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50072" w14:textId="0CCE5AEB" w:rsidR="00A61EA7" w:rsidRDefault="001E45B8" w:rsidP="002B54A5">
      <w:pPr>
        <w:widowControl w:val="0"/>
        <w:pBdr>
          <w:top w:val="nil"/>
          <w:left w:val="nil"/>
          <w:bottom w:val="nil"/>
          <w:right w:val="nil"/>
          <w:between w:val="nil"/>
        </w:pBdr>
        <w:rPr>
          <w:rFonts w:eastAsia="Times New Roman" w:cs="Times New Roman"/>
          <w:b/>
          <w:color w:val="000000"/>
          <w:sz w:val="27"/>
          <w:szCs w:val="27"/>
        </w:rPr>
      </w:pPr>
      <w:r>
        <w:rPr>
          <w:rFonts w:eastAsia="Times New Roman" w:cs="Times New Roman"/>
          <w:color w:val="000000"/>
          <w:szCs w:val="24"/>
        </w:rPr>
        <w:t xml:space="preserve"> </w:t>
      </w:r>
    </w:p>
    <w:p w14:paraId="387D785B" w14:textId="1BEF9147" w:rsidR="00E23AE5" w:rsidRDefault="001E45B8" w:rsidP="002B54A5">
      <w:pPr>
        <w:widowControl w:val="0"/>
        <w:pBdr>
          <w:top w:val="nil"/>
          <w:left w:val="nil"/>
          <w:bottom w:val="nil"/>
          <w:right w:val="nil"/>
          <w:between w:val="nil"/>
        </w:pBdr>
        <w:jc w:val="center"/>
        <w:rPr>
          <w:rFonts w:eastAsia="Times New Roman" w:cs="Times New Roman"/>
          <w:b/>
          <w:sz w:val="27"/>
          <w:szCs w:val="27"/>
        </w:rPr>
      </w:pPr>
      <w:r>
        <w:rPr>
          <w:rFonts w:eastAsia="Times New Roman" w:cs="Times New Roman"/>
          <w:b/>
          <w:color w:val="000000"/>
          <w:sz w:val="27"/>
          <w:szCs w:val="27"/>
        </w:rPr>
        <w:t>GOVERNMENT OF THE DISTRICT OF COLUMBIA</w:t>
      </w:r>
    </w:p>
    <w:p w14:paraId="407F147C" w14:textId="77777777" w:rsidR="00E23AE5" w:rsidRDefault="001E45B8" w:rsidP="002B54A5">
      <w:pPr>
        <w:widowControl w:val="0"/>
        <w:pBdr>
          <w:top w:val="nil"/>
          <w:left w:val="nil"/>
          <w:bottom w:val="nil"/>
          <w:right w:val="nil"/>
          <w:between w:val="nil"/>
        </w:pBdr>
        <w:jc w:val="center"/>
        <w:rPr>
          <w:rFonts w:eastAsia="Times New Roman" w:cs="Times New Roman"/>
          <w:b/>
          <w:sz w:val="27"/>
          <w:szCs w:val="27"/>
        </w:rPr>
      </w:pPr>
      <w:r>
        <w:rPr>
          <w:rFonts w:eastAsia="Times New Roman" w:cs="Times New Roman"/>
          <w:b/>
          <w:color w:val="000000"/>
          <w:sz w:val="27"/>
          <w:szCs w:val="27"/>
        </w:rPr>
        <w:t>Executive Office of the Mayor</w:t>
      </w:r>
    </w:p>
    <w:p w14:paraId="3D9A62FA" w14:textId="77777777" w:rsidR="00CF192B" w:rsidRDefault="00E91491" w:rsidP="002B54A5">
      <w:pPr>
        <w:widowControl w:val="0"/>
        <w:pBdr>
          <w:top w:val="nil"/>
          <w:left w:val="nil"/>
          <w:bottom w:val="nil"/>
          <w:right w:val="nil"/>
          <w:between w:val="nil"/>
        </w:pBdr>
        <w:tabs>
          <w:tab w:val="left" w:pos="8280"/>
        </w:tabs>
        <w:spacing w:before="207" w:line="234" w:lineRule="auto"/>
        <w:ind w:right="20"/>
        <w:jc w:val="center"/>
        <w:rPr>
          <w:rFonts w:eastAsia="Times New Roman" w:cs="Times New Roman"/>
          <w:b/>
          <w:color w:val="C00000"/>
          <w:sz w:val="36"/>
          <w:szCs w:val="36"/>
        </w:rPr>
      </w:pPr>
      <w:r w:rsidRPr="00E91491">
        <w:rPr>
          <w:rFonts w:eastAsia="Times New Roman" w:cs="Times New Roman"/>
          <w:b/>
          <w:color w:val="C00000"/>
          <w:sz w:val="36"/>
          <w:szCs w:val="36"/>
        </w:rPr>
        <w:t xml:space="preserve">Mayor’s Office on Latino Affairs </w:t>
      </w:r>
    </w:p>
    <w:p w14:paraId="45AC05E5" w14:textId="620D91AC" w:rsidR="00E91491" w:rsidRDefault="00701FCD" w:rsidP="002B54A5">
      <w:pPr>
        <w:widowControl w:val="0"/>
        <w:pBdr>
          <w:top w:val="nil"/>
          <w:left w:val="nil"/>
          <w:bottom w:val="nil"/>
          <w:right w:val="nil"/>
          <w:between w:val="nil"/>
        </w:pBdr>
        <w:tabs>
          <w:tab w:val="left" w:pos="8280"/>
        </w:tabs>
        <w:spacing w:before="207" w:line="234" w:lineRule="auto"/>
        <w:ind w:right="20"/>
        <w:jc w:val="center"/>
        <w:rPr>
          <w:rFonts w:eastAsia="Times New Roman" w:cs="Times New Roman"/>
          <w:b/>
          <w:color w:val="C00000"/>
          <w:sz w:val="36"/>
          <w:szCs w:val="36"/>
        </w:rPr>
      </w:pPr>
      <w:r w:rsidRPr="00F257C6">
        <w:rPr>
          <w:rFonts w:eastAsia="Times New Roman" w:cs="Times New Roman"/>
          <w:b/>
          <w:color w:val="C00000"/>
          <w:sz w:val="36"/>
          <w:szCs w:val="36"/>
        </w:rPr>
        <w:t>FY</w:t>
      </w:r>
      <w:r w:rsidRPr="00D62F09">
        <w:rPr>
          <w:rFonts w:eastAsia="Times New Roman" w:cs="Times New Roman"/>
          <w:b/>
          <w:color w:val="C00000"/>
          <w:sz w:val="36"/>
          <w:szCs w:val="36"/>
        </w:rPr>
        <w:t xml:space="preserve"> 202</w:t>
      </w:r>
      <w:r>
        <w:rPr>
          <w:rFonts w:eastAsia="Times New Roman" w:cs="Times New Roman"/>
          <w:b/>
          <w:color w:val="C00000"/>
          <w:sz w:val="36"/>
          <w:szCs w:val="36"/>
        </w:rPr>
        <w:t xml:space="preserve">4 </w:t>
      </w:r>
      <w:r w:rsidR="00E91491" w:rsidRPr="00E91491">
        <w:rPr>
          <w:rFonts w:eastAsia="Times New Roman" w:cs="Times New Roman"/>
          <w:b/>
          <w:color w:val="C00000"/>
          <w:sz w:val="36"/>
          <w:szCs w:val="36"/>
        </w:rPr>
        <w:t>Summer Youth Employment Program</w:t>
      </w:r>
      <w:r w:rsidR="008B6271">
        <w:rPr>
          <w:rFonts w:eastAsia="Times New Roman" w:cs="Times New Roman"/>
          <w:b/>
          <w:color w:val="C00000"/>
          <w:sz w:val="36"/>
          <w:szCs w:val="36"/>
        </w:rPr>
        <w:t xml:space="preserve"> (SYEP)</w:t>
      </w:r>
      <w:r w:rsidR="004B04EB">
        <w:rPr>
          <w:rFonts w:eastAsia="Times New Roman" w:cs="Times New Roman"/>
          <w:b/>
          <w:color w:val="C00000"/>
          <w:sz w:val="36"/>
          <w:szCs w:val="36"/>
        </w:rPr>
        <w:t xml:space="preserve"> </w:t>
      </w:r>
    </w:p>
    <w:p w14:paraId="2EDC425A" w14:textId="77777777" w:rsidR="007B7185" w:rsidRDefault="007B7185" w:rsidP="002B54A5">
      <w:pPr>
        <w:widowControl w:val="0"/>
        <w:pBdr>
          <w:top w:val="nil"/>
          <w:left w:val="nil"/>
          <w:bottom w:val="nil"/>
          <w:right w:val="nil"/>
          <w:between w:val="nil"/>
        </w:pBdr>
        <w:tabs>
          <w:tab w:val="left" w:pos="8280"/>
        </w:tabs>
        <w:spacing w:before="207" w:line="234" w:lineRule="auto"/>
        <w:ind w:right="20"/>
        <w:jc w:val="center"/>
        <w:rPr>
          <w:rFonts w:eastAsia="Times New Roman" w:cs="Times New Roman"/>
          <w:b/>
          <w:color w:val="C00000"/>
          <w:sz w:val="36"/>
          <w:szCs w:val="36"/>
        </w:rPr>
      </w:pPr>
    </w:p>
    <w:p w14:paraId="66B5C605" w14:textId="77777777" w:rsidR="007B7185" w:rsidRDefault="001E45B8" w:rsidP="007B7185">
      <w:pPr>
        <w:widowControl w:val="0"/>
        <w:pBdr>
          <w:top w:val="nil"/>
          <w:left w:val="nil"/>
          <w:bottom w:val="nil"/>
          <w:right w:val="nil"/>
          <w:between w:val="nil"/>
        </w:pBdr>
        <w:spacing w:before="11"/>
        <w:jc w:val="center"/>
        <w:rPr>
          <w:rFonts w:eastAsia="Times New Roman" w:cs="Times New Roman"/>
          <w:b/>
          <w:color w:val="215868"/>
          <w:sz w:val="36"/>
          <w:szCs w:val="36"/>
        </w:rPr>
      </w:pPr>
      <w:r>
        <w:rPr>
          <w:rFonts w:eastAsia="Times New Roman" w:cs="Times New Roman"/>
          <w:b/>
          <w:color w:val="215868"/>
          <w:sz w:val="36"/>
          <w:szCs w:val="36"/>
        </w:rPr>
        <w:t>REQUEST FOR APPLICATIONS (RFA)</w:t>
      </w:r>
    </w:p>
    <w:p w14:paraId="23221FD8" w14:textId="758E1482" w:rsidR="00E23AE5" w:rsidRDefault="001E45B8" w:rsidP="007B7185">
      <w:pPr>
        <w:widowControl w:val="0"/>
        <w:pBdr>
          <w:top w:val="nil"/>
          <w:left w:val="nil"/>
          <w:bottom w:val="nil"/>
          <w:right w:val="nil"/>
          <w:between w:val="nil"/>
        </w:pBdr>
        <w:spacing w:before="11"/>
        <w:jc w:val="center"/>
        <w:rPr>
          <w:rFonts w:eastAsia="Times New Roman" w:cs="Times New Roman"/>
          <w:b/>
          <w:color w:val="000000"/>
          <w:sz w:val="36"/>
          <w:szCs w:val="36"/>
        </w:rPr>
      </w:pPr>
      <w:r>
        <w:rPr>
          <w:rFonts w:eastAsia="Times New Roman" w:cs="Times New Roman"/>
          <w:b/>
          <w:color w:val="000000"/>
          <w:sz w:val="36"/>
          <w:szCs w:val="36"/>
        </w:rPr>
        <w:t>_________________________________________________</w:t>
      </w:r>
    </w:p>
    <w:p w14:paraId="020FA48C" w14:textId="77777777" w:rsidR="00693764" w:rsidRDefault="00693764" w:rsidP="002B54A5">
      <w:pPr>
        <w:widowControl w:val="0"/>
        <w:pBdr>
          <w:top w:val="nil"/>
          <w:left w:val="nil"/>
          <w:bottom w:val="nil"/>
          <w:right w:val="nil"/>
          <w:between w:val="nil"/>
        </w:pBdr>
        <w:rPr>
          <w:rFonts w:eastAsia="Times New Roman" w:cs="Times New Roman"/>
          <w:b/>
          <w:color w:val="000000"/>
          <w:szCs w:val="24"/>
          <w:u w:val="single"/>
        </w:rPr>
      </w:pPr>
    </w:p>
    <w:p w14:paraId="55C3EC9B" w14:textId="77777777" w:rsidR="003F170C" w:rsidRDefault="003F170C" w:rsidP="002B54A5">
      <w:pPr>
        <w:widowControl w:val="0"/>
        <w:pBdr>
          <w:top w:val="nil"/>
          <w:left w:val="nil"/>
          <w:bottom w:val="nil"/>
          <w:right w:val="nil"/>
          <w:between w:val="nil"/>
        </w:pBdr>
        <w:ind w:left="130"/>
        <w:rPr>
          <w:rFonts w:eastAsia="Times New Roman" w:cs="Times New Roman"/>
          <w:b/>
          <w:color w:val="000000"/>
          <w:szCs w:val="24"/>
          <w:u w:val="single"/>
        </w:rPr>
      </w:pPr>
    </w:p>
    <w:tbl>
      <w:tblPr>
        <w:tblStyle w:val="TableGrid"/>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505"/>
      </w:tblGrid>
      <w:tr w:rsidR="00693764" w14:paraId="455A823F" w14:textId="77777777" w:rsidTr="005E105B">
        <w:tc>
          <w:tcPr>
            <w:tcW w:w="2660" w:type="dxa"/>
          </w:tcPr>
          <w:p w14:paraId="54AA870F" w14:textId="4B9B759B" w:rsidR="00693764" w:rsidRDefault="00693764" w:rsidP="002B54A5">
            <w:pPr>
              <w:widowControl w:val="0"/>
              <w:rPr>
                <w:rFonts w:eastAsia="Times New Roman" w:cs="Times New Roman"/>
                <w:b/>
                <w:color w:val="000000"/>
                <w:szCs w:val="24"/>
                <w:u w:val="single"/>
              </w:rPr>
            </w:pPr>
            <w:r w:rsidRPr="00A61EA7">
              <w:rPr>
                <w:rFonts w:eastAsia="Times New Roman" w:cs="Times New Roman"/>
                <w:b/>
                <w:color w:val="000000"/>
                <w:szCs w:val="24"/>
                <w:u w:val="single"/>
              </w:rPr>
              <w:t>Release Date of RFA</w:t>
            </w:r>
          </w:p>
        </w:tc>
        <w:tc>
          <w:tcPr>
            <w:tcW w:w="5505" w:type="dxa"/>
          </w:tcPr>
          <w:p w14:paraId="56078C44" w14:textId="1D4D35A8" w:rsidR="00241553" w:rsidRPr="00EC4476" w:rsidRDefault="00EA427B" w:rsidP="002B54A5">
            <w:pPr>
              <w:widowControl w:val="0"/>
              <w:pBdr>
                <w:top w:val="nil"/>
                <w:left w:val="nil"/>
                <w:bottom w:val="nil"/>
                <w:right w:val="nil"/>
                <w:between w:val="nil"/>
              </w:pBdr>
              <w:ind w:left="130"/>
              <w:rPr>
                <w:rFonts w:eastAsia="Times New Roman" w:cs="Times New Roman"/>
                <w:b/>
                <w:bCs/>
                <w:szCs w:val="24"/>
              </w:rPr>
            </w:pPr>
            <w:r w:rsidRPr="00B4587B">
              <w:rPr>
                <w:rFonts w:eastAsia="Times New Roman" w:cs="Times New Roman"/>
                <w:szCs w:val="24"/>
              </w:rPr>
              <w:t>Friday</w:t>
            </w:r>
            <w:r w:rsidR="00693764" w:rsidRPr="00B4587B">
              <w:rPr>
                <w:rFonts w:eastAsia="Times New Roman" w:cs="Times New Roman"/>
                <w:szCs w:val="24"/>
              </w:rPr>
              <w:t xml:space="preserve">, </w:t>
            </w:r>
            <w:r w:rsidR="009B166F">
              <w:rPr>
                <w:rFonts w:eastAsia="Times New Roman" w:cs="Times New Roman"/>
                <w:szCs w:val="24"/>
              </w:rPr>
              <w:t>May 3</w:t>
            </w:r>
            <w:r w:rsidR="00693764" w:rsidRPr="00B4587B">
              <w:rPr>
                <w:rFonts w:eastAsia="Times New Roman" w:cs="Times New Roman"/>
                <w:szCs w:val="24"/>
              </w:rPr>
              <w:t>, 202</w:t>
            </w:r>
            <w:r w:rsidR="00C56838" w:rsidRPr="00B4587B">
              <w:rPr>
                <w:rFonts w:eastAsia="Times New Roman" w:cs="Times New Roman"/>
                <w:szCs w:val="24"/>
              </w:rPr>
              <w:t>4</w:t>
            </w:r>
          </w:p>
          <w:p w14:paraId="2D0C20FE" w14:textId="77777777" w:rsidR="00693764" w:rsidRDefault="00693764" w:rsidP="002B54A5">
            <w:pPr>
              <w:widowControl w:val="0"/>
              <w:rPr>
                <w:rFonts w:eastAsia="Times New Roman" w:cs="Times New Roman"/>
                <w:b/>
                <w:color w:val="000000"/>
                <w:szCs w:val="24"/>
                <w:u w:val="single"/>
              </w:rPr>
            </w:pPr>
          </w:p>
        </w:tc>
      </w:tr>
      <w:tr w:rsidR="00693764" w14:paraId="4472B0E0" w14:textId="77777777" w:rsidTr="005E105B">
        <w:tc>
          <w:tcPr>
            <w:tcW w:w="2660" w:type="dxa"/>
          </w:tcPr>
          <w:p w14:paraId="3C4379C9" w14:textId="64CF27E6" w:rsidR="00693764" w:rsidRDefault="00693764" w:rsidP="002B54A5">
            <w:pPr>
              <w:widowControl w:val="0"/>
              <w:rPr>
                <w:rFonts w:eastAsia="Times New Roman" w:cs="Times New Roman"/>
                <w:b/>
                <w:color w:val="000000"/>
                <w:szCs w:val="24"/>
                <w:u w:val="single"/>
              </w:rPr>
            </w:pPr>
            <w:r w:rsidRPr="00A61EA7">
              <w:rPr>
                <w:rFonts w:eastAsia="Times New Roman" w:cs="Times New Roman"/>
                <w:b/>
                <w:color w:val="000000"/>
                <w:szCs w:val="24"/>
                <w:u w:val="single"/>
              </w:rPr>
              <w:t>Pre-Bidder’s Conference</w:t>
            </w:r>
          </w:p>
        </w:tc>
        <w:tc>
          <w:tcPr>
            <w:tcW w:w="5505" w:type="dxa"/>
          </w:tcPr>
          <w:p w14:paraId="609BB2B2" w14:textId="1A29A38C" w:rsidR="00A42403" w:rsidRDefault="00A42403" w:rsidP="002B54A5">
            <w:pPr>
              <w:widowControl w:val="0"/>
              <w:pBdr>
                <w:top w:val="nil"/>
                <w:left w:val="nil"/>
                <w:bottom w:val="nil"/>
                <w:right w:val="nil"/>
                <w:between w:val="nil"/>
              </w:pBdr>
              <w:ind w:left="130"/>
              <w:rPr>
                <w:rFonts w:eastAsia="Times New Roman" w:cs="Times New Roman"/>
                <w:szCs w:val="24"/>
              </w:rPr>
            </w:pPr>
            <w:r w:rsidRPr="00A42403">
              <w:rPr>
                <w:rFonts w:eastAsia="Times New Roman" w:cs="Times New Roman"/>
                <w:szCs w:val="24"/>
              </w:rPr>
              <w:t>Saturday, May 11, 2024</w:t>
            </w:r>
            <w:r w:rsidR="0031144E">
              <w:rPr>
                <w:rFonts w:eastAsia="Times New Roman" w:cs="Times New Roman"/>
                <w:szCs w:val="24"/>
              </w:rPr>
              <w:t xml:space="preserve">, </w:t>
            </w:r>
            <w:r w:rsidRPr="00A42403">
              <w:rPr>
                <w:rFonts w:eastAsia="Times New Roman" w:cs="Times New Roman"/>
                <w:szCs w:val="24"/>
              </w:rPr>
              <w:t>10:00 am - 1</w:t>
            </w:r>
            <w:r w:rsidR="001D32CF">
              <w:rPr>
                <w:rFonts w:eastAsia="Times New Roman" w:cs="Times New Roman"/>
                <w:szCs w:val="24"/>
              </w:rPr>
              <w:t>2</w:t>
            </w:r>
            <w:r w:rsidRPr="00A42403">
              <w:rPr>
                <w:rFonts w:eastAsia="Times New Roman" w:cs="Times New Roman"/>
                <w:szCs w:val="24"/>
              </w:rPr>
              <w:t>:</w:t>
            </w:r>
            <w:r w:rsidR="001D32CF">
              <w:rPr>
                <w:rFonts w:eastAsia="Times New Roman" w:cs="Times New Roman"/>
                <w:szCs w:val="24"/>
              </w:rPr>
              <w:t>0</w:t>
            </w:r>
            <w:r w:rsidRPr="00A42403">
              <w:rPr>
                <w:rFonts w:eastAsia="Times New Roman" w:cs="Times New Roman"/>
                <w:szCs w:val="24"/>
              </w:rPr>
              <w:t xml:space="preserve">0 </w:t>
            </w:r>
            <w:r w:rsidR="001D32CF">
              <w:rPr>
                <w:rFonts w:eastAsia="Times New Roman" w:cs="Times New Roman"/>
                <w:szCs w:val="24"/>
              </w:rPr>
              <w:t>p</w:t>
            </w:r>
            <w:r w:rsidRPr="00A42403">
              <w:rPr>
                <w:rFonts w:eastAsia="Times New Roman" w:cs="Times New Roman"/>
                <w:szCs w:val="24"/>
              </w:rPr>
              <w:t xml:space="preserve">m </w:t>
            </w:r>
          </w:p>
          <w:p w14:paraId="502343FC" w14:textId="4A73F7C4" w:rsidR="00A42403" w:rsidRPr="0031144E" w:rsidRDefault="00A42403" w:rsidP="002B54A5">
            <w:pPr>
              <w:widowControl w:val="0"/>
              <w:pBdr>
                <w:top w:val="nil"/>
                <w:left w:val="nil"/>
                <w:bottom w:val="nil"/>
                <w:right w:val="nil"/>
                <w:between w:val="nil"/>
              </w:pBdr>
              <w:ind w:left="130"/>
              <w:rPr>
                <w:rFonts w:eastAsia="Times New Roman" w:cs="Times New Roman"/>
                <w:b/>
                <w:bCs/>
                <w:szCs w:val="24"/>
              </w:rPr>
            </w:pPr>
            <w:r w:rsidRPr="0031144E">
              <w:rPr>
                <w:rFonts w:eastAsia="Times New Roman" w:cs="Times New Roman"/>
                <w:b/>
                <w:bCs/>
                <w:szCs w:val="24"/>
              </w:rPr>
              <w:t>Frank</w:t>
            </w:r>
            <w:r w:rsidR="009446CB" w:rsidRPr="0031144E">
              <w:rPr>
                <w:rFonts w:eastAsia="Times New Roman" w:cs="Times New Roman"/>
                <w:b/>
                <w:bCs/>
                <w:szCs w:val="24"/>
              </w:rPr>
              <w:t>lin</w:t>
            </w:r>
            <w:r w:rsidRPr="0031144E">
              <w:rPr>
                <w:rFonts w:eastAsia="Times New Roman" w:cs="Times New Roman"/>
                <w:b/>
                <w:bCs/>
                <w:szCs w:val="24"/>
              </w:rPr>
              <w:t xml:space="preserve"> D. Reeves</w:t>
            </w:r>
            <w:r w:rsidR="00DC11C6" w:rsidRPr="0031144E">
              <w:rPr>
                <w:rFonts w:eastAsia="Times New Roman" w:cs="Times New Roman"/>
                <w:b/>
                <w:bCs/>
                <w:szCs w:val="24"/>
              </w:rPr>
              <w:t>,</w:t>
            </w:r>
            <w:r w:rsidRPr="0031144E">
              <w:rPr>
                <w:rFonts w:eastAsia="Times New Roman" w:cs="Times New Roman"/>
                <w:b/>
                <w:bCs/>
                <w:szCs w:val="24"/>
              </w:rPr>
              <w:t xml:space="preserve"> Municipal Building </w:t>
            </w:r>
          </w:p>
          <w:p w14:paraId="73F3F4E8" w14:textId="77777777" w:rsidR="00A42403" w:rsidRPr="00A42403" w:rsidRDefault="00A42403" w:rsidP="002B54A5">
            <w:pPr>
              <w:widowControl w:val="0"/>
              <w:pBdr>
                <w:top w:val="nil"/>
                <w:left w:val="nil"/>
                <w:bottom w:val="nil"/>
                <w:right w:val="nil"/>
                <w:between w:val="nil"/>
              </w:pBdr>
              <w:ind w:left="130"/>
              <w:rPr>
                <w:rFonts w:eastAsia="Times New Roman" w:cs="Times New Roman"/>
                <w:szCs w:val="24"/>
              </w:rPr>
            </w:pPr>
            <w:r w:rsidRPr="00A42403">
              <w:rPr>
                <w:rFonts w:eastAsia="Times New Roman" w:cs="Times New Roman"/>
                <w:szCs w:val="24"/>
              </w:rPr>
              <w:t xml:space="preserve">2000 14th Street NW, Second Floor </w:t>
            </w:r>
          </w:p>
          <w:p w14:paraId="729279A7" w14:textId="1D1DFE99" w:rsidR="00241553" w:rsidRPr="00FC3031" w:rsidRDefault="00A42403" w:rsidP="002B54A5">
            <w:pPr>
              <w:widowControl w:val="0"/>
              <w:pBdr>
                <w:top w:val="nil"/>
                <w:left w:val="nil"/>
                <w:bottom w:val="nil"/>
                <w:right w:val="nil"/>
                <w:between w:val="nil"/>
              </w:pBdr>
              <w:ind w:left="130"/>
              <w:rPr>
                <w:rFonts w:eastAsia="Times New Roman" w:cs="Times New Roman"/>
                <w:color w:val="000000"/>
                <w:szCs w:val="24"/>
              </w:rPr>
            </w:pPr>
            <w:r w:rsidRPr="00A42403">
              <w:rPr>
                <w:rFonts w:eastAsia="Times New Roman" w:cs="Times New Roman"/>
                <w:szCs w:val="24"/>
              </w:rPr>
              <w:t>Washington, DC 20009</w:t>
            </w:r>
          </w:p>
          <w:p w14:paraId="03A3F821" w14:textId="77777777" w:rsidR="00693764" w:rsidRPr="00EF777A" w:rsidRDefault="00693764" w:rsidP="002B54A5">
            <w:pPr>
              <w:widowControl w:val="0"/>
              <w:rPr>
                <w:rFonts w:eastAsia="Times New Roman" w:cs="Times New Roman"/>
                <w:color w:val="000000"/>
                <w:szCs w:val="24"/>
                <w:u w:val="single"/>
              </w:rPr>
            </w:pPr>
          </w:p>
        </w:tc>
      </w:tr>
      <w:tr w:rsidR="00693764" w14:paraId="637044EF" w14:textId="77777777" w:rsidTr="005E105B">
        <w:tc>
          <w:tcPr>
            <w:tcW w:w="2660" w:type="dxa"/>
          </w:tcPr>
          <w:p w14:paraId="7EF865A0" w14:textId="39A8FD12" w:rsidR="00693764" w:rsidRDefault="00693764" w:rsidP="002B54A5">
            <w:pPr>
              <w:widowControl w:val="0"/>
              <w:rPr>
                <w:rFonts w:eastAsia="Times New Roman" w:cs="Times New Roman"/>
                <w:b/>
                <w:color w:val="000000"/>
                <w:szCs w:val="24"/>
                <w:u w:val="single"/>
              </w:rPr>
            </w:pPr>
            <w:r w:rsidRPr="00A61EA7">
              <w:rPr>
                <w:rFonts w:eastAsia="Times New Roman" w:cs="Times New Roman"/>
                <w:b/>
                <w:color w:val="000000"/>
                <w:szCs w:val="24"/>
                <w:u w:val="single"/>
              </w:rPr>
              <w:t>Submission Deadline</w:t>
            </w:r>
          </w:p>
        </w:tc>
        <w:tc>
          <w:tcPr>
            <w:tcW w:w="5505" w:type="dxa"/>
          </w:tcPr>
          <w:p w14:paraId="3068B7C4" w14:textId="77777777" w:rsidR="006C1528" w:rsidRDefault="00693764" w:rsidP="0073583F">
            <w:pPr>
              <w:widowControl w:val="0"/>
              <w:pBdr>
                <w:top w:val="nil"/>
                <w:left w:val="nil"/>
                <w:bottom w:val="nil"/>
                <w:right w:val="nil"/>
                <w:between w:val="nil"/>
              </w:pBdr>
              <w:ind w:left="130"/>
              <w:rPr>
                <w:rFonts w:eastAsia="Times New Roman" w:cs="Times New Roman"/>
                <w:bCs/>
                <w:color w:val="000000"/>
                <w:szCs w:val="24"/>
              </w:rPr>
            </w:pPr>
            <w:bookmarkStart w:id="0" w:name="_Hlk165457650"/>
            <w:r w:rsidRPr="00EF777A">
              <w:rPr>
                <w:rFonts w:eastAsia="Times New Roman" w:cs="Times New Roman"/>
                <w:bCs/>
                <w:color w:val="000000"/>
                <w:szCs w:val="24"/>
              </w:rPr>
              <w:t xml:space="preserve">Friday, </w:t>
            </w:r>
            <w:r w:rsidR="00252C6A">
              <w:rPr>
                <w:rFonts w:eastAsia="Times New Roman" w:cs="Times New Roman"/>
                <w:bCs/>
                <w:szCs w:val="24"/>
              </w:rPr>
              <w:t>May</w:t>
            </w:r>
            <w:r w:rsidRPr="00EF777A">
              <w:rPr>
                <w:rFonts w:eastAsia="Times New Roman" w:cs="Times New Roman"/>
                <w:bCs/>
                <w:szCs w:val="24"/>
              </w:rPr>
              <w:t xml:space="preserve"> </w:t>
            </w:r>
            <w:r w:rsidR="00DC11C6">
              <w:rPr>
                <w:rFonts w:eastAsia="Times New Roman" w:cs="Times New Roman"/>
                <w:bCs/>
                <w:szCs w:val="24"/>
              </w:rPr>
              <w:t>31</w:t>
            </w:r>
            <w:r w:rsidRPr="00EF777A">
              <w:rPr>
                <w:rFonts w:eastAsia="Times New Roman" w:cs="Times New Roman"/>
                <w:bCs/>
                <w:szCs w:val="24"/>
              </w:rPr>
              <w:t xml:space="preserve">, </w:t>
            </w:r>
            <w:r w:rsidR="008B2F0C" w:rsidRPr="00EF777A">
              <w:rPr>
                <w:rFonts w:eastAsia="Times New Roman" w:cs="Times New Roman"/>
                <w:bCs/>
                <w:szCs w:val="24"/>
              </w:rPr>
              <w:t>20</w:t>
            </w:r>
            <w:r w:rsidR="00F0108C" w:rsidRPr="00EF777A">
              <w:rPr>
                <w:rFonts w:eastAsia="Times New Roman" w:cs="Times New Roman"/>
                <w:bCs/>
                <w:szCs w:val="24"/>
              </w:rPr>
              <w:t>24</w:t>
            </w:r>
            <w:r w:rsidR="008B2F0C" w:rsidRPr="00EF777A">
              <w:rPr>
                <w:rFonts w:eastAsia="Times New Roman" w:cs="Times New Roman"/>
                <w:bCs/>
                <w:szCs w:val="24"/>
              </w:rPr>
              <w:t>,</w:t>
            </w:r>
            <w:r w:rsidR="00E55DE2" w:rsidRPr="00EF777A">
              <w:rPr>
                <w:rFonts w:eastAsia="Times New Roman" w:cs="Times New Roman"/>
                <w:bCs/>
                <w:szCs w:val="24"/>
              </w:rPr>
              <w:t xml:space="preserve"> at</w:t>
            </w:r>
            <w:r w:rsidR="00EC4476" w:rsidRPr="00EF777A">
              <w:rPr>
                <w:rFonts w:eastAsia="Times New Roman" w:cs="Times New Roman"/>
                <w:bCs/>
                <w:szCs w:val="24"/>
              </w:rPr>
              <w:t xml:space="preserve"> </w:t>
            </w:r>
            <w:r w:rsidRPr="00EF777A">
              <w:rPr>
                <w:rFonts w:eastAsia="Times New Roman" w:cs="Times New Roman"/>
                <w:bCs/>
                <w:color w:val="000000"/>
                <w:szCs w:val="24"/>
              </w:rPr>
              <w:t>5:00 pm</w:t>
            </w:r>
            <w:r w:rsidR="00EC4476" w:rsidRPr="00EF777A">
              <w:rPr>
                <w:rFonts w:eastAsia="Times New Roman" w:cs="Times New Roman"/>
                <w:bCs/>
                <w:color w:val="000000"/>
                <w:szCs w:val="24"/>
              </w:rPr>
              <w:t xml:space="preserve"> (ET)</w:t>
            </w:r>
            <w:bookmarkEnd w:id="0"/>
          </w:p>
          <w:p w14:paraId="1A5FACAE" w14:textId="19477A61" w:rsidR="00CC18E5" w:rsidRPr="00CC18E5" w:rsidRDefault="00CC18E5" w:rsidP="0073583F">
            <w:pPr>
              <w:widowControl w:val="0"/>
              <w:pBdr>
                <w:top w:val="nil"/>
                <w:left w:val="nil"/>
                <w:bottom w:val="nil"/>
                <w:right w:val="nil"/>
                <w:between w:val="nil"/>
              </w:pBdr>
              <w:ind w:left="130"/>
              <w:rPr>
                <w:rFonts w:eastAsia="Times New Roman" w:cs="Times New Roman"/>
                <w:bCs/>
                <w:color w:val="000000"/>
                <w:szCs w:val="24"/>
              </w:rPr>
            </w:pPr>
            <w:r w:rsidRPr="00CC18E5">
              <w:rPr>
                <w:rFonts w:eastAsia="Times New Roman" w:cs="Times New Roman"/>
                <w:bCs/>
                <w:color w:val="FF0000"/>
                <w:szCs w:val="24"/>
              </w:rPr>
              <w:t xml:space="preserve">Applications received after 5:00pm on Friday, </w:t>
            </w:r>
            <w:r>
              <w:rPr>
                <w:rFonts w:eastAsia="Times New Roman" w:cs="Times New Roman"/>
                <w:bCs/>
                <w:color w:val="FF0000"/>
                <w:szCs w:val="24"/>
              </w:rPr>
              <w:t>May 31</w:t>
            </w:r>
            <w:r w:rsidRPr="00CC18E5">
              <w:rPr>
                <w:rFonts w:eastAsia="Times New Roman" w:cs="Times New Roman"/>
                <w:bCs/>
                <w:color w:val="FF0000"/>
                <w:szCs w:val="24"/>
              </w:rPr>
              <w:t>, 202</w:t>
            </w:r>
            <w:r>
              <w:rPr>
                <w:rFonts w:eastAsia="Times New Roman" w:cs="Times New Roman"/>
                <w:bCs/>
                <w:color w:val="FF0000"/>
                <w:szCs w:val="24"/>
              </w:rPr>
              <w:t>4</w:t>
            </w:r>
            <w:r w:rsidRPr="00CC18E5">
              <w:rPr>
                <w:rFonts w:eastAsia="Times New Roman" w:cs="Times New Roman"/>
                <w:bCs/>
                <w:color w:val="FF0000"/>
                <w:szCs w:val="24"/>
              </w:rPr>
              <w:t>, will not be considered.</w:t>
            </w:r>
          </w:p>
        </w:tc>
      </w:tr>
    </w:tbl>
    <w:p w14:paraId="28707200" w14:textId="130B0B3C" w:rsidR="5258D06A" w:rsidRDefault="5258D06A" w:rsidP="002B54A5">
      <w:pPr>
        <w:widowControl w:val="0"/>
        <w:pBdr>
          <w:top w:val="nil"/>
          <w:left w:val="nil"/>
          <w:bottom w:val="nil"/>
          <w:right w:val="nil"/>
          <w:between w:val="nil"/>
        </w:pBdr>
        <w:spacing w:before="305" w:line="234" w:lineRule="auto"/>
        <w:ind w:left="548" w:right="485"/>
        <w:rPr>
          <w:rFonts w:eastAsia="Times New Roman" w:cs="Times New Roman"/>
          <w:i/>
          <w:iCs/>
          <w:color w:val="C00000"/>
        </w:rPr>
      </w:pPr>
    </w:p>
    <w:tbl>
      <w:tblPr>
        <w:tblStyle w:val="TableGrid"/>
        <w:tblW w:w="81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5580"/>
      </w:tblGrid>
      <w:tr w:rsidR="003F170C" w14:paraId="068C81E8" w14:textId="77777777" w:rsidTr="00FA1FDF">
        <w:tc>
          <w:tcPr>
            <w:tcW w:w="2520" w:type="dxa"/>
          </w:tcPr>
          <w:p w14:paraId="5BEE69DA" w14:textId="77777777" w:rsidR="003F170C" w:rsidRPr="00A61EA7" w:rsidRDefault="003F170C" w:rsidP="002B54A5">
            <w:pPr>
              <w:widowControl w:val="0"/>
              <w:pBdr>
                <w:top w:val="nil"/>
                <w:left w:val="nil"/>
                <w:bottom w:val="nil"/>
                <w:right w:val="nil"/>
                <w:between w:val="nil"/>
              </w:pBdr>
              <w:ind w:right="485"/>
              <w:rPr>
                <w:rFonts w:eastAsia="Times New Roman" w:cs="Times New Roman"/>
                <w:b/>
                <w:color w:val="000000"/>
                <w:szCs w:val="24"/>
                <w:u w:val="single"/>
              </w:rPr>
            </w:pPr>
            <w:r w:rsidRPr="00A61EA7">
              <w:rPr>
                <w:rFonts w:eastAsia="Times New Roman" w:cs="Times New Roman"/>
                <w:b/>
                <w:color w:val="000000"/>
                <w:szCs w:val="24"/>
                <w:u w:val="single"/>
              </w:rPr>
              <w:t>Submission Details &amp; Technical Support</w:t>
            </w:r>
          </w:p>
          <w:p w14:paraId="34A75033" w14:textId="77777777" w:rsidR="003F170C" w:rsidRDefault="003F170C" w:rsidP="002B54A5">
            <w:pPr>
              <w:widowControl w:val="0"/>
              <w:spacing w:before="305" w:line="234" w:lineRule="auto"/>
              <w:ind w:right="485"/>
              <w:rPr>
                <w:rFonts w:eastAsia="Times New Roman" w:cs="Times New Roman"/>
                <w:b/>
                <w:color w:val="000000"/>
                <w:szCs w:val="24"/>
                <w:u w:val="single"/>
              </w:rPr>
            </w:pPr>
          </w:p>
        </w:tc>
        <w:tc>
          <w:tcPr>
            <w:tcW w:w="5580" w:type="dxa"/>
          </w:tcPr>
          <w:p w14:paraId="4E9D1B0E" w14:textId="2F066CB6" w:rsidR="7BB33050" w:rsidRDefault="00FF323E" w:rsidP="0073583F">
            <w:pPr>
              <w:spacing w:line="276" w:lineRule="auto"/>
              <w:ind w:left="180"/>
              <w:rPr>
                <w:rFonts w:eastAsia="Times New Roman" w:cs="Times New Roman"/>
                <w:color w:val="FF0000"/>
                <w:szCs w:val="24"/>
              </w:rPr>
            </w:pPr>
            <w:r w:rsidRPr="00FF323E">
              <w:rPr>
                <w:rFonts w:eastAsia="Times New Roman" w:cs="Times New Roman"/>
                <w:color w:val="000000" w:themeColor="text1"/>
                <w:szCs w:val="24"/>
              </w:rPr>
              <w:t>Please submit your complete application</w:t>
            </w:r>
            <w:r>
              <w:rPr>
                <w:rFonts w:eastAsia="Times New Roman" w:cs="Times New Roman"/>
                <w:color w:val="000000" w:themeColor="text1"/>
                <w:szCs w:val="24"/>
              </w:rPr>
              <w:t xml:space="preserve"> </w:t>
            </w:r>
            <w:r w:rsidRPr="00FF323E">
              <w:rPr>
                <w:rFonts w:eastAsia="Times New Roman" w:cs="Times New Roman"/>
                <w:color w:val="000000" w:themeColor="text1"/>
                <w:szCs w:val="24"/>
              </w:rPr>
              <w:t xml:space="preserve">through the following email: </w:t>
            </w:r>
            <w:hyperlink r:id="rId11" w:history="1">
              <w:r w:rsidRPr="009238FF">
                <w:rPr>
                  <w:rStyle w:val="Hyperlink"/>
                  <w:rFonts w:eastAsia="Times New Roman" w:cs="Times New Roman"/>
                  <w:szCs w:val="24"/>
                </w:rPr>
                <w:t>Grants.ola@dc.gov</w:t>
              </w:r>
            </w:hyperlink>
            <w:r>
              <w:rPr>
                <w:rFonts w:eastAsia="Times New Roman" w:cs="Times New Roman"/>
                <w:color w:val="000000" w:themeColor="text1"/>
                <w:szCs w:val="24"/>
              </w:rPr>
              <w:t xml:space="preserve"> </w:t>
            </w:r>
            <w:r w:rsidRPr="00FF323E">
              <w:rPr>
                <w:rFonts w:eastAsia="Times New Roman" w:cs="Times New Roman"/>
                <w:color w:val="000000" w:themeColor="text1"/>
                <w:szCs w:val="24"/>
              </w:rPr>
              <w:t xml:space="preserve">with the subject line: </w:t>
            </w:r>
            <w:r w:rsidRPr="00FF323E">
              <w:rPr>
                <w:rFonts w:eastAsia="Times New Roman" w:cs="Times New Roman"/>
                <w:color w:val="FF0000"/>
                <w:szCs w:val="24"/>
              </w:rPr>
              <w:t>“MOLA</w:t>
            </w:r>
            <w:r w:rsidR="00A7532D">
              <w:rPr>
                <w:rFonts w:eastAsia="Times New Roman" w:cs="Times New Roman"/>
                <w:color w:val="FF0000"/>
                <w:szCs w:val="24"/>
              </w:rPr>
              <w:t xml:space="preserve"> </w:t>
            </w:r>
            <w:r w:rsidRPr="00FF323E">
              <w:rPr>
                <w:rFonts w:eastAsia="Times New Roman" w:cs="Times New Roman"/>
                <w:color w:val="FF0000"/>
                <w:szCs w:val="24"/>
              </w:rPr>
              <w:t>FY2</w:t>
            </w:r>
            <w:r w:rsidR="00D92AEE">
              <w:rPr>
                <w:rFonts w:eastAsia="Times New Roman" w:cs="Times New Roman"/>
                <w:color w:val="FF0000"/>
                <w:szCs w:val="24"/>
              </w:rPr>
              <w:t>4</w:t>
            </w:r>
            <w:r w:rsidR="00A7532D">
              <w:rPr>
                <w:rFonts w:eastAsia="Times New Roman" w:cs="Times New Roman"/>
                <w:color w:val="FF0000"/>
                <w:szCs w:val="24"/>
              </w:rPr>
              <w:t xml:space="preserve"> </w:t>
            </w:r>
            <w:r w:rsidRPr="00FF323E">
              <w:rPr>
                <w:rFonts w:eastAsia="Times New Roman" w:cs="Times New Roman"/>
                <w:color w:val="FF0000"/>
                <w:szCs w:val="24"/>
              </w:rPr>
              <w:t>-</w:t>
            </w:r>
            <w:r w:rsidR="00A7532D">
              <w:rPr>
                <w:rFonts w:eastAsia="Times New Roman" w:cs="Times New Roman"/>
                <w:color w:val="FF0000"/>
                <w:szCs w:val="24"/>
              </w:rPr>
              <w:t xml:space="preserve"> </w:t>
            </w:r>
            <w:r w:rsidRPr="00FF323E">
              <w:rPr>
                <w:rFonts w:eastAsia="Times New Roman" w:cs="Times New Roman"/>
                <w:color w:val="FF0000"/>
                <w:szCs w:val="24"/>
              </w:rPr>
              <w:t>SYEP Application”</w:t>
            </w:r>
          </w:p>
          <w:p w14:paraId="7EA8BCE0" w14:textId="77777777" w:rsidR="0073583F" w:rsidRDefault="0073583F" w:rsidP="005939A8">
            <w:pPr>
              <w:widowControl w:val="0"/>
              <w:pBdr>
                <w:top w:val="nil"/>
                <w:left w:val="nil"/>
                <w:bottom w:val="nil"/>
                <w:right w:val="nil"/>
                <w:between w:val="nil"/>
              </w:pBdr>
              <w:ind w:left="130"/>
              <w:rPr>
                <w:rFonts w:eastAsia="Times New Roman" w:cs="Times New Roman"/>
                <w:bCs/>
                <w:i/>
                <w:iCs/>
                <w:color w:val="FF0000"/>
                <w:szCs w:val="24"/>
              </w:rPr>
            </w:pPr>
          </w:p>
          <w:p w14:paraId="0E453981" w14:textId="50C73D8A" w:rsidR="006B47A3" w:rsidRDefault="005939A8" w:rsidP="00B53E53">
            <w:pPr>
              <w:widowControl w:val="0"/>
              <w:pBdr>
                <w:top w:val="nil"/>
                <w:left w:val="nil"/>
                <w:bottom w:val="nil"/>
                <w:right w:val="nil"/>
                <w:between w:val="nil"/>
              </w:pBdr>
              <w:ind w:left="130"/>
              <w:rPr>
                <w:rFonts w:eastAsia="Times New Roman" w:cs="Times New Roman"/>
                <w:bCs/>
                <w:i/>
                <w:iCs/>
                <w:color w:val="FF0000"/>
                <w:szCs w:val="24"/>
              </w:rPr>
            </w:pPr>
            <w:r w:rsidRPr="002C6761">
              <w:rPr>
                <w:rFonts w:eastAsia="Times New Roman" w:cs="Times New Roman"/>
                <w:bCs/>
                <w:i/>
                <w:iCs/>
                <w:color w:val="FF0000"/>
                <w:szCs w:val="24"/>
              </w:rPr>
              <w:t xml:space="preserve">MOLA will only receive, or answer questions related to this grant competition if submitted in writing via e-mail to </w:t>
            </w:r>
            <w:hyperlink r:id="rId12" w:history="1">
              <w:r w:rsidRPr="009238FF">
                <w:rPr>
                  <w:rStyle w:val="Hyperlink"/>
                  <w:rFonts w:eastAsia="Times New Roman" w:cs="Times New Roman"/>
                  <w:bCs/>
                  <w:i/>
                  <w:iCs/>
                  <w:szCs w:val="24"/>
                </w:rPr>
                <w:t>grants.ola@dc.gov</w:t>
              </w:r>
            </w:hyperlink>
            <w:r w:rsidRPr="002C6761">
              <w:rPr>
                <w:rFonts w:eastAsia="Times New Roman" w:cs="Times New Roman"/>
                <w:bCs/>
                <w:i/>
                <w:iCs/>
                <w:color w:val="FF0000"/>
                <w:szCs w:val="24"/>
              </w:rPr>
              <w:t>.</w:t>
            </w:r>
            <w:r w:rsidR="0073583F">
              <w:rPr>
                <w:rFonts w:eastAsia="Times New Roman" w:cs="Times New Roman"/>
                <w:bCs/>
                <w:i/>
                <w:iCs/>
                <w:color w:val="FF0000"/>
                <w:szCs w:val="24"/>
              </w:rPr>
              <w:t xml:space="preserve"> </w:t>
            </w:r>
          </w:p>
          <w:p w14:paraId="5E74FDA0" w14:textId="222205CC" w:rsidR="003F170C" w:rsidRDefault="005939A8" w:rsidP="00B53E53">
            <w:pPr>
              <w:widowControl w:val="0"/>
              <w:pBdr>
                <w:top w:val="nil"/>
                <w:left w:val="nil"/>
                <w:bottom w:val="nil"/>
                <w:right w:val="nil"/>
                <w:between w:val="nil"/>
              </w:pBdr>
              <w:ind w:left="130"/>
              <w:rPr>
                <w:rFonts w:eastAsia="Times New Roman" w:cs="Times New Roman"/>
                <w:bCs/>
                <w:i/>
                <w:iCs/>
                <w:color w:val="FF0000"/>
                <w:szCs w:val="24"/>
              </w:rPr>
            </w:pPr>
            <w:r w:rsidRPr="00FF323E">
              <w:rPr>
                <w:rFonts w:eastAsia="Times New Roman" w:cs="Times New Roman"/>
                <w:bCs/>
                <w:i/>
                <w:iCs/>
                <w:color w:val="FF0000"/>
                <w:szCs w:val="24"/>
              </w:rPr>
              <w:t xml:space="preserve">Due to the volume of inquiries, questions submitted after </w:t>
            </w:r>
            <w:r w:rsidR="00167909">
              <w:rPr>
                <w:rFonts w:eastAsia="Times New Roman" w:cs="Times New Roman"/>
                <w:bCs/>
                <w:i/>
                <w:iCs/>
                <w:color w:val="FF0000"/>
                <w:szCs w:val="24"/>
              </w:rPr>
              <w:t>Wednesday</w:t>
            </w:r>
            <w:r w:rsidRPr="00FF323E">
              <w:rPr>
                <w:rFonts w:eastAsia="Times New Roman" w:cs="Times New Roman"/>
                <w:bCs/>
                <w:i/>
                <w:iCs/>
                <w:color w:val="FF0000"/>
                <w:szCs w:val="24"/>
              </w:rPr>
              <w:t xml:space="preserve">, </w:t>
            </w:r>
            <w:r w:rsidR="00B53E53">
              <w:rPr>
                <w:rFonts w:eastAsia="Times New Roman" w:cs="Times New Roman"/>
                <w:bCs/>
                <w:i/>
                <w:iCs/>
                <w:color w:val="FF0000"/>
                <w:szCs w:val="24"/>
              </w:rPr>
              <w:t>May 2</w:t>
            </w:r>
            <w:r w:rsidR="00EE465B">
              <w:rPr>
                <w:rFonts w:eastAsia="Times New Roman" w:cs="Times New Roman"/>
                <w:bCs/>
                <w:i/>
                <w:iCs/>
                <w:color w:val="FF0000"/>
                <w:szCs w:val="24"/>
              </w:rPr>
              <w:t>9</w:t>
            </w:r>
            <w:r w:rsidRPr="00FF323E">
              <w:rPr>
                <w:rFonts w:eastAsia="Times New Roman" w:cs="Times New Roman"/>
                <w:bCs/>
                <w:i/>
                <w:iCs/>
                <w:color w:val="FF0000"/>
                <w:szCs w:val="24"/>
              </w:rPr>
              <w:t>, 2024, at 5:00 pm EST may not receive a response.</w:t>
            </w:r>
          </w:p>
          <w:p w14:paraId="11BC7977" w14:textId="2D0BF423" w:rsidR="00B53E53" w:rsidRDefault="00B53E53" w:rsidP="00B53E53">
            <w:pPr>
              <w:widowControl w:val="0"/>
              <w:pBdr>
                <w:top w:val="nil"/>
                <w:left w:val="nil"/>
                <w:bottom w:val="nil"/>
                <w:right w:val="nil"/>
                <w:between w:val="nil"/>
              </w:pBdr>
              <w:ind w:left="130"/>
              <w:rPr>
                <w:rFonts w:eastAsia="Times New Roman" w:cs="Times New Roman"/>
                <w:b/>
                <w:color w:val="000000"/>
                <w:szCs w:val="24"/>
                <w:u w:val="single"/>
              </w:rPr>
            </w:pPr>
          </w:p>
        </w:tc>
      </w:tr>
      <w:tr w:rsidR="003F170C" w14:paraId="0A01A37E" w14:textId="77777777" w:rsidTr="5258D06A">
        <w:tc>
          <w:tcPr>
            <w:tcW w:w="2520" w:type="dxa"/>
          </w:tcPr>
          <w:p w14:paraId="13F84A33" w14:textId="53486937" w:rsidR="003971B7" w:rsidRPr="00A61EA7" w:rsidRDefault="00C73A19" w:rsidP="002B54A5">
            <w:pPr>
              <w:widowControl w:val="0"/>
              <w:pBdr>
                <w:top w:val="nil"/>
                <w:left w:val="nil"/>
                <w:bottom w:val="nil"/>
                <w:right w:val="nil"/>
                <w:between w:val="nil"/>
              </w:pBdr>
              <w:ind w:right="485"/>
              <w:rPr>
                <w:rFonts w:eastAsia="Times New Roman" w:cs="Times New Roman"/>
                <w:b/>
                <w:color w:val="000000"/>
                <w:szCs w:val="24"/>
                <w:u w:val="single"/>
              </w:rPr>
            </w:pPr>
            <w:r>
              <w:rPr>
                <w:rFonts w:eastAsia="Times New Roman" w:cs="Times New Roman"/>
                <w:b/>
                <w:color w:val="000000"/>
                <w:szCs w:val="24"/>
                <w:u w:val="single"/>
              </w:rPr>
              <w:t>Point of Contact</w:t>
            </w:r>
          </w:p>
          <w:p w14:paraId="5760532F" w14:textId="77777777" w:rsidR="003F170C" w:rsidRDefault="003F170C" w:rsidP="002B54A5">
            <w:pPr>
              <w:widowControl w:val="0"/>
              <w:ind w:left="180" w:right="485"/>
              <w:rPr>
                <w:rFonts w:eastAsia="Times New Roman" w:cs="Times New Roman"/>
                <w:b/>
                <w:color w:val="000000"/>
                <w:szCs w:val="24"/>
                <w:u w:val="single"/>
              </w:rPr>
            </w:pPr>
          </w:p>
        </w:tc>
        <w:tc>
          <w:tcPr>
            <w:tcW w:w="5580" w:type="dxa"/>
          </w:tcPr>
          <w:p w14:paraId="0CF6DC8B" w14:textId="77777777" w:rsidR="00D70D9E" w:rsidRPr="00D70D9E" w:rsidRDefault="00D70D9E" w:rsidP="002B54A5">
            <w:pPr>
              <w:ind w:left="180"/>
              <w:rPr>
                <w:rFonts w:eastAsia="Times New Roman" w:cs="Times New Roman"/>
                <w:szCs w:val="24"/>
              </w:rPr>
            </w:pPr>
            <w:r w:rsidRPr="00D70D9E">
              <w:rPr>
                <w:rFonts w:eastAsia="Times New Roman" w:cs="Times New Roman"/>
                <w:szCs w:val="24"/>
              </w:rPr>
              <w:t xml:space="preserve">Ricardo Espitia, Grants Management Specialist </w:t>
            </w:r>
          </w:p>
          <w:p w14:paraId="75777265" w14:textId="77777777" w:rsidR="00D70D9E" w:rsidRPr="00D70D9E" w:rsidRDefault="00D70D9E" w:rsidP="002B54A5">
            <w:pPr>
              <w:ind w:left="180"/>
              <w:rPr>
                <w:rFonts w:eastAsia="Times New Roman" w:cs="Times New Roman"/>
                <w:szCs w:val="24"/>
              </w:rPr>
            </w:pPr>
            <w:r w:rsidRPr="00D70D9E">
              <w:rPr>
                <w:rFonts w:eastAsia="Times New Roman" w:cs="Times New Roman"/>
                <w:szCs w:val="24"/>
              </w:rPr>
              <w:t xml:space="preserve">Lucy Hernandez, Grants Monitor </w:t>
            </w:r>
          </w:p>
          <w:p w14:paraId="026C8BD9" w14:textId="77777777" w:rsidR="00D70D9E" w:rsidRPr="00D70D9E" w:rsidRDefault="00D70D9E" w:rsidP="002B54A5">
            <w:pPr>
              <w:ind w:left="180"/>
              <w:rPr>
                <w:rFonts w:eastAsia="Times New Roman" w:cs="Times New Roman"/>
                <w:szCs w:val="24"/>
              </w:rPr>
            </w:pPr>
            <w:r w:rsidRPr="00D70D9E">
              <w:rPr>
                <w:rFonts w:eastAsia="Times New Roman" w:cs="Times New Roman"/>
                <w:szCs w:val="24"/>
              </w:rPr>
              <w:t xml:space="preserve">Phone: 202-714-4769 or 202-600-1807 </w:t>
            </w:r>
          </w:p>
          <w:p w14:paraId="0F66D963" w14:textId="289BF4A5" w:rsidR="5258D06A" w:rsidRDefault="00D70D9E" w:rsidP="002B54A5">
            <w:pPr>
              <w:ind w:left="180" w:right="1220"/>
            </w:pPr>
            <w:r w:rsidRPr="00D70D9E">
              <w:rPr>
                <w:rFonts w:eastAsia="Times New Roman" w:cs="Times New Roman"/>
                <w:szCs w:val="24"/>
              </w:rPr>
              <w:t xml:space="preserve">Email: </w:t>
            </w:r>
            <w:hyperlink r:id="rId13" w:history="1">
              <w:r w:rsidRPr="00224574">
                <w:rPr>
                  <w:rStyle w:val="Hyperlink"/>
                  <w:rFonts w:eastAsia="Times New Roman" w:cs="Times New Roman"/>
                  <w:szCs w:val="24"/>
                </w:rPr>
                <w:t>grants.ola@dc.go</w:t>
              </w:r>
            </w:hyperlink>
            <w:r w:rsidR="5258D06A" w:rsidRPr="5258D06A">
              <w:rPr>
                <w:rFonts w:eastAsia="Times New Roman" w:cs="Times New Roman"/>
                <w:szCs w:val="24"/>
              </w:rPr>
              <w:t xml:space="preserve"> </w:t>
            </w:r>
          </w:p>
          <w:p w14:paraId="13033278" w14:textId="1AF58EC3" w:rsidR="5258D06A" w:rsidRPr="5258D06A" w:rsidRDefault="5258D06A" w:rsidP="002B54A5">
            <w:pPr>
              <w:ind w:left="180"/>
              <w:rPr>
                <w:rFonts w:eastAsia="Times New Roman" w:cs="Times New Roman"/>
                <w:szCs w:val="24"/>
              </w:rPr>
            </w:pPr>
          </w:p>
        </w:tc>
      </w:tr>
      <w:tr w:rsidR="003F170C" w14:paraId="6D4167B8" w14:textId="77777777" w:rsidTr="00FA1FDF">
        <w:tc>
          <w:tcPr>
            <w:tcW w:w="2520" w:type="dxa"/>
          </w:tcPr>
          <w:p w14:paraId="7BE9DF21" w14:textId="406556ED" w:rsidR="003F170C" w:rsidRDefault="003971B7" w:rsidP="002B54A5">
            <w:pPr>
              <w:widowControl w:val="0"/>
              <w:ind w:right="485"/>
              <w:rPr>
                <w:rFonts w:eastAsia="Times New Roman" w:cs="Times New Roman"/>
                <w:b/>
                <w:color w:val="000000"/>
                <w:szCs w:val="24"/>
                <w:u w:val="single"/>
              </w:rPr>
            </w:pPr>
            <w:r w:rsidRPr="00C73A19">
              <w:rPr>
                <w:rFonts w:eastAsia="Times New Roman" w:cs="Times New Roman"/>
                <w:b/>
                <w:color w:val="000000"/>
                <w:szCs w:val="24"/>
                <w:u w:val="single"/>
              </w:rPr>
              <w:t>Availability of RFA:</w:t>
            </w:r>
          </w:p>
        </w:tc>
        <w:tc>
          <w:tcPr>
            <w:tcW w:w="5580" w:type="dxa"/>
          </w:tcPr>
          <w:p w14:paraId="70209040" w14:textId="77777777" w:rsidR="003F170C" w:rsidRDefault="003971B7" w:rsidP="002B54A5">
            <w:pPr>
              <w:widowControl w:val="0"/>
              <w:pBdr>
                <w:top w:val="nil"/>
                <w:left w:val="nil"/>
                <w:bottom w:val="nil"/>
                <w:right w:val="nil"/>
                <w:between w:val="nil"/>
              </w:pBdr>
              <w:spacing w:line="233" w:lineRule="auto"/>
              <w:ind w:left="187" w:right="259"/>
              <w:rPr>
                <w:rFonts w:cs="Times New Roman"/>
                <w:color w:val="000000"/>
                <w:szCs w:val="24"/>
              </w:rPr>
            </w:pPr>
            <w:r w:rsidRPr="00A61EA7">
              <w:rPr>
                <w:rFonts w:cs="Times New Roman"/>
                <w:color w:val="000000"/>
                <w:szCs w:val="24"/>
              </w:rPr>
              <w:t>Download the RFA on MOCA’s website (</w:t>
            </w:r>
            <w:hyperlink r:id="rId14" w:history="1">
              <w:r w:rsidRPr="00A61EA7">
                <w:rPr>
                  <w:rStyle w:val="Hyperlink"/>
                  <w:rFonts w:cs="Times New Roman"/>
                  <w:b/>
                  <w:bCs/>
                  <w:szCs w:val="24"/>
                </w:rPr>
                <w:t>communityaffairs.dc.gov</w:t>
              </w:r>
            </w:hyperlink>
            <w:r w:rsidRPr="00A61EA7">
              <w:rPr>
                <w:rFonts w:cs="Times New Roman"/>
                <w:color w:val="000000"/>
                <w:szCs w:val="24"/>
              </w:rPr>
              <w:t>), MO</w:t>
            </w:r>
            <w:r w:rsidR="000D4497">
              <w:rPr>
                <w:rFonts w:cs="Times New Roman"/>
                <w:color w:val="000000"/>
                <w:szCs w:val="24"/>
              </w:rPr>
              <w:t>L</w:t>
            </w:r>
            <w:r w:rsidRPr="00A61EA7">
              <w:rPr>
                <w:rFonts w:cs="Times New Roman"/>
                <w:color w:val="000000"/>
                <w:szCs w:val="24"/>
              </w:rPr>
              <w:t>A’s website (</w:t>
            </w:r>
            <w:hyperlink r:id="rId15" w:history="1">
              <w:r w:rsidRPr="00A61EA7">
                <w:rPr>
                  <w:rStyle w:val="Hyperlink"/>
                  <w:rFonts w:cs="Times New Roman"/>
                  <w:b/>
                  <w:bCs/>
                  <w:szCs w:val="24"/>
                </w:rPr>
                <w:t>MO</w:t>
              </w:r>
              <w:r w:rsidR="00FA1FDF">
                <w:rPr>
                  <w:rStyle w:val="Hyperlink"/>
                  <w:rFonts w:cs="Times New Roman"/>
                  <w:b/>
                  <w:bCs/>
                  <w:szCs w:val="24"/>
                </w:rPr>
                <w:t>L</w:t>
              </w:r>
              <w:r w:rsidRPr="00A61EA7">
                <w:rPr>
                  <w:rStyle w:val="Hyperlink"/>
                  <w:rFonts w:cs="Times New Roman"/>
                  <w:b/>
                  <w:bCs/>
                  <w:szCs w:val="24"/>
                </w:rPr>
                <w:t>A.dc.gov</w:t>
              </w:r>
            </w:hyperlink>
            <w:r w:rsidRPr="00A61EA7">
              <w:rPr>
                <w:rFonts w:cs="Times New Roman"/>
                <w:color w:val="000000"/>
                <w:szCs w:val="24"/>
              </w:rPr>
              <w:t xml:space="preserve">), and on the </w:t>
            </w:r>
            <w:hyperlink r:id="rId16" w:anchor="4" w:history="1">
              <w:r w:rsidRPr="00A61EA7">
                <w:rPr>
                  <w:rStyle w:val="Hyperlink"/>
                  <w:rFonts w:cs="Times New Roman"/>
                  <w:b/>
                  <w:bCs/>
                  <w:szCs w:val="24"/>
                </w:rPr>
                <w:t>District’s Grant Clearinghouse</w:t>
              </w:r>
            </w:hyperlink>
            <w:r w:rsidRPr="00A61EA7">
              <w:rPr>
                <w:rFonts w:cs="Times New Roman"/>
                <w:color w:val="000000"/>
                <w:szCs w:val="24"/>
              </w:rPr>
              <w:t xml:space="preserve"> website.</w:t>
            </w:r>
          </w:p>
          <w:p w14:paraId="5621E455" w14:textId="2D9D4C0D" w:rsidR="00444D80" w:rsidRDefault="00444D80" w:rsidP="002B54A5">
            <w:pPr>
              <w:widowControl w:val="0"/>
              <w:pBdr>
                <w:top w:val="nil"/>
                <w:left w:val="nil"/>
                <w:bottom w:val="nil"/>
                <w:right w:val="nil"/>
                <w:between w:val="nil"/>
              </w:pBdr>
              <w:spacing w:line="233" w:lineRule="auto"/>
              <w:ind w:left="187" w:right="259"/>
              <w:rPr>
                <w:rFonts w:eastAsia="Times New Roman" w:cs="Times New Roman"/>
                <w:b/>
                <w:color w:val="000000"/>
                <w:szCs w:val="24"/>
                <w:u w:val="single"/>
              </w:rPr>
            </w:pPr>
          </w:p>
        </w:tc>
      </w:tr>
    </w:tbl>
    <w:p w14:paraId="1AC0A908" w14:textId="10BBCDE7" w:rsidR="007F2EDF" w:rsidRDefault="001E45B8" w:rsidP="002B54A5">
      <w:pPr>
        <w:widowControl w:val="0"/>
        <w:pBdr>
          <w:top w:val="nil"/>
          <w:left w:val="nil"/>
          <w:bottom w:val="nil"/>
          <w:right w:val="nil"/>
          <w:between w:val="nil"/>
        </w:pBdr>
        <w:rPr>
          <w:rFonts w:eastAsia="Times New Roman" w:cs="Times New Roman"/>
          <w:b/>
          <w:color w:val="000000"/>
          <w:sz w:val="36"/>
          <w:szCs w:val="36"/>
        </w:rPr>
      </w:pPr>
      <w:r>
        <w:rPr>
          <w:rFonts w:eastAsia="Times New Roman" w:cs="Times New Roman"/>
          <w:b/>
          <w:color w:val="000000"/>
          <w:sz w:val="36"/>
          <w:szCs w:val="36"/>
        </w:rPr>
        <w:lastRenderedPageBreak/>
        <w:t>TABLE OF CONTENTS</w:t>
      </w:r>
    </w:p>
    <w:sdt>
      <w:sdtPr>
        <w:rPr>
          <w:rFonts w:ascii="Times New Roman" w:eastAsia="Arial" w:hAnsi="Times New Roman" w:cs="Arial"/>
          <w:color w:val="auto"/>
          <w:sz w:val="24"/>
          <w:szCs w:val="22"/>
        </w:rPr>
        <w:id w:val="125816364"/>
        <w:docPartObj>
          <w:docPartGallery w:val="Table of Contents"/>
          <w:docPartUnique/>
        </w:docPartObj>
      </w:sdtPr>
      <w:sdtEndPr>
        <w:rPr>
          <w:b/>
          <w:bCs/>
          <w:noProof/>
        </w:rPr>
      </w:sdtEndPr>
      <w:sdtContent>
        <w:p w14:paraId="01601244" w14:textId="75222240" w:rsidR="00D643B8" w:rsidRDefault="00D643B8" w:rsidP="002B54A5">
          <w:pPr>
            <w:pStyle w:val="TOCHeading"/>
            <w:jc w:val="both"/>
          </w:pPr>
        </w:p>
        <w:p w14:paraId="5D4E59B5" w14:textId="52E1DA32" w:rsidR="00267BEF" w:rsidRDefault="00D643B8">
          <w:pPr>
            <w:pStyle w:val="TOC1"/>
            <w:tabs>
              <w:tab w:val="right" w:leader="dot" w:pos="9010"/>
            </w:tabs>
            <w:rPr>
              <w:rFonts w:asciiTheme="minorHAnsi" w:eastAsiaTheme="minorEastAsia" w:hAnsiTheme="minorHAnsi" w:cstheme="minorBidi"/>
              <w:noProof/>
              <w:kern w:val="2"/>
              <w:szCs w:val="24"/>
              <w14:ligatures w14:val="standardContextual"/>
            </w:rPr>
          </w:pPr>
          <w:r>
            <w:fldChar w:fldCharType="begin"/>
          </w:r>
          <w:r>
            <w:instrText xml:space="preserve"> TOC \o "1-3" \h \z \u </w:instrText>
          </w:r>
          <w:r>
            <w:fldChar w:fldCharType="separate"/>
          </w:r>
          <w:hyperlink w:anchor="_Toc165905069" w:history="1">
            <w:r w:rsidR="00267BEF" w:rsidRPr="00CB75A9">
              <w:rPr>
                <w:rStyle w:val="Hyperlink"/>
                <w:noProof/>
              </w:rPr>
              <w:t>SECTION I – BACKGROUND</w:t>
            </w:r>
            <w:r w:rsidR="00267BEF">
              <w:rPr>
                <w:noProof/>
                <w:webHidden/>
              </w:rPr>
              <w:tab/>
            </w:r>
            <w:r w:rsidR="00267BEF">
              <w:rPr>
                <w:noProof/>
                <w:webHidden/>
              </w:rPr>
              <w:fldChar w:fldCharType="begin"/>
            </w:r>
            <w:r w:rsidR="00267BEF">
              <w:rPr>
                <w:noProof/>
                <w:webHidden/>
              </w:rPr>
              <w:instrText xml:space="preserve"> PAGEREF _Toc165905069 \h </w:instrText>
            </w:r>
            <w:r w:rsidR="00267BEF">
              <w:rPr>
                <w:noProof/>
                <w:webHidden/>
              </w:rPr>
            </w:r>
            <w:r w:rsidR="00267BEF">
              <w:rPr>
                <w:noProof/>
                <w:webHidden/>
              </w:rPr>
              <w:fldChar w:fldCharType="separate"/>
            </w:r>
            <w:r w:rsidR="00267BEF">
              <w:rPr>
                <w:noProof/>
                <w:webHidden/>
              </w:rPr>
              <w:t>6</w:t>
            </w:r>
            <w:r w:rsidR="00267BEF">
              <w:rPr>
                <w:noProof/>
                <w:webHidden/>
              </w:rPr>
              <w:fldChar w:fldCharType="end"/>
            </w:r>
          </w:hyperlink>
        </w:p>
        <w:p w14:paraId="21D46D9E" w14:textId="6CA2116C"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070" w:history="1">
            <w:r w:rsidRPr="00CB75A9">
              <w:rPr>
                <w:rStyle w:val="Hyperlink"/>
                <w:noProof/>
              </w:rPr>
              <w:t>A.</w:t>
            </w:r>
            <w:r>
              <w:rPr>
                <w:rFonts w:asciiTheme="minorHAnsi" w:eastAsiaTheme="minorEastAsia" w:hAnsiTheme="minorHAnsi" w:cstheme="minorBidi"/>
                <w:noProof/>
                <w:kern w:val="2"/>
                <w:szCs w:val="24"/>
                <w14:ligatures w14:val="standardContextual"/>
              </w:rPr>
              <w:tab/>
            </w:r>
            <w:r w:rsidRPr="00CB75A9">
              <w:rPr>
                <w:rStyle w:val="Hyperlink"/>
                <w:noProof/>
              </w:rPr>
              <w:t>Introduction</w:t>
            </w:r>
            <w:r>
              <w:rPr>
                <w:noProof/>
                <w:webHidden/>
              </w:rPr>
              <w:tab/>
            </w:r>
            <w:r>
              <w:rPr>
                <w:noProof/>
                <w:webHidden/>
              </w:rPr>
              <w:fldChar w:fldCharType="begin"/>
            </w:r>
            <w:r>
              <w:rPr>
                <w:noProof/>
                <w:webHidden/>
              </w:rPr>
              <w:instrText xml:space="preserve"> PAGEREF _Toc165905070 \h </w:instrText>
            </w:r>
            <w:r>
              <w:rPr>
                <w:noProof/>
                <w:webHidden/>
              </w:rPr>
            </w:r>
            <w:r>
              <w:rPr>
                <w:noProof/>
                <w:webHidden/>
              </w:rPr>
              <w:fldChar w:fldCharType="separate"/>
            </w:r>
            <w:r>
              <w:rPr>
                <w:noProof/>
                <w:webHidden/>
              </w:rPr>
              <w:t>6</w:t>
            </w:r>
            <w:r>
              <w:rPr>
                <w:noProof/>
                <w:webHidden/>
              </w:rPr>
              <w:fldChar w:fldCharType="end"/>
            </w:r>
          </w:hyperlink>
        </w:p>
        <w:p w14:paraId="6D7DF959" w14:textId="547CB9FE"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071" w:history="1">
            <w:r w:rsidRPr="00CB75A9">
              <w:rPr>
                <w:rStyle w:val="Hyperlink"/>
                <w:noProof/>
              </w:rPr>
              <w:t>B.</w:t>
            </w:r>
            <w:r>
              <w:rPr>
                <w:rFonts w:asciiTheme="minorHAnsi" w:eastAsiaTheme="minorEastAsia" w:hAnsiTheme="minorHAnsi" w:cstheme="minorBidi"/>
                <w:noProof/>
                <w:kern w:val="2"/>
                <w:szCs w:val="24"/>
                <w14:ligatures w14:val="standardContextual"/>
              </w:rPr>
              <w:tab/>
            </w:r>
            <w:r w:rsidRPr="00CB75A9">
              <w:rPr>
                <w:rStyle w:val="Hyperlink"/>
                <w:noProof/>
              </w:rPr>
              <w:t>Funding Priorities</w:t>
            </w:r>
            <w:r>
              <w:rPr>
                <w:noProof/>
                <w:webHidden/>
              </w:rPr>
              <w:tab/>
            </w:r>
            <w:r>
              <w:rPr>
                <w:noProof/>
                <w:webHidden/>
              </w:rPr>
              <w:fldChar w:fldCharType="begin"/>
            </w:r>
            <w:r>
              <w:rPr>
                <w:noProof/>
                <w:webHidden/>
              </w:rPr>
              <w:instrText xml:space="preserve"> PAGEREF _Toc165905071 \h </w:instrText>
            </w:r>
            <w:r>
              <w:rPr>
                <w:noProof/>
                <w:webHidden/>
              </w:rPr>
            </w:r>
            <w:r>
              <w:rPr>
                <w:noProof/>
                <w:webHidden/>
              </w:rPr>
              <w:fldChar w:fldCharType="separate"/>
            </w:r>
            <w:r>
              <w:rPr>
                <w:noProof/>
                <w:webHidden/>
              </w:rPr>
              <w:t>6</w:t>
            </w:r>
            <w:r>
              <w:rPr>
                <w:noProof/>
                <w:webHidden/>
              </w:rPr>
              <w:fldChar w:fldCharType="end"/>
            </w:r>
          </w:hyperlink>
        </w:p>
        <w:p w14:paraId="14D3B8F5" w14:textId="54D07D2F"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072" w:history="1">
            <w:r w:rsidRPr="00CB75A9">
              <w:rPr>
                <w:rStyle w:val="Hyperlink"/>
                <w:noProof/>
              </w:rPr>
              <w:t>1.</w:t>
            </w:r>
            <w:r>
              <w:rPr>
                <w:rFonts w:asciiTheme="minorHAnsi" w:eastAsiaTheme="minorEastAsia" w:hAnsiTheme="minorHAnsi" w:cstheme="minorBidi"/>
                <w:noProof/>
                <w:kern w:val="2"/>
                <w:szCs w:val="24"/>
                <w14:ligatures w14:val="standardContextual"/>
              </w:rPr>
              <w:tab/>
            </w:r>
            <w:r w:rsidRPr="00CB75A9">
              <w:rPr>
                <w:rStyle w:val="Hyperlink"/>
                <w:noProof/>
              </w:rPr>
              <w:t>Downtown Comeback</w:t>
            </w:r>
            <w:r>
              <w:rPr>
                <w:noProof/>
                <w:webHidden/>
              </w:rPr>
              <w:tab/>
            </w:r>
            <w:r>
              <w:rPr>
                <w:noProof/>
                <w:webHidden/>
              </w:rPr>
              <w:fldChar w:fldCharType="begin"/>
            </w:r>
            <w:r>
              <w:rPr>
                <w:noProof/>
                <w:webHidden/>
              </w:rPr>
              <w:instrText xml:space="preserve"> PAGEREF _Toc165905072 \h </w:instrText>
            </w:r>
            <w:r>
              <w:rPr>
                <w:noProof/>
                <w:webHidden/>
              </w:rPr>
            </w:r>
            <w:r>
              <w:rPr>
                <w:noProof/>
                <w:webHidden/>
              </w:rPr>
              <w:fldChar w:fldCharType="separate"/>
            </w:r>
            <w:r>
              <w:rPr>
                <w:noProof/>
                <w:webHidden/>
              </w:rPr>
              <w:t>6</w:t>
            </w:r>
            <w:r>
              <w:rPr>
                <w:noProof/>
                <w:webHidden/>
              </w:rPr>
              <w:fldChar w:fldCharType="end"/>
            </w:r>
          </w:hyperlink>
        </w:p>
        <w:p w14:paraId="196B3897" w14:textId="7E91B819"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073" w:history="1">
            <w:r w:rsidRPr="00CB75A9">
              <w:rPr>
                <w:rStyle w:val="Hyperlink"/>
                <w:noProof/>
              </w:rPr>
              <w:t>2.</w:t>
            </w:r>
            <w:r>
              <w:rPr>
                <w:rFonts w:asciiTheme="minorHAnsi" w:eastAsiaTheme="minorEastAsia" w:hAnsiTheme="minorHAnsi" w:cstheme="minorBidi"/>
                <w:noProof/>
                <w:kern w:val="2"/>
                <w:szCs w:val="24"/>
                <w14:ligatures w14:val="standardContextual"/>
              </w:rPr>
              <w:tab/>
            </w:r>
            <w:r w:rsidRPr="00CB75A9">
              <w:rPr>
                <w:rStyle w:val="Hyperlink"/>
                <w:noProof/>
              </w:rPr>
              <w:t>Public Safety</w:t>
            </w:r>
            <w:r>
              <w:rPr>
                <w:noProof/>
                <w:webHidden/>
              </w:rPr>
              <w:tab/>
            </w:r>
            <w:r>
              <w:rPr>
                <w:noProof/>
                <w:webHidden/>
              </w:rPr>
              <w:fldChar w:fldCharType="begin"/>
            </w:r>
            <w:r>
              <w:rPr>
                <w:noProof/>
                <w:webHidden/>
              </w:rPr>
              <w:instrText xml:space="preserve"> PAGEREF _Toc165905073 \h </w:instrText>
            </w:r>
            <w:r>
              <w:rPr>
                <w:noProof/>
                <w:webHidden/>
              </w:rPr>
            </w:r>
            <w:r>
              <w:rPr>
                <w:noProof/>
                <w:webHidden/>
              </w:rPr>
              <w:fldChar w:fldCharType="separate"/>
            </w:r>
            <w:r>
              <w:rPr>
                <w:noProof/>
                <w:webHidden/>
              </w:rPr>
              <w:t>6</w:t>
            </w:r>
            <w:r>
              <w:rPr>
                <w:noProof/>
                <w:webHidden/>
              </w:rPr>
              <w:fldChar w:fldCharType="end"/>
            </w:r>
          </w:hyperlink>
        </w:p>
        <w:p w14:paraId="4166CB6D" w14:textId="37A34BA5"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074" w:history="1">
            <w:r w:rsidRPr="00CB75A9">
              <w:rPr>
                <w:rStyle w:val="Hyperlink"/>
                <w:noProof/>
              </w:rPr>
              <w:t>3.</w:t>
            </w:r>
            <w:r>
              <w:rPr>
                <w:rFonts w:asciiTheme="minorHAnsi" w:eastAsiaTheme="minorEastAsia" w:hAnsiTheme="minorHAnsi" w:cstheme="minorBidi"/>
                <w:noProof/>
                <w:kern w:val="2"/>
                <w:szCs w:val="24"/>
                <w14:ligatures w14:val="standardContextual"/>
              </w:rPr>
              <w:tab/>
            </w:r>
            <w:r w:rsidRPr="00CB75A9">
              <w:rPr>
                <w:rStyle w:val="Hyperlink"/>
                <w:noProof/>
              </w:rPr>
              <w:t>Recreation &amp; All Students on Pathways to Success</w:t>
            </w:r>
            <w:r>
              <w:rPr>
                <w:noProof/>
                <w:webHidden/>
              </w:rPr>
              <w:tab/>
            </w:r>
            <w:r>
              <w:rPr>
                <w:noProof/>
                <w:webHidden/>
              </w:rPr>
              <w:fldChar w:fldCharType="begin"/>
            </w:r>
            <w:r>
              <w:rPr>
                <w:noProof/>
                <w:webHidden/>
              </w:rPr>
              <w:instrText xml:space="preserve"> PAGEREF _Toc165905074 \h </w:instrText>
            </w:r>
            <w:r>
              <w:rPr>
                <w:noProof/>
                <w:webHidden/>
              </w:rPr>
            </w:r>
            <w:r>
              <w:rPr>
                <w:noProof/>
                <w:webHidden/>
              </w:rPr>
              <w:fldChar w:fldCharType="separate"/>
            </w:r>
            <w:r>
              <w:rPr>
                <w:noProof/>
                <w:webHidden/>
              </w:rPr>
              <w:t>7</w:t>
            </w:r>
            <w:r>
              <w:rPr>
                <w:noProof/>
                <w:webHidden/>
              </w:rPr>
              <w:fldChar w:fldCharType="end"/>
            </w:r>
          </w:hyperlink>
        </w:p>
        <w:p w14:paraId="1F96F4E2" w14:textId="08AEEE1F"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075" w:history="1">
            <w:r w:rsidRPr="00CB75A9">
              <w:rPr>
                <w:rStyle w:val="Hyperlink"/>
                <w:noProof/>
              </w:rPr>
              <w:t>4.</w:t>
            </w:r>
            <w:r>
              <w:rPr>
                <w:rFonts w:asciiTheme="minorHAnsi" w:eastAsiaTheme="minorEastAsia" w:hAnsiTheme="minorHAnsi" w:cstheme="minorBidi"/>
                <w:noProof/>
                <w:kern w:val="2"/>
                <w:szCs w:val="24"/>
                <w14:ligatures w14:val="standardContextual"/>
              </w:rPr>
              <w:tab/>
            </w:r>
            <w:r w:rsidRPr="00CB75A9">
              <w:rPr>
                <w:rStyle w:val="Hyperlink"/>
                <w:noProof/>
              </w:rPr>
              <w:t>Work Force Development</w:t>
            </w:r>
            <w:r>
              <w:rPr>
                <w:noProof/>
                <w:webHidden/>
              </w:rPr>
              <w:tab/>
            </w:r>
            <w:r>
              <w:rPr>
                <w:noProof/>
                <w:webHidden/>
              </w:rPr>
              <w:fldChar w:fldCharType="begin"/>
            </w:r>
            <w:r>
              <w:rPr>
                <w:noProof/>
                <w:webHidden/>
              </w:rPr>
              <w:instrText xml:space="preserve"> PAGEREF _Toc165905075 \h </w:instrText>
            </w:r>
            <w:r>
              <w:rPr>
                <w:noProof/>
                <w:webHidden/>
              </w:rPr>
            </w:r>
            <w:r>
              <w:rPr>
                <w:noProof/>
                <w:webHidden/>
              </w:rPr>
              <w:fldChar w:fldCharType="separate"/>
            </w:r>
            <w:r>
              <w:rPr>
                <w:noProof/>
                <w:webHidden/>
              </w:rPr>
              <w:t>7</w:t>
            </w:r>
            <w:r>
              <w:rPr>
                <w:noProof/>
                <w:webHidden/>
              </w:rPr>
              <w:fldChar w:fldCharType="end"/>
            </w:r>
          </w:hyperlink>
        </w:p>
        <w:p w14:paraId="7D3D453C" w14:textId="2090FE53"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076" w:history="1">
            <w:r w:rsidRPr="00CB75A9">
              <w:rPr>
                <w:rStyle w:val="Hyperlink"/>
                <w:noProof/>
              </w:rPr>
              <w:t>5.</w:t>
            </w:r>
            <w:r>
              <w:rPr>
                <w:rFonts w:asciiTheme="minorHAnsi" w:eastAsiaTheme="minorEastAsia" w:hAnsiTheme="minorHAnsi" w:cstheme="minorBidi"/>
                <w:noProof/>
                <w:kern w:val="2"/>
                <w:szCs w:val="24"/>
                <w14:ligatures w14:val="standardContextual"/>
              </w:rPr>
              <w:tab/>
            </w:r>
            <w:r w:rsidRPr="00CB75A9">
              <w:rPr>
                <w:rStyle w:val="Hyperlink"/>
                <w:noProof/>
              </w:rPr>
              <w:t>Highlight East of the River</w:t>
            </w:r>
            <w:r>
              <w:rPr>
                <w:noProof/>
                <w:webHidden/>
              </w:rPr>
              <w:tab/>
            </w:r>
            <w:r>
              <w:rPr>
                <w:noProof/>
                <w:webHidden/>
              </w:rPr>
              <w:fldChar w:fldCharType="begin"/>
            </w:r>
            <w:r>
              <w:rPr>
                <w:noProof/>
                <w:webHidden/>
              </w:rPr>
              <w:instrText xml:space="preserve"> PAGEREF _Toc165905076 \h </w:instrText>
            </w:r>
            <w:r>
              <w:rPr>
                <w:noProof/>
                <w:webHidden/>
              </w:rPr>
            </w:r>
            <w:r>
              <w:rPr>
                <w:noProof/>
                <w:webHidden/>
              </w:rPr>
              <w:fldChar w:fldCharType="separate"/>
            </w:r>
            <w:r>
              <w:rPr>
                <w:noProof/>
                <w:webHidden/>
              </w:rPr>
              <w:t>7</w:t>
            </w:r>
            <w:r>
              <w:rPr>
                <w:noProof/>
                <w:webHidden/>
              </w:rPr>
              <w:fldChar w:fldCharType="end"/>
            </w:r>
          </w:hyperlink>
        </w:p>
        <w:p w14:paraId="32960569" w14:textId="06FC62A4"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077" w:history="1">
            <w:r w:rsidRPr="00CB75A9">
              <w:rPr>
                <w:rStyle w:val="Hyperlink"/>
                <w:noProof/>
              </w:rPr>
              <w:t>6.</w:t>
            </w:r>
            <w:r>
              <w:rPr>
                <w:rFonts w:asciiTheme="minorHAnsi" w:eastAsiaTheme="minorEastAsia" w:hAnsiTheme="minorHAnsi" w:cstheme="minorBidi"/>
                <w:noProof/>
                <w:kern w:val="2"/>
                <w:szCs w:val="24"/>
                <w14:ligatures w14:val="standardContextual"/>
              </w:rPr>
              <w:tab/>
            </w:r>
            <w:r w:rsidRPr="00CB75A9">
              <w:rPr>
                <w:rStyle w:val="Hyperlink"/>
                <w:noProof/>
              </w:rPr>
              <w:t>More Democracy</w:t>
            </w:r>
            <w:r>
              <w:rPr>
                <w:noProof/>
                <w:webHidden/>
              </w:rPr>
              <w:tab/>
            </w:r>
            <w:r>
              <w:rPr>
                <w:noProof/>
                <w:webHidden/>
              </w:rPr>
              <w:fldChar w:fldCharType="begin"/>
            </w:r>
            <w:r>
              <w:rPr>
                <w:noProof/>
                <w:webHidden/>
              </w:rPr>
              <w:instrText xml:space="preserve"> PAGEREF _Toc165905077 \h </w:instrText>
            </w:r>
            <w:r>
              <w:rPr>
                <w:noProof/>
                <w:webHidden/>
              </w:rPr>
            </w:r>
            <w:r>
              <w:rPr>
                <w:noProof/>
                <w:webHidden/>
              </w:rPr>
              <w:fldChar w:fldCharType="separate"/>
            </w:r>
            <w:r>
              <w:rPr>
                <w:noProof/>
                <w:webHidden/>
              </w:rPr>
              <w:t>7</w:t>
            </w:r>
            <w:r>
              <w:rPr>
                <w:noProof/>
                <w:webHidden/>
              </w:rPr>
              <w:fldChar w:fldCharType="end"/>
            </w:r>
          </w:hyperlink>
        </w:p>
        <w:p w14:paraId="405A554D" w14:textId="0653776C"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078" w:history="1">
            <w:r w:rsidRPr="00CB75A9">
              <w:rPr>
                <w:rStyle w:val="Hyperlink"/>
                <w:noProof/>
              </w:rPr>
              <w:t>C.</w:t>
            </w:r>
            <w:r>
              <w:rPr>
                <w:rFonts w:asciiTheme="minorHAnsi" w:eastAsiaTheme="minorEastAsia" w:hAnsiTheme="minorHAnsi" w:cstheme="minorBidi"/>
                <w:noProof/>
                <w:kern w:val="2"/>
                <w:szCs w:val="24"/>
                <w14:ligatures w14:val="standardContextual"/>
              </w:rPr>
              <w:tab/>
            </w:r>
            <w:r w:rsidRPr="00CB75A9">
              <w:rPr>
                <w:rStyle w:val="Hyperlink"/>
                <w:noProof/>
              </w:rPr>
              <w:t>Target Population</w:t>
            </w:r>
            <w:r>
              <w:rPr>
                <w:noProof/>
                <w:webHidden/>
              </w:rPr>
              <w:tab/>
            </w:r>
            <w:r>
              <w:rPr>
                <w:noProof/>
                <w:webHidden/>
              </w:rPr>
              <w:fldChar w:fldCharType="begin"/>
            </w:r>
            <w:r>
              <w:rPr>
                <w:noProof/>
                <w:webHidden/>
              </w:rPr>
              <w:instrText xml:space="preserve"> PAGEREF _Toc165905078 \h </w:instrText>
            </w:r>
            <w:r>
              <w:rPr>
                <w:noProof/>
                <w:webHidden/>
              </w:rPr>
            </w:r>
            <w:r>
              <w:rPr>
                <w:noProof/>
                <w:webHidden/>
              </w:rPr>
              <w:fldChar w:fldCharType="separate"/>
            </w:r>
            <w:r>
              <w:rPr>
                <w:noProof/>
                <w:webHidden/>
              </w:rPr>
              <w:t>7</w:t>
            </w:r>
            <w:r>
              <w:rPr>
                <w:noProof/>
                <w:webHidden/>
              </w:rPr>
              <w:fldChar w:fldCharType="end"/>
            </w:r>
          </w:hyperlink>
        </w:p>
        <w:p w14:paraId="648741BD" w14:textId="29F8BC76"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079" w:history="1">
            <w:r w:rsidRPr="00CB75A9">
              <w:rPr>
                <w:rStyle w:val="Hyperlink"/>
                <w:noProof/>
              </w:rPr>
              <w:t>D.</w:t>
            </w:r>
            <w:r>
              <w:rPr>
                <w:rFonts w:asciiTheme="minorHAnsi" w:eastAsiaTheme="minorEastAsia" w:hAnsiTheme="minorHAnsi" w:cstheme="minorBidi"/>
                <w:noProof/>
                <w:kern w:val="2"/>
                <w:szCs w:val="24"/>
                <w14:ligatures w14:val="standardContextual"/>
              </w:rPr>
              <w:tab/>
            </w:r>
            <w:r w:rsidRPr="00CB75A9">
              <w:rPr>
                <w:rStyle w:val="Hyperlink"/>
                <w:noProof/>
              </w:rPr>
              <w:t>Eligible Organization</w:t>
            </w:r>
            <w:r>
              <w:rPr>
                <w:noProof/>
                <w:webHidden/>
              </w:rPr>
              <w:tab/>
            </w:r>
            <w:r>
              <w:rPr>
                <w:noProof/>
                <w:webHidden/>
              </w:rPr>
              <w:fldChar w:fldCharType="begin"/>
            </w:r>
            <w:r>
              <w:rPr>
                <w:noProof/>
                <w:webHidden/>
              </w:rPr>
              <w:instrText xml:space="preserve"> PAGEREF _Toc165905079 \h </w:instrText>
            </w:r>
            <w:r>
              <w:rPr>
                <w:noProof/>
                <w:webHidden/>
              </w:rPr>
            </w:r>
            <w:r>
              <w:rPr>
                <w:noProof/>
                <w:webHidden/>
              </w:rPr>
              <w:fldChar w:fldCharType="separate"/>
            </w:r>
            <w:r>
              <w:rPr>
                <w:noProof/>
                <w:webHidden/>
              </w:rPr>
              <w:t>7</w:t>
            </w:r>
            <w:r>
              <w:rPr>
                <w:noProof/>
                <w:webHidden/>
              </w:rPr>
              <w:fldChar w:fldCharType="end"/>
            </w:r>
          </w:hyperlink>
        </w:p>
        <w:p w14:paraId="33F1D68A" w14:textId="085C875E"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080" w:history="1">
            <w:r w:rsidRPr="00CB75A9">
              <w:rPr>
                <w:rStyle w:val="Hyperlink"/>
                <w:noProof/>
              </w:rPr>
              <w:t>E.</w:t>
            </w:r>
            <w:r>
              <w:rPr>
                <w:rFonts w:asciiTheme="minorHAnsi" w:eastAsiaTheme="minorEastAsia" w:hAnsiTheme="minorHAnsi" w:cstheme="minorBidi"/>
                <w:noProof/>
                <w:kern w:val="2"/>
                <w:szCs w:val="24"/>
                <w14:ligatures w14:val="standardContextual"/>
              </w:rPr>
              <w:tab/>
            </w:r>
            <w:r w:rsidRPr="00CB75A9">
              <w:rPr>
                <w:rStyle w:val="Hyperlink"/>
                <w:noProof/>
              </w:rPr>
              <w:t>Awards Amounts and Duration</w:t>
            </w:r>
            <w:r>
              <w:rPr>
                <w:noProof/>
                <w:webHidden/>
              </w:rPr>
              <w:tab/>
            </w:r>
            <w:r>
              <w:rPr>
                <w:noProof/>
                <w:webHidden/>
              </w:rPr>
              <w:fldChar w:fldCharType="begin"/>
            </w:r>
            <w:r>
              <w:rPr>
                <w:noProof/>
                <w:webHidden/>
              </w:rPr>
              <w:instrText xml:space="preserve"> PAGEREF _Toc165905080 \h </w:instrText>
            </w:r>
            <w:r>
              <w:rPr>
                <w:noProof/>
                <w:webHidden/>
              </w:rPr>
            </w:r>
            <w:r>
              <w:rPr>
                <w:noProof/>
                <w:webHidden/>
              </w:rPr>
              <w:fldChar w:fldCharType="separate"/>
            </w:r>
            <w:r>
              <w:rPr>
                <w:noProof/>
                <w:webHidden/>
              </w:rPr>
              <w:t>8</w:t>
            </w:r>
            <w:r>
              <w:rPr>
                <w:noProof/>
                <w:webHidden/>
              </w:rPr>
              <w:fldChar w:fldCharType="end"/>
            </w:r>
          </w:hyperlink>
        </w:p>
        <w:p w14:paraId="5FC02EAB" w14:textId="454F5666"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081" w:history="1">
            <w:r w:rsidRPr="00CB75A9">
              <w:rPr>
                <w:rStyle w:val="Hyperlink"/>
                <w:noProof/>
              </w:rPr>
              <w:t>F.</w:t>
            </w:r>
            <w:r>
              <w:rPr>
                <w:rFonts w:asciiTheme="minorHAnsi" w:eastAsiaTheme="minorEastAsia" w:hAnsiTheme="minorHAnsi" w:cstheme="minorBidi"/>
                <w:noProof/>
                <w:kern w:val="2"/>
                <w:szCs w:val="24"/>
                <w14:ligatures w14:val="standardContextual"/>
              </w:rPr>
              <w:tab/>
            </w:r>
            <w:r w:rsidRPr="00CB75A9">
              <w:rPr>
                <w:rStyle w:val="Hyperlink"/>
                <w:noProof/>
              </w:rPr>
              <w:t>Award Notification</w:t>
            </w:r>
            <w:r>
              <w:rPr>
                <w:noProof/>
                <w:webHidden/>
              </w:rPr>
              <w:tab/>
            </w:r>
            <w:r>
              <w:rPr>
                <w:noProof/>
                <w:webHidden/>
              </w:rPr>
              <w:fldChar w:fldCharType="begin"/>
            </w:r>
            <w:r>
              <w:rPr>
                <w:noProof/>
                <w:webHidden/>
              </w:rPr>
              <w:instrText xml:space="preserve"> PAGEREF _Toc165905081 \h </w:instrText>
            </w:r>
            <w:r>
              <w:rPr>
                <w:noProof/>
                <w:webHidden/>
              </w:rPr>
            </w:r>
            <w:r>
              <w:rPr>
                <w:noProof/>
                <w:webHidden/>
              </w:rPr>
              <w:fldChar w:fldCharType="separate"/>
            </w:r>
            <w:r>
              <w:rPr>
                <w:noProof/>
                <w:webHidden/>
              </w:rPr>
              <w:t>8</w:t>
            </w:r>
            <w:r>
              <w:rPr>
                <w:noProof/>
                <w:webHidden/>
              </w:rPr>
              <w:fldChar w:fldCharType="end"/>
            </w:r>
          </w:hyperlink>
        </w:p>
        <w:p w14:paraId="6ACB3B59" w14:textId="74FFBC28"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082" w:history="1">
            <w:r w:rsidRPr="00CB75A9">
              <w:rPr>
                <w:rStyle w:val="Hyperlink"/>
                <w:noProof/>
              </w:rPr>
              <w:t>G.</w:t>
            </w:r>
            <w:r>
              <w:rPr>
                <w:rFonts w:asciiTheme="minorHAnsi" w:eastAsiaTheme="minorEastAsia" w:hAnsiTheme="minorHAnsi" w:cstheme="minorBidi"/>
                <w:noProof/>
                <w:kern w:val="2"/>
                <w:szCs w:val="24"/>
                <w14:ligatures w14:val="standardContextual"/>
              </w:rPr>
              <w:tab/>
            </w:r>
            <w:r w:rsidRPr="00CB75A9">
              <w:rPr>
                <w:rStyle w:val="Hyperlink"/>
                <w:noProof/>
              </w:rPr>
              <w:t>Submission Guidelines</w:t>
            </w:r>
            <w:r>
              <w:rPr>
                <w:noProof/>
                <w:webHidden/>
              </w:rPr>
              <w:tab/>
            </w:r>
            <w:r>
              <w:rPr>
                <w:noProof/>
                <w:webHidden/>
              </w:rPr>
              <w:fldChar w:fldCharType="begin"/>
            </w:r>
            <w:r>
              <w:rPr>
                <w:noProof/>
                <w:webHidden/>
              </w:rPr>
              <w:instrText xml:space="preserve"> PAGEREF _Toc165905082 \h </w:instrText>
            </w:r>
            <w:r>
              <w:rPr>
                <w:noProof/>
                <w:webHidden/>
              </w:rPr>
            </w:r>
            <w:r>
              <w:rPr>
                <w:noProof/>
                <w:webHidden/>
              </w:rPr>
              <w:fldChar w:fldCharType="separate"/>
            </w:r>
            <w:r>
              <w:rPr>
                <w:noProof/>
                <w:webHidden/>
              </w:rPr>
              <w:t>9</w:t>
            </w:r>
            <w:r>
              <w:rPr>
                <w:noProof/>
                <w:webHidden/>
              </w:rPr>
              <w:fldChar w:fldCharType="end"/>
            </w:r>
          </w:hyperlink>
        </w:p>
        <w:p w14:paraId="11B0AE62" w14:textId="4CEFFDB7"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083" w:history="1">
            <w:r w:rsidRPr="00CB75A9">
              <w:rPr>
                <w:rStyle w:val="Hyperlink"/>
                <w:noProof/>
              </w:rPr>
              <w:t>H.</w:t>
            </w:r>
            <w:r>
              <w:rPr>
                <w:rFonts w:asciiTheme="minorHAnsi" w:eastAsiaTheme="minorEastAsia" w:hAnsiTheme="minorHAnsi" w:cstheme="minorBidi"/>
                <w:noProof/>
                <w:kern w:val="2"/>
                <w:szCs w:val="24"/>
                <w14:ligatures w14:val="standardContextual"/>
              </w:rPr>
              <w:tab/>
            </w:r>
            <w:r w:rsidRPr="00CB75A9">
              <w:rPr>
                <w:rStyle w:val="Hyperlink"/>
                <w:noProof/>
              </w:rPr>
              <w:t>Pre-Bidders Conference</w:t>
            </w:r>
            <w:r>
              <w:rPr>
                <w:noProof/>
                <w:webHidden/>
              </w:rPr>
              <w:tab/>
            </w:r>
            <w:r>
              <w:rPr>
                <w:noProof/>
                <w:webHidden/>
              </w:rPr>
              <w:fldChar w:fldCharType="begin"/>
            </w:r>
            <w:r>
              <w:rPr>
                <w:noProof/>
                <w:webHidden/>
              </w:rPr>
              <w:instrText xml:space="preserve"> PAGEREF _Toc165905083 \h </w:instrText>
            </w:r>
            <w:r>
              <w:rPr>
                <w:noProof/>
                <w:webHidden/>
              </w:rPr>
            </w:r>
            <w:r>
              <w:rPr>
                <w:noProof/>
                <w:webHidden/>
              </w:rPr>
              <w:fldChar w:fldCharType="separate"/>
            </w:r>
            <w:r>
              <w:rPr>
                <w:noProof/>
                <w:webHidden/>
              </w:rPr>
              <w:t>9</w:t>
            </w:r>
            <w:r>
              <w:rPr>
                <w:noProof/>
                <w:webHidden/>
              </w:rPr>
              <w:fldChar w:fldCharType="end"/>
            </w:r>
          </w:hyperlink>
        </w:p>
        <w:p w14:paraId="421EB28E" w14:textId="5957F61A"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084" w:history="1">
            <w:r w:rsidRPr="00CB75A9">
              <w:rPr>
                <w:rStyle w:val="Hyperlink"/>
                <w:noProof/>
              </w:rPr>
              <w:t>I.</w:t>
            </w:r>
            <w:r>
              <w:rPr>
                <w:rFonts w:asciiTheme="minorHAnsi" w:eastAsiaTheme="minorEastAsia" w:hAnsiTheme="minorHAnsi" w:cstheme="minorBidi"/>
                <w:noProof/>
                <w:kern w:val="2"/>
                <w:szCs w:val="24"/>
                <w14:ligatures w14:val="standardContextual"/>
              </w:rPr>
              <w:tab/>
            </w:r>
            <w:r w:rsidRPr="00CB75A9">
              <w:rPr>
                <w:rStyle w:val="Hyperlink"/>
                <w:noProof/>
              </w:rPr>
              <w:t>Contact Person:</w:t>
            </w:r>
            <w:r>
              <w:rPr>
                <w:noProof/>
                <w:webHidden/>
              </w:rPr>
              <w:tab/>
            </w:r>
            <w:r>
              <w:rPr>
                <w:noProof/>
                <w:webHidden/>
              </w:rPr>
              <w:fldChar w:fldCharType="begin"/>
            </w:r>
            <w:r>
              <w:rPr>
                <w:noProof/>
                <w:webHidden/>
              </w:rPr>
              <w:instrText xml:space="preserve"> PAGEREF _Toc165905084 \h </w:instrText>
            </w:r>
            <w:r>
              <w:rPr>
                <w:noProof/>
                <w:webHidden/>
              </w:rPr>
            </w:r>
            <w:r>
              <w:rPr>
                <w:noProof/>
                <w:webHidden/>
              </w:rPr>
              <w:fldChar w:fldCharType="separate"/>
            </w:r>
            <w:r>
              <w:rPr>
                <w:noProof/>
                <w:webHidden/>
              </w:rPr>
              <w:t>9</w:t>
            </w:r>
            <w:r>
              <w:rPr>
                <w:noProof/>
                <w:webHidden/>
              </w:rPr>
              <w:fldChar w:fldCharType="end"/>
            </w:r>
          </w:hyperlink>
        </w:p>
        <w:p w14:paraId="2EB4B9F8" w14:textId="6432EA5D"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085" w:history="1">
            <w:r w:rsidRPr="00CB75A9">
              <w:rPr>
                <w:rStyle w:val="Hyperlink"/>
                <w:noProof/>
              </w:rPr>
              <w:t>J.</w:t>
            </w:r>
            <w:r>
              <w:rPr>
                <w:rFonts w:asciiTheme="minorHAnsi" w:eastAsiaTheme="minorEastAsia" w:hAnsiTheme="minorHAnsi" w:cstheme="minorBidi"/>
                <w:noProof/>
                <w:kern w:val="2"/>
                <w:szCs w:val="24"/>
                <w14:ligatures w14:val="standardContextual"/>
              </w:rPr>
              <w:tab/>
            </w:r>
            <w:r w:rsidRPr="00CB75A9">
              <w:rPr>
                <w:rStyle w:val="Hyperlink"/>
                <w:noProof/>
              </w:rPr>
              <w:t>Terms and Conditions</w:t>
            </w:r>
            <w:r>
              <w:rPr>
                <w:noProof/>
                <w:webHidden/>
              </w:rPr>
              <w:tab/>
            </w:r>
            <w:r>
              <w:rPr>
                <w:noProof/>
                <w:webHidden/>
              </w:rPr>
              <w:fldChar w:fldCharType="begin"/>
            </w:r>
            <w:r>
              <w:rPr>
                <w:noProof/>
                <w:webHidden/>
              </w:rPr>
              <w:instrText xml:space="preserve"> PAGEREF _Toc165905085 \h </w:instrText>
            </w:r>
            <w:r>
              <w:rPr>
                <w:noProof/>
                <w:webHidden/>
              </w:rPr>
            </w:r>
            <w:r>
              <w:rPr>
                <w:noProof/>
                <w:webHidden/>
              </w:rPr>
              <w:fldChar w:fldCharType="separate"/>
            </w:r>
            <w:r>
              <w:rPr>
                <w:noProof/>
                <w:webHidden/>
              </w:rPr>
              <w:t>10</w:t>
            </w:r>
            <w:r>
              <w:rPr>
                <w:noProof/>
                <w:webHidden/>
              </w:rPr>
              <w:fldChar w:fldCharType="end"/>
            </w:r>
          </w:hyperlink>
        </w:p>
        <w:p w14:paraId="664F2467" w14:textId="2A66D350" w:rsidR="00267BEF" w:rsidRDefault="00267BEF">
          <w:pPr>
            <w:pStyle w:val="TOC1"/>
            <w:tabs>
              <w:tab w:val="right" w:leader="dot" w:pos="9010"/>
            </w:tabs>
            <w:rPr>
              <w:rFonts w:asciiTheme="minorHAnsi" w:eastAsiaTheme="minorEastAsia" w:hAnsiTheme="minorHAnsi" w:cstheme="minorBidi"/>
              <w:noProof/>
              <w:kern w:val="2"/>
              <w:szCs w:val="24"/>
              <w14:ligatures w14:val="standardContextual"/>
            </w:rPr>
          </w:pPr>
          <w:hyperlink w:anchor="_Toc165905086" w:history="1">
            <w:r w:rsidRPr="00CB75A9">
              <w:rPr>
                <w:rStyle w:val="Hyperlink"/>
                <w:noProof/>
              </w:rPr>
              <w:t>SECTION</w:t>
            </w:r>
            <w:r w:rsidRPr="00CB75A9">
              <w:rPr>
                <w:rStyle w:val="Hyperlink"/>
                <w:noProof/>
                <w:spacing w:val="-4"/>
              </w:rPr>
              <w:t xml:space="preserve"> </w:t>
            </w:r>
            <w:r w:rsidRPr="00CB75A9">
              <w:rPr>
                <w:rStyle w:val="Hyperlink"/>
                <w:noProof/>
              </w:rPr>
              <w:t>II</w:t>
            </w:r>
            <w:r w:rsidRPr="00CB75A9">
              <w:rPr>
                <w:rStyle w:val="Hyperlink"/>
                <w:noProof/>
                <w:spacing w:val="-2"/>
              </w:rPr>
              <w:t xml:space="preserve"> RESPONSIBILITIES</w:t>
            </w:r>
            <w:r>
              <w:rPr>
                <w:noProof/>
                <w:webHidden/>
              </w:rPr>
              <w:tab/>
            </w:r>
            <w:r>
              <w:rPr>
                <w:noProof/>
                <w:webHidden/>
              </w:rPr>
              <w:fldChar w:fldCharType="begin"/>
            </w:r>
            <w:r>
              <w:rPr>
                <w:noProof/>
                <w:webHidden/>
              </w:rPr>
              <w:instrText xml:space="preserve"> PAGEREF _Toc165905086 \h </w:instrText>
            </w:r>
            <w:r>
              <w:rPr>
                <w:noProof/>
                <w:webHidden/>
              </w:rPr>
            </w:r>
            <w:r>
              <w:rPr>
                <w:noProof/>
                <w:webHidden/>
              </w:rPr>
              <w:fldChar w:fldCharType="separate"/>
            </w:r>
            <w:r>
              <w:rPr>
                <w:noProof/>
                <w:webHidden/>
              </w:rPr>
              <w:t>10</w:t>
            </w:r>
            <w:r>
              <w:rPr>
                <w:noProof/>
                <w:webHidden/>
              </w:rPr>
              <w:fldChar w:fldCharType="end"/>
            </w:r>
          </w:hyperlink>
        </w:p>
        <w:p w14:paraId="05345DEF" w14:textId="2D103243"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087" w:history="1">
            <w:r w:rsidRPr="00CB75A9">
              <w:rPr>
                <w:rStyle w:val="Hyperlink"/>
                <w:noProof/>
              </w:rPr>
              <w:t>A.</w:t>
            </w:r>
            <w:r>
              <w:rPr>
                <w:rFonts w:asciiTheme="minorHAnsi" w:eastAsiaTheme="minorEastAsia" w:hAnsiTheme="minorHAnsi" w:cstheme="minorBidi"/>
                <w:noProof/>
                <w:kern w:val="2"/>
                <w:szCs w:val="24"/>
                <w14:ligatures w14:val="standardContextual"/>
              </w:rPr>
              <w:tab/>
            </w:r>
            <w:r w:rsidRPr="00CB75A9">
              <w:rPr>
                <w:rStyle w:val="Hyperlink"/>
                <w:noProof/>
              </w:rPr>
              <w:t>Mayor’s Office on Latino Affairs (MOLA)</w:t>
            </w:r>
            <w:r>
              <w:rPr>
                <w:noProof/>
                <w:webHidden/>
              </w:rPr>
              <w:tab/>
            </w:r>
            <w:r>
              <w:rPr>
                <w:noProof/>
                <w:webHidden/>
              </w:rPr>
              <w:fldChar w:fldCharType="begin"/>
            </w:r>
            <w:r>
              <w:rPr>
                <w:noProof/>
                <w:webHidden/>
              </w:rPr>
              <w:instrText xml:space="preserve"> PAGEREF _Toc165905087 \h </w:instrText>
            </w:r>
            <w:r>
              <w:rPr>
                <w:noProof/>
                <w:webHidden/>
              </w:rPr>
            </w:r>
            <w:r>
              <w:rPr>
                <w:noProof/>
                <w:webHidden/>
              </w:rPr>
              <w:fldChar w:fldCharType="separate"/>
            </w:r>
            <w:r>
              <w:rPr>
                <w:noProof/>
                <w:webHidden/>
              </w:rPr>
              <w:t>10</w:t>
            </w:r>
            <w:r>
              <w:rPr>
                <w:noProof/>
                <w:webHidden/>
              </w:rPr>
              <w:fldChar w:fldCharType="end"/>
            </w:r>
          </w:hyperlink>
        </w:p>
        <w:p w14:paraId="45045D7C" w14:textId="29B0C802"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088" w:history="1">
            <w:r w:rsidRPr="00CB75A9">
              <w:rPr>
                <w:rStyle w:val="Hyperlink"/>
                <w:noProof/>
              </w:rPr>
              <w:t>1.</w:t>
            </w:r>
            <w:r>
              <w:rPr>
                <w:rFonts w:asciiTheme="minorHAnsi" w:eastAsiaTheme="minorEastAsia" w:hAnsiTheme="minorHAnsi" w:cstheme="minorBidi"/>
                <w:noProof/>
                <w:kern w:val="2"/>
                <w:szCs w:val="24"/>
                <w14:ligatures w14:val="standardContextual"/>
              </w:rPr>
              <w:tab/>
            </w:r>
            <w:r w:rsidRPr="00CB75A9">
              <w:rPr>
                <w:rStyle w:val="Hyperlink"/>
                <w:noProof/>
              </w:rPr>
              <w:t>Services</w:t>
            </w:r>
            <w:r>
              <w:rPr>
                <w:noProof/>
                <w:webHidden/>
              </w:rPr>
              <w:tab/>
            </w:r>
            <w:r>
              <w:rPr>
                <w:noProof/>
                <w:webHidden/>
              </w:rPr>
              <w:fldChar w:fldCharType="begin"/>
            </w:r>
            <w:r>
              <w:rPr>
                <w:noProof/>
                <w:webHidden/>
              </w:rPr>
              <w:instrText xml:space="preserve"> PAGEREF _Toc165905088 \h </w:instrText>
            </w:r>
            <w:r>
              <w:rPr>
                <w:noProof/>
                <w:webHidden/>
              </w:rPr>
            </w:r>
            <w:r>
              <w:rPr>
                <w:noProof/>
                <w:webHidden/>
              </w:rPr>
              <w:fldChar w:fldCharType="separate"/>
            </w:r>
            <w:r>
              <w:rPr>
                <w:noProof/>
                <w:webHidden/>
              </w:rPr>
              <w:t>10</w:t>
            </w:r>
            <w:r>
              <w:rPr>
                <w:noProof/>
                <w:webHidden/>
              </w:rPr>
              <w:fldChar w:fldCharType="end"/>
            </w:r>
          </w:hyperlink>
        </w:p>
        <w:p w14:paraId="538338B6" w14:textId="6219E5DC"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089" w:history="1">
            <w:r w:rsidRPr="00CB75A9">
              <w:rPr>
                <w:rStyle w:val="Hyperlink"/>
                <w:noProof/>
              </w:rPr>
              <w:t>2.</w:t>
            </w:r>
            <w:r>
              <w:rPr>
                <w:rFonts w:asciiTheme="minorHAnsi" w:eastAsiaTheme="minorEastAsia" w:hAnsiTheme="minorHAnsi" w:cstheme="minorBidi"/>
                <w:noProof/>
                <w:kern w:val="2"/>
                <w:szCs w:val="24"/>
                <w14:ligatures w14:val="standardContextual"/>
              </w:rPr>
              <w:tab/>
            </w:r>
            <w:r w:rsidRPr="00CB75A9">
              <w:rPr>
                <w:rStyle w:val="Hyperlink"/>
                <w:noProof/>
              </w:rPr>
              <w:t>Monitoring</w:t>
            </w:r>
            <w:r>
              <w:rPr>
                <w:noProof/>
                <w:webHidden/>
              </w:rPr>
              <w:tab/>
            </w:r>
            <w:r>
              <w:rPr>
                <w:noProof/>
                <w:webHidden/>
              </w:rPr>
              <w:fldChar w:fldCharType="begin"/>
            </w:r>
            <w:r>
              <w:rPr>
                <w:noProof/>
                <w:webHidden/>
              </w:rPr>
              <w:instrText xml:space="preserve"> PAGEREF _Toc165905089 \h </w:instrText>
            </w:r>
            <w:r>
              <w:rPr>
                <w:noProof/>
                <w:webHidden/>
              </w:rPr>
            </w:r>
            <w:r>
              <w:rPr>
                <w:noProof/>
                <w:webHidden/>
              </w:rPr>
              <w:fldChar w:fldCharType="separate"/>
            </w:r>
            <w:r>
              <w:rPr>
                <w:noProof/>
                <w:webHidden/>
              </w:rPr>
              <w:t>10</w:t>
            </w:r>
            <w:r>
              <w:rPr>
                <w:noProof/>
                <w:webHidden/>
              </w:rPr>
              <w:fldChar w:fldCharType="end"/>
            </w:r>
          </w:hyperlink>
        </w:p>
        <w:p w14:paraId="6C236FB6" w14:textId="55826599"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090" w:history="1">
            <w:r w:rsidRPr="00CB75A9">
              <w:rPr>
                <w:rStyle w:val="Hyperlink"/>
                <w:noProof/>
              </w:rPr>
              <w:t>3.</w:t>
            </w:r>
            <w:r>
              <w:rPr>
                <w:rFonts w:asciiTheme="minorHAnsi" w:eastAsiaTheme="minorEastAsia" w:hAnsiTheme="minorHAnsi" w:cstheme="minorBidi"/>
                <w:noProof/>
                <w:kern w:val="2"/>
                <w:szCs w:val="24"/>
                <w14:ligatures w14:val="standardContextual"/>
              </w:rPr>
              <w:tab/>
            </w:r>
            <w:r w:rsidRPr="00CB75A9">
              <w:rPr>
                <w:rStyle w:val="Hyperlink"/>
                <w:noProof/>
              </w:rPr>
              <w:t>Payments</w:t>
            </w:r>
            <w:r w:rsidRPr="00CB75A9">
              <w:rPr>
                <w:rStyle w:val="Hyperlink"/>
                <w:noProof/>
                <w:spacing w:val="80"/>
              </w:rPr>
              <w:t xml:space="preserve"> </w:t>
            </w:r>
            <w:r w:rsidRPr="00CB75A9">
              <w:rPr>
                <w:rStyle w:val="Hyperlink"/>
                <w:noProof/>
              </w:rPr>
              <w:t>of</w:t>
            </w:r>
            <w:r w:rsidRPr="00CB75A9">
              <w:rPr>
                <w:rStyle w:val="Hyperlink"/>
                <w:noProof/>
                <w:spacing w:val="80"/>
              </w:rPr>
              <w:t xml:space="preserve"> </w:t>
            </w:r>
            <w:r w:rsidRPr="00CB75A9">
              <w:rPr>
                <w:rStyle w:val="Hyperlink"/>
                <w:noProof/>
              </w:rPr>
              <w:t>Stipends</w:t>
            </w:r>
            <w:r w:rsidRPr="00CB75A9">
              <w:rPr>
                <w:rStyle w:val="Hyperlink"/>
                <w:noProof/>
                <w:spacing w:val="80"/>
              </w:rPr>
              <w:t xml:space="preserve"> </w:t>
            </w:r>
            <w:r w:rsidRPr="00CB75A9">
              <w:rPr>
                <w:rStyle w:val="Hyperlink"/>
                <w:noProof/>
              </w:rPr>
              <w:t>range</w:t>
            </w:r>
            <w:r w:rsidRPr="00CB75A9">
              <w:rPr>
                <w:rStyle w:val="Hyperlink"/>
                <w:noProof/>
                <w:spacing w:val="80"/>
              </w:rPr>
              <w:t xml:space="preserve"> </w:t>
            </w:r>
            <w:r w:rsidRPr="00CB75A9">
              <w:rPr>
                <w:rStyle w:val="Hyperlink"/>
                <w:noProof/>
              </w:rPr>
              <w:t>for</w:t>
            </w:r>
            <w:r w:rsidRPr="00CB75A9">
              <w:rPr>
                <w:rStyle w:val="Hyperlink"/>
                <w:noProof/>
                <w:spacing w:val="80"/>
              </w:rPr>
              <w:t xml:space="preserve"> </w:t>
            </w:r>
            <w:r w:rsidRPr="00CB75A9">
              <w:rPr>
                <w:rStyle w:val="Hyperlink"/>
                <w:noProof/>
              </w:rPr>
              <w:t>MOLA-DOES</w:t>
            </w:r>
            <w:r w:rsidRPr="00CB75A9">
              <w:rPr>
                <w:rStyle w:val="Hyperlink"/>
                <w:noProof/>
                <w:spacing w:val="80"/>
              </w:rPr>
              <w:t xml:space="preserve"> </w:t>
            </w:r>
            <w:r w:rsidRPr="00CB75A9">
              <w:rPr>
                <w:rStyle w:val="Hyperlink"/>
                <w:noProof/>
              </w:rPr>
              <w:t>Summer</w:t>
            </w:r>
            <w:r w:rsidRPr="00CB75A9">
              <w:rPr>
                <w:rStyle w:val="Hyperlink"/>
                <w:noProof/>
                <w:spacing w:val="80"/>
              </w:rPr>
              <w:t xml:space="preserve"> </w:t>
            </w:r>
            <w:r w:rsidRPr="00CB75A9">
              <w:rPr>
                <w:rStyle w:val="Hyperlink"/>
                <w:noProof/>
              </w:rPr>
              <w:t>Youth</w:t>
            </w:r>
            <w:r w:rsidRPr="00CB75A9">
              <w:rPr>
                <w:rStyle w:val="Hyperlink"/>
                <w:noProof/>
                <w:spacing w:val="80"/>
              </w:rPr>
              <w:t xml:space="preserve"> </w:t>
            </w:r>
            <w:r w:rsidRPr="00CB75A9">
              <w:rPr>
                <w:rStyle w:val="Hyperlink"/>
                <w:noProof/>
              </w:rPr>
              <w:t>Employment</w:t>
            </w:r>
            <w:r w:rsidRPr="00CB75A9">
              <w:rPr>
                <w:rStyle w:val="Hyperlink"/>
                <w:noProof/>
                <w:spacing w:val="40"/>
              </w:rPr>
              <w:t xml:space="preserve"> </w:t>
            </w:r>
            <w:r w:rsidRPr="00CB75A9">
              <w:rPr>
                <w:rStyle w:val="Hyperlink"/>
                <w:noProof/>
                <w:spacing w:val="-2"/>
              </w:rPr>
              <w:t>Program</w:t>
            </w:r>
            <w:r>
              <w:rPr>
                <w:noProof/>
                <w:webHidden/>
              </w:rPr>
              <w:tab/>
            </w:r>
            <w:r>
              <w:rPr>
                <w:noProof/>
                <w:webHidden/>
              </w:rPr>
              <w:fldChar w:fldCharType="begin"/>
            </w:r>
            <w:r>
              <w:rPr>
                <w:noProof/>
                <w:webHidden/>
              </w:rPr>
              <w:instrText xml:space="preserve"> PAGEREF _Toc165905090 \h </w:instrText>
            </w:r>
            <w:r>
              <w:rPr>
                <w:noProof/>
                <w:webHidden/>
              </w:rPr>
            </w:r>
            <w:r>
              <w:rPr>
                <w:noProof/>
                <w:webHidden/>
              </w:rPr>
              <w:fldChar w:fldCharType="separate"/>
            </w:r>
            <w:r>
              <w:rPr>
                <w:noProof/>
                <w:webHidden/>
              </w:rPr>
              <w:t>11</w:t>
            </w:r>
            <w:r>
              <w:rPr>
                <w:noProof/>
                <w:webHidden/>
              </w:rPr>
              <w:fldChar w:fldCharType="end"/>
            </w:r>
          </w:hyperlink>
        </w:p>
        <w:p w14:paraId="268191E7" w14:textId="0498B9AF"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091" w:history="1">
            <w:r w:rsidRPr="00CB75A9">
              <w:rPr>
                <w:rStyle w:val="Hyperlink"/>
                <w:noProof/>
              </w:rPr>
              <w:t>4.</w:t>
            </w:r>
            <w:r>
              <w:rPr>
                <w:rFonts w:asciiTheme="minorHAnsi" w:eastAsiaTheme="minorEastAsia" w:hAnsiTheme="minorHAnsi" w:cstheme="minorBidi"/>
                <w:noProof/>
                <w:kern w:val="2"/>
                <w:szCs w:val="24"/>
                <w14:ligatures w14:val="standardContextual"/>
              </w:rPr>
              <w:tab/>
            </w:r>
            <w:r w:rsidRPr="00CB75A9">
              <w:rPr>
                <w:rStyle w:val="Hyperlink"/>
                <w:noProof/>
              </w:rPr>
              <w:t>Program Reporting</w:t>
            </w:r>
            <w:r>
              <w:rPr>
                <w:noProof/>
                <w:webHidden/>
              </w:rPr>
              <w:tab/>
            </w:r>
            <w:r>
              <w:rPr>
                <w:noProof/>
                <w:webHidden/>
              </w:rPr>
              <w:fldChar w:fldCharType="begin"/>
            </w:r>
            <w:r>
              <w:rPr>
                <w:noProof/>
                <w:webHidden/>
              </w:rPr>
              <w:instrText xml:space="preserve"> PAGEREF _Toc165905091 \h </w:instrText>
            </w:r>
            <w:r>
              <w:rPr>
                <w:noProof/>
                <w:webHidden/>
              </w:rPr>
            </w:r>
            <w:r>
              <w:rPr>
                <w:noProof/>
                <w:webHidden/>
              </w:rPr>
              <w:fldChar w:fldCharType="separate"/>
            </w:r>
            <w:r>
              <w:rPr>
                <w:noProof/>
                <w:webHidden/>
              </w:rPr>
              <w:t>11</w:t>
            </w:r>
            <w:r>
              <w:rPr>
                <w:noProof/>
                <w:webHidden/>
              </w:rPr>
              <w:fldChar w:fldCharType="end"/>
            </w:r>
          </w:hyperlink>
        </w:p>
        <w:p w14:paraId="53C71D43" w14:textId="6665A91C"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092" w:history="1">
            <w:r w:rsidRPr="00CB75A9">
              <w:rPr>
                <w:rStyle w:val="Hyperlink"/>
                <w:noProof/>
              </w:rPr>
              <w:t>B.</w:t>
            </w:r>
            <w:r>
              <w:rPr>
                <w:rFonts w:asciiTheme="minorHAnsi" w:eastAsiaTheme="minorEastAsia" w:hAnsiTheme="minorHAnsi" w:cstheme="minorBidi"/>
                <w:noProof/>
                <w:kern w:val="2"/>
                <w:szCs w:val="24"/>
                <w14:ligatures w14:val="standardContextual"/>
              </w:rPr>
              <w:tab/>
            </w:r>
            <w:r w:rsidRPr="00CB75A9">
              <w:rPr>
                <w:rStyle w:val="Hyperlink"/>
                <w:noProof/>
              </w:rPr>
              <w:t>Participants Organization:</w:t>
            </w:r>
            <w:r>
              <w:rPr>
                <w:noProof/>
                <w:webHidden/>
              </w:rPr>
              <w:tab/>
            </w:r>
            <w:r>
              <w:rPr>
                <w:noProof/>
                <w:webHidden/>
              </w:rPr>
              <w:fldChar w:fldCharType="begin"/>
            </w:r>
            <w:r>
              <w:rPr>
                <w:noProof/>
                <w:webHidden/>
              </w:rPr>
              <w:instrText xml:space="preserve"> PAGEREF _Toc165905092 \h </w:instrText>
            </w:r>
            <w:r>
              <w:rPr>
                <w:noProof/>
                <w:webHidden/>
              </w:rPr>
            </w:r>
            <w:r>
              <w:rPr>
                <w:noProof/>
                <w:webHidden/>
              </w:rPr>
              <w:fldChar w:fldCharType="separate"/>
            </w:r>
            <w:r>
              <w:rPr>
                <w:noProof/>
                <w:webHidden/>
              </w:rPr>
              <w:t>11</w:t>
            </w:r>
            <w:r>
              <w:rPr>
                <w:noProof/>
                <w:webHidden/>
              </w:rPr>
              <w:fldChar w:fldCharType="end"/>
            </w:r>
          </w:hyperlink>
        </w:p>
        <w:p w14:paraId="18BA8515" w14:textId="3C2FBCCB"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093" w:history="1">
            <w:r w:rsidRPr="00CB75A9">
              <w:rPr>
                <w:rStyle w:val="Hyperlink"/>
                <w:noProof/>
              </w:rPr>
              <w:t>1.</w:t>
            </w:r>
            <w:r>
              <w:rPr>
                <w:rFonts w:asciiTheme="minorHAnsi" w:eastAsiaTheme="minorEastAsia" w:hAnsiTheme="minorHAnsi" w:cstheme="minorBidi"/>
                <w:noProof/>
                <w:kern w:val="2"/>
                <w:szCs w:val="24"/>
                <w14:ligatures w14:val="standardContextual"/>
              </w:rPr>
              <w:tab/>
            </w:r>
            <w:r w:rsidRPr="00CB75A9">
              <w:rPr>
                <w:rStyle w:val="Hyperlink"/>
                <w:noProof/>
              </w:rPr>
              <w:t>Participant organizations are required to:</w:t>
            </w:r>
            <w:r>
              <w:rPr>
                <w:noProof/>
                <w:webHidden/>
              </w:rPr>
              <w:tab/>
            </w:r>
            <w:r>
              <w:rPr>
                <w:noProof/>
                <w:webHidden/>
              </w:rPr>
              <w:fldChar w:fldCharType="begin"/>
            </w:r>
            <w:r>
              <w:rPr>
                <w:noProof/>
                <w:webHidden/>
              </w:rPr>
              <w:instrText xml:space="preserve"> PAGEREF _Toc165905093 \h </w:instrText>
            </w:r>
            <w:r>
              <w:rPr>
                <w:noProof/>
                <w:webHidden/>
              </w:rPr>
            </w:r>
            <w:r>
              <w:rPr>
                <w:noProof/>
                <w:webHidden/>
              </w:rPr>
              <w:fldChar w:fldCharType="separate"/>
            </w:r>
            <w:r>
              <w:rPr>
                <w:noProof/>
                <w:webHidden/>
              </w:rPr>
              <w:t>11</w:t>
            </w:r>
            <w:r>
              <w:rPr>
                <w:noProof/>
                <w:webHidden/>
              </w:rPr>
              <w:fldChar w:fldCharType="end"/>
            </w:r>
          </w:hyperlink>
        </w:p>
        <w:p w14:paraId="46904621" w14:textId="0D339057" w:rsidR="00267BEF" w:rsidRDefault="00267BEF">
          <w:pPr>
            <w:pStyle w:val="TOC1"/>
            <w:tabs>
              <w:tab w:val="right" w:leader="dot" w:pos="9010"/>
            </w:tabs>
            <w:rPr>
              <w:rFonts w:asciiTheme="minorHAnsi" w:eastAsiaTheme="minorEastAsia" w:hAnsiTheme="minorHAnsi" w:cstheme="minorBidi"/>
              <w:noProof/>
              <w:kern w:val="2"/>
              <w:szCs w:val="24"/>
              <w14:ligatures w14:val="standardContextual"/>
            </w:rPr>
          </w:pPr>
          <w:hyperlink w:anchor="_Toc165905094" w:history="1">
            <w:r w:rsidRPr="00CB75A9">
              <w:rPr>
                <w:rStyle w:val="Hyperlink"/>
                <w:noProof/>
              </w:rPr>
              <w:t>SECTION III PROPOSAL FORMAT</w:t>
            </w:r>
            <w:r>
              <w:rPr>
                <w:noProof/>
                <w:webHidden/>
              </w:rPr>
              <w:tab/>
            </w:r>
            <w:r>
              <w:rPr>
                <w:noProof/>
                <w:webHidden/>
              </w:rPr>
              <w:fldChar w:fldCharType="begin"/>
            </w:r>
            <w:r>
              <w:rPr>
                <w:noProof/>
                <w:webHidden/>
              </w:rPr>
              <w:instrText xml:space="preserve"> PAGEREF _Toc165905094 \h </w:instrText>
            </w:r>
            <w:r>
              <w:rPr>
                <w:noProof/>
                <w:webHidden/>
              </w:rPr>
            </w:r>
            <w:r>
              <w:rPr>
                <w:noProof/>
                <w:webHidden/>
              </w:rPr>
              <w:fldChar w:fldCharType="separate"/>
            </w:r>
            <w:r>
              <w:rPr>
                <w:noProof/>
                <w:webHidden/>
              </w:rPr>
              <w:t>12</w:t>
            </w:r>
            <w:r>
              <w:rPr>
                <w:noProof/>
                <w:webHidden/>
              </w:rPr>
              <w:fldChar w:fldCharType="end"/>
            </w:r>
          </w:hyperlink>
        </w:p>
        <w:p w14:paraId="27DF2F1D" w14:textId="67AE07BF"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095" w:history="1">
            <w:r w:rsidRPr="00CB75A9">
              <w:rPr>
                <w:rStyle w:val="Hyperlink"/>
                <w:noProof/>
              </w:rPr>
              <w:t>A.</w:t>
            </w:r>
            <w:r>
              <w:rPr>
                <w:rFonts w:asciiTheme="minorHAnsi" w:eastAsiaTheme="minorEastAsia" w:hAnsiTheme="minorHAnsi" w:cstheme="minorBidi"/>
                <w:noProof/>
                <w:kern w:val="2"/>
                <w:szCs w:val="24"/>
                <w14:ligatures w14:val="standardContextual"/>
              </w:rPr>
              <w:tab/>
            </w:r>
            <w:r w:rsidRPr="00CB75A9">
              <w:rPr>
                <w:rStyle w:val="Hyperlink"/>
                <w:noProof/>
              </w:rPr>
              <w:t>Proposal</w:t>
            </w:r>
            <w:r w:rsidRPr="00CB75A9">
              <w:rPr>
                <w:rStyle w:val="Hyperlink"/>
                <w:noProof/>
                <w:spacing w:val="-1"/>
              </w:rPr>
              <w:t xml:space="preserve"> </w:t>
            </w:r>
            <w:r w:rsidRPr="00CB75A9">
              <w:rPr>
                <w:rStyle w:val="Hyperlink"/>
                <w:noProof/>
              </w:rPr>
              <w:t>Summary</w:t>
            </w:r>
            <w:r w:rsidRPr="00CB75A9">
              <w:rPr>
                <w:rStyle w:val="Hyperlink"/>
                <w:noProof/>
                <w:spacing w:val="-4"/>
              </w:rPr>
              <w:t xml:space="preserve"> </w:t>
            </w:r>
            <w:r w:rsidRPr="00CB75A9">
              <w:rPr>
                <w:rStyle w:val="Hyperlink"/>
                <w:noProof/>
              </w:rPr>
              <w:t>(1</w:t>
            </w:r>
            <w:r w:rsidRPr="00CB75A9">
              <w:rPr>
                <w:rStyle w:val="Hyperlink"/>
                <w:noProof/>
                <w:spacing w:val="-5"/>
              </w:rPr>
              <w:t xml:space="preserve"> </w:t>
            </w:r>
            <w:r w:rsidRPr="00CB75A9">
              <w:rPr>
                <w:rStyle w:val="Hyperlink"/>
                <w:noProof/>
                <w:spacing w:val="-4"/>
              </w:rPr>
              <w:t>page)</w:t>
            </w:r>
            <w:r>
              <w:rPr>
                <w:noProof/>
                <w:webHidden/>
              </w:rPr>
              <w:tab/>
            </w:r>
            <w:r>
              <w:rPr>
                <w:noProof/>
                <w:webHidden/>
              </w:rPr>
              <w:fldChar w:fldCharType="begin"/>
            </w:r>
            <w:r>
              <w:rPr>
                <w:noProof/>
                <w:webHidden/>
              </w:rPr>
              <w:instrText xml:space="preserve"> PAGEREF _Toc165905095 \h </w:instrText>
            </w:r>
            <w:r>
              <w:rPr>
                <w:noProof/>
                <w:webHidden/>
              </w:rPr>
            </w:r>
            <w:r>
              <w:rPr>
                <w:noProof/>
                <w:webHidden/>
              </w:rPr>
              <w:fldChar w:fldCharType="separate"/>
            </w:r>
            <w:r>
              <w:rPr>
                <w:noProof/>
                <w:webHidden/>
              </w:rPr>
              <w:t>12</w:t>
            </w:r>
            <w:r>
              <w:rPr>
                <w:noProof/>
                <w:webHidden/>
              </w:rPr>
              <w:fldChar w:fldCharType="end"/>
            </w:r>
          </w:hyperlink>
        </w:p>
        <w:p w14:paraId="381F3E2F" w14:textId="5567A955"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096" w:history="1">
            <w:r w:rsidRPr="00CB75A9">
              <w:rPr>
                <w:rStyle w:val="Hyperlink"/>
                <w:noProof/>
              </w:rPr>
              <w:t>B.</w:t>
            </w:r>
            <w:r>
              <w:rPr>
                <w:rFonts w:asciiTheme="minorHAnsi" w:eastAsiaTheme="minorEastAsia" w:hAnsiTheme="minorHAnsi" w:cstheme="minorBidi"/>
                <w:noProof/>
                <w:kern w:val="2"/>
                <w:szCs w:val="24"/>
                <w14:ligatures w14:val="standardContextual"/>
              </w:rPr>
              <w:tab/>
            </w:r>
            <w:r w:rsidRPr="00CB75A9">
              <w:rPr>
                <w:rStyle w:val="Hyperlink"/>
                <w:noProof/>
              </w:rPr>
              <w:t>Program</w:t>
            </w:r>
            <w:r w:rsidRPr="00CB75A9">
              <w:rPr>
                <w:rStyle w:val="Hyperlink"/>
                <w:noProof/>
                <w:spacing w:val="-3"/>
              </w:rPr>
              <w:t xml:space="preserve"> </w:t>
            </w:r>
            <w:r w:rsidRPr="00CB75A9">
              <w:rPr>
                <w:rStyle w:val="Hyperlink"/>
                <w:noProof/>
              </w:rPr>
              <w:t>Narrative</w:t>
            </w:r>
            <w:r w:rsidRPr="00CB75A9">
              <w:rPr>
                <w:rStyle w:val="Hyperlink"/>
                <w:noProof/>
                <w:spacing w:val="-4"/>
              </w:rPr>
              <w:t xml:space="preserve"> </w:t>
            </w:r>
            <w:r w:rsidRPr="00CB75A9">
              <w:rPr>
                <w:rStyle w:val="Hyperlink"/>
                <w:noProof/>
              </w:rPr>
              <w:t>(8-9</w:t>
            </w:r>
            <w:r w:rsidRPr="00CB75A9">
              <w:rPr>
                <w:rStyle w:val="Hyperlink"/>
                <w:noProof/>
                <w:spacing w:val="-2"/>
              </w:rPr>
              <w:t xml:space="preserve"> pages)</w:t>
            </w:r>
            <w:r>
              <w:rPr>
                <w:noProof/>
                <w:webHidden/>
              </w:rPr>
              <w:tab/>
            </w:r>
            <w:r>
              <w:rPr>
                <w:noProof/>
                <w:webHidden/>
              </w:rPr>
              <w:fldChar w:fldCharType="begin"/>
            </w:r>
            <w:r>
              <w:rPr>
                <w:noProof/>
                <w:webHidden/>
              </w:rPr>
              <w:instrText xml:space="preserve"> PAGEREF _Toc165905096 \h </w:instrText>
            </w:r>
            <w:r>
              <w:rPr>
                <w:noProof/>
                <w:webHidden/>
              </w:rPr>
            </w:r>
            <w:r>
              <w:rPr>
                <w:noProof/>
                <w:webHidden/>
              </w:rPr>
              <w:fldChar w:fldCharType="separate"/>
            </w:r>
            <w:r>
              <w:rPr>
                <w:noProof/>
                <w:webHidden/>
              </w:rPr>
              <w:t>12</w:t>
            </w:r>
            <w:r>
              <w:rPr>
                <w:noProof/>
                <w:webHidden/>
              </w:rPr>
              <w:fldChar w:fldCharType="end"/>
            </w:r>
          </w:hyperlink>
        </w:p>
        <w:p w14:paraId="21A151F7" w14:textId="2D456FD7"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097" w:history="1">
            <w:r w:rsidRPr="00CB75A9">
              <w:rPr>
                <w:rStyle w:val="Hyperlink"/>
                <w:noProof/>
              </w:rPr>
              <w:t>C.</w:t>
            </w:r>
            <w:r>
              <w:rPr>
                <w:rFonts w:asciiTheme="minorHAnsi" w:eastAsiaTheme="minorEastAsia" w:hAnsiTheme="minorHAnsi" w:cstheme="minorBidi"/>
                <w:noProof/>
                <w:kern w:val="2"/>
                <w:szCs w:val="24"/>
                <w14:ligatures w14:val="standardContextual"/>
              </w:rPr>
              <w:tab/>
            </w:r>
            <w:r w:rsidRPr="00CB75A9">
              <w:rPr>
                <w:rStyle w:val="Hyperlink"/>
                <w:noProof/>
              </w:rPr>
              <w:t>Performance</w:t>
            </w:r>
            <w:r w:rsidRPr="00CB75A9">
              <w:rPr>
                <w:rStyle w:val="Hyperlink"/>
                <w:noProof/>
                <w:spacing w:val="-5"/>
              </w:rPr>
              <w:t xml:space="preserve"> </w:t>
            </w:r>
            <w:r w:rsidRPr="00CB75A9">
              <w:rPr>
                <w:rStyle w:val="Hyperlink"/>
                <w:noProof/>
              </w:rPr>
              <w:t>Plan</w:t>
            </w:r>
            <w:r w:rsidRPr="00CB75A9">
              <w:rPr>
                <w:rStyle w:val="Hyperlink"/>
                <w:noProof/>
                <w:spacing w:val="-6"/>
              </w:rPr>
              <w:t xml:space="preserve"> </w:t>
            </w:r>
            <w:r w:rsidRPr="00CB75A9">
              <w:rPr>
                <w:rStyle w:val="Hyperlink"/>
                <w:noProof/>
              </w:rPr>
              <w:t>(Attachment</w:t>
            </w:r>
            <w:r w:rsidRPr="00CB75A9">
              <w:rPr>
                <w:rStyle w:val="Hyperlink"/>
                <w:noProof/>
                <w:spacing w:val="-4"/>
              </w:rPr>
              <w:t xml:space="preserve"> </w:t>
            </w:r>
            <w:r w:rsidRPr="00CB75A9">
              <w:rPr>
                <w:rStyle w:val="Hyperlink"/>
                <w:noProof/>
                <w:spacing w:val="-5"/>
              </w:rPr>
              <w:t>D)</w:t>
            </w:r>
            <w:r>
              <w:rPr>
                <w:noProof/>
                <w:webHidden/>
              </w:rPr>
              <w:tab/>
            </w:r>
            <w:r>
              <w:rPr>
                <w:noProof/>
                <w:webHidden/>
              </w:rPr>
              <w:fldChar w:fldCharType="begin"/>
            </w:r>
            <w:r>
              <w:rPr>
                <w:noProof/>
                <w:webHidden/>
              </w:rPr>
              <w:instrText xml:space="preserve"> PAGEREF _Toc165905097 \h </w:instrText>
            </w:r>
            <w:r>
              <w:rPr>
                <w:noProof/>
                <w:webHidden/>
              </w:rPr>
            </w:r>
            <w:r>
              <w:rPr>
                <w:noProof/>
                <w:webHidden/>
              </w:rPr>
              <w:fldChar w:fldCharType="separate"/>
            </w:r>
            <w:r>
              <w:rPr>
                <w:noProof/>
                <w:webHidden/>
              </w:rPr>
              <w:t>13</w:t>
            </w:r>
            <w:r>
              <w:rPr>
                <w:noProof/>
                <w:webHidden/>
              </w:rPr>
              <w:fldChar w:fldCharType="end"/>
            </w:r>
          </w:hyperlink>
        </w:p>
        <w:p w14:paraId="44D22FBF" w14:textId="2CAE093F"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098" w:history="1">
            <w:r w:rsidRPr="00CB75A9">
              <w:rPr>
                <w:rStyle w:val="Hyperlink"/>
                <w:noProof/>
              </w:rPr>
              <w:t>D.</w:t>
            </w:r>
            <w:r>
              <w:rPr>
                <w:rFonts w:asciiTheme="minorHAnsi" w:eastAsiaTheme="minorEastAsia" w:hAnsiTheme="minorHAnsi" w:cstheme="minorBidi"/>
                <w:noProof/>
                <w:kern w:val="2"/>
                <w:szCs w:val="24"/>
                <w14:ligatures w14:val="standardContextual"/>
              </w:rPr>
              <w:tab/>
            </w:r>
            <w:r w:rsidRPr="00CB75A9">
              <w:rPr>
                <w:rStyle w:val="Hyperlink"/>
                <w:noProof/>
              </w:rPr>
              <w:t>Budget</w:t>
            </w:r>
            <w:r w:rsidRPr="00CB75A9">
              <w:rPr>
                <w:rStyle w:val="Hyperlink"/>
                <w:noProof/>
                <w:spacing w:val="-4"/>
              </w:rPr>
              <w:t xml:space="preserve"> </w:t>
            </w:r>
            <w:r w:rsidRPr="00CB75A9">
              <w:rPr>
                <w:rStyle w:val="Hyperlink"/>
                <w:noProof/>
              </w:rPr>
              <w:t>(Attachment</w:t>
            </w:r>
            <w:r w:rsidRPr="00CB75A9">
              <w:rPr>
                <w:rStyle w:val="Hyperlink"/>
                <w:noProof/>
                <w:spacing w:val="-6"/>
              </w:rPr>
              <w:t xml:space="preserve"> </w:t>
            </w:r>
            <w:r w:rsidRPr="00CB75A9">
              <w:rPr>
                <w:rStyle w:val="Hyperlink"/>
                <w:noProof/>
                <w:spacing w:val="-5"/>
              </w:rPr>
              <w:t>E)</w:t>
            </w:r>
            <w:r>
              <w:rPr>
                <w:noProof/>
                <w:webHidden/>
              </w:rPr>
              <w:tab/>
            </w:r>
            <w:r>
              <w:rPr>
                <w:noProof/>
                <w:webHidden/>
              </w:rPr>
              <w:fldChar w:fldCharType="begin"/>
            </w:r>
            <w:r>
              <w:rPr>
                <w:noProof/>
                <w:webHidden/>
              </w:rPr>
              <w:instrText xml:space="preserve"> PAGEREF _Toc165905098 \h </w:instrText>
            </w:r>
            <w:r>
              <w:rPr>
                <w:noProof/>
                <w:webHidden/>
              </w:rPr>
            </w:r>
            <w:r>
              <w:rPr>
                <w:noProof/>
                <w:webHidden/>
              </w:rPr>
              <w:fldChar w:fldCharType="separate"/>
            </w:r>
            <w:r>
              <w:rPr>
                <w:noProof/>
                <w:webHidden/>
              </w:rPr>
              <w:t>14</w:t>
            </w:r>
            <w:r>
              <w:rPr>
                <w:noProof/>
                <w:webHidden/>
              </w:rPr>
              <w:fldChar w:fldCharType="end"/>
            </w:r>
          </w:hyperlink>
        </w:p>
        <w:p w14:paraId="4E7E8302" w14:textId="0E79C4BE"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099" w:history="1">
            <w:r w:rsidRPr="00CB75A9">
              <w:rPr>
                <w:rStyle w:val="Hyperlink"/>
                <w:noProof/>
              </w:rPr>
              <w:t>2.</w:t>
            </w:r>
            <w:r>
              <w:rPr>
                <w:rFonts w:asciiTheme="minorHAnsi" w:eastAsiaTheme="minorEastAsia" w:hAnsiTheme="minorHAnsi" w:cstheme="minorBidi"/>
                <w:noProof/>
                <w:kern w:val="2"/>
                <w:szCs w:val="24"/>
                <w14:ligatures w14:val="standardContextual"/>
              </w:rPr>
              <w:tab/>
            </w:r>
            <w:r w:rsidRPr="00CB75A9">
              <w:rPr>
                <w:rStyle w:val="Hyperlink"/>
                <w:noProof/>
              </w:rPr>
              <w:t>Eligible Funding Uses</w:t>
            </w:r>
            <w:r>
              <w:rPr>
                <w:noProof/>
                <w:webHidden/>
              </w:rPr>
              <w:tab/>
            </w:r>
            <w:r>
              <w:rPr>
                <w:noProof/>
                <w:webHidden/>
              </w:rPr>
              <w:fldChar w:fldCharType="begin"/>
            </w:r>
            <w:r>
              <w:rPr>
                <w:noProof/>
                <w:webHidden/>
              </w:rPr>
              <w:instrText xml:space="preserve"> PAGEREF _Toc165905099 \h </w:instrText>
            </w:r>
            <w:r>
              <w:rPr>
                <w:noProof/>
                <w:webHidden/>
              </w:rPr>
            </w:r>
            <w:r>
              <w:rPr>
                <w:noProof/>
                <w:webHidden/>
              </w:rPr>
              <w:fldChar w:fldCharType="separate"/>
            </w:r>
            <w:r>
              <w:rPr>
                <w:noProof/>
                <w:webHidden/>
              </w:rPr>
              <w:t>14</w:t>
            </w:r>
            <w:r>
              <w:rPr>
                <w:noProof/>
                <w:webHidden/>
              </w:rPr>
              <w:fldChar w:fldCharType="end"/>
            </w:r>
          </w:hyperlink>
        </w:p>
        <w:p w14:paraId="6674CEA6" w14:textId="460EBC76"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100" w:history="1">
            <w:r w:rsidRPr="00CB75A9">
              <w:rPr>
                <w:rStyle w:val="Hyperlink"/>
                <w:noProof/>
              </w:rPr>
              <w:t>3.</w:t>
            </w:r>
            <w:r>
              <w:rPr>
                <w:rFonts w:asciiTheme="minorHAnsi" w:eastAsiaTheme="minorEastAsia" w:hAnsiTheme="minorHAnsi" w:cstheme="minorBidi"/>
                <w:noProof/>
                <w:kern w:val="2"/>
                <w:szCs w:val="24"/>
                <w14:ligatures w14:val="standardContextual"/>
              </w:rPr>
              <w:tab/>
            </w:r>
            <w:r w:rsidRPr="00CB75A9">
              <w:rPr>
                <w:rStyle w:val="Hyperlink"/>
                <w:noProof/>
              </w:rPr>
              <w:t>Ineligible Funding Uses</w:t>
            </w:r>
            <w:r>
              <w:rPr>
                <w:noProof/>
                <w:webHidden/>
              </w:rPr>
              <w:tab/>
            </w:r>
            <w:r>
              <w:rPr>
                <w:noProof/>
                <w:webHidden/>
              </w:rPr>
              <w:fldChar w:fldCharType="begin"/>
            </w:r>
            <w:r>
              <w:rPr>
                <w:noProof/>
                <w:webHidden/>
              </w:rPr>
              <w:instrText xml:space="preserve"> PAGEREF _Toc165905100 \h </w:instrText>
            </w:r>
            <w:r>
              <w:rPr>
                <w:noProof/>
                <w:webHidden/>
              </w:rPr>
            </w:r>
            <w:r>
              <w:rPr>
                <w:noProof/>
                <w:webHidden/>
              </w:rPr>
              <w:fldChar w:fldCharType="separate"/>
            </w:r>
            <w:r>
              <w:rPr>
                <w:noProof/>
                <w:webHidden/>
              </w:rPr>
              <w:t>14</w:t>
            </w:r>
            <w:r>
              <w:rPr>
                <w:noProof/>
                <w:webHidden/>
              </w:rPr>
              <w:fldChar w:fldCharType="end"/>
            </w:r>
          </w:hyperlink>
        </w:p>
        <w:p w14:paraId="2A2897DD" w14:textId="242C3A6B"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101" w:history="1">
            <w:r w:rsidRPr="00CB75A9">
              <w:rPr>
                <w:rStyle w:val="Hyperlink"/>
                <w:noProof/>
              </w:rPr>
              <w:t>4.</w:t>
            </w:r>
            <w:r>
              <w:rPr>
                <w:rFonts w:asciiTheme="minorHAnsi" w:eastAsiaTheme="minorEastAsia" w:hAnsiTheme="minorHAnsi" w:cstheme="minorBidi"/>
                <w:noProof/>
                <w:kern w:val="2"/>
                <w:szCs w:val="24"/>
                <w14:ligatures w14:val="standardContextual"/>
              </w:rPr>
              <w:tab/>
            </w:r>
            <w:r w:rsidRPr="00CB75A9">
              <w:rPr>
                <w:rStyle w:val="Hyperlink"/>
                <w:noProof/>
              </w:rPr>
              <w:t>Budget Narrative/Justification (Attachment E):</w:t>
            </w:r>
            <w:r>
              <w:rPr>
                <w:noProof/>
                <w:webHidden/>
              </w:rPr>
              <w:tab/>
            </w:r>
            <w:r>
              <w:rPr>
                <w:noProof/>
                <w:webHidden/>
              </w:rPr>
              <w:fldChar w:fldCharType="begin"/>
            </w:r>
            <w:r>
              <w:rPr>
                <w:noProof/>
                <w:webHidden/>
              </w:rPr>
              <w:instrText xml:space="preserve"> PAGEREF _Toc165905101 \h </w:instrText>
            </w:r>
            <w:r>
              <w:rPr>
                <w:noProof/>
                <w:webHidden/>
              </w:rPr>
            </w:r>
            <w:r>
              <w:rPr>
                <w:noProof/>
                <w:webHidden/>
              </w:rPr>
              <w:fldChar w:fldCharType="separate"/>
            </w:r>
            <w:r>
              <w:rPr>
                <w:noProof/>
                <w:webHidden/>
              </w:rPr>
              <w:t>15</w:t>
            </w:r>
            <w:r>
              <w:rPr>
                <w:noProof/>
                <w:webHidden/>
              </w:rPr>
              <w:fldChar w:fldCharType="end"/>
            </w:r>
          </w:hyperlink>
        </w:p>
        <w:p w14:paraId="7256BFCA" w14:textId="60BC94D2"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102" w:history="1">
            <w:r w:rsidRPr="00CB75A9">
              <w:rPr>
                <w:rStyle w:val="Hyperlink"/>
                <w:noProof/>
              </w:rPr>
              <w:t>5.</w:t>
            </w:r>
            <w:r>
              <w:rPr>
                <w:rFonts w:asciiTheme="minorHAnsi" w:eastAsiaTheme="minorEastAsia" w:hAnsiTheme="minorHAnsi" w:cstheme="minorBidi"/>
                <w:noProof/>
                <w:kern w:val="2"/>
                <w:szCs w:val="24"/>
                <w14:ligatures w14:val="standardContextual"/>
              </w:rPr>
              <w:tab/>
            </w:r>
            <w:r w:rsidRPr="00CB75A9">
              <w:rPr>
                <w:rStyle w:val="Hyperlink"/>
                <w:noProof/>
              </w:rPr>
              <w:t>Payment</w:t>
            </w:r>
            <w:r w:rsidRPr="00CB75A9">
              <w:rPr>
                <w:rStyle w:val="Hyperlink"/>
                <w:noProof/>
                <w:spacing w:val="-2"/>
              </w:rPr>
              <w:t xml:space="preserve"> </w:t>
            </w:r>
            <w:r w:rsidRPr="00CB75A9">
              <w:rPr>
                <w:rStyle w:val="Hyperlink"/>
                <w:noProof/>
              </w:rPr>
              <w:t>of</w:t>
            </w:r>
            <w:r w:rsidRPr="00CB75A9">
              <w:rPr>
                <w:rStyle w:val="Hyperlink"/>
                <w:noProof/>
                <w:spacing w:val="-2"/>
              </w:rPr>
              <w:t xml:space="preserve"> </w:t>
            </w:r>
            <w:r w:rsidRPr="00CB75A9">
              <w:rPr>
                <w:rStyle w:val="Hyperlink"/>
                <w:noProof/>
              </w:rPr>
              <w:t>Youth</w:t>
            </w:r>
            <w:r w:rsidRPr="00CB75A9">
              <w:rPr>
                <w:rStyle w:val="Hyperlink"/>
                <w:noProof/>
                <w:spacing w:val="-2"/>
              </w:rPr>
              <w:t xml:space="preserve"> Stipends</w:t>
            </w:r>
            <w:r>
              <w:rPr>
                <w:noProof/>
                <w:webHidden/>
              </w:rPr>
              <w:tab/>
            </w:r>
            <w:r>
              <w:rPr>
                <w:noProof/>
                <w:webHidden/>
              </w:rPr>
              <w:fldChar w:fldCharType="begin"/>
            </w:r>
            <w:r>
              <w:rPr>
                <w:noProof/>
                <w:webHidden/>
              </w:rPr>
              <w:instrText xml:space="preserve"> PAGEREF _Toc165905102 \h </w:instrText>
            </w:r>
            <w:r>
              <w:rPr>
                <w:noProof/>
                <w:webHidden/>
              </w:rPr>
            </w:r>
            <w:r>
              <w:rPr>
                <w:noProof/>
                <w:webHidden/>
              </w:rPr>
              <w:fldChar w:fldCharType="separate"/>
            </w:r>
            <w:r>
              <w:rPr>
                <w:noProof/>
                <w:webHidden/>
              </w:rPr>
              <w:t>15</w:t>
            </w:r>
            <w:r>
              <w:rPr>
                <w:noProof/>
                <w:webHidden/>
              </w:rPr>
              <w:fldChar w:fldCharType="end"/>
            </w:r>
          </w:hyperlink>
        </w:p>
        <w:p w14:paraId="0508A5AB" w14:textId="434AF011"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103" w:history="1">
            <w:r w:rsidRPr="00CB75A9">
              <w:rPr>
                <w:rStyle w:val="Hyperlink"/>
                <w:noProof/>
              </w:rPr>
              <w:t>E.</w:t>
            </w:r>
            <w:r>
              <w:rPr>
                <w:rFonts w:asciiTheme="minorHAnsi" w:eastAsiaTheme="minorEastAsia" w:hAnsiTheme="minorHAnsi" w:cstheme="minorBidi"/>
                <w:noProof/>
                <w:kern w:val="2"/>
                <w:szCs w:val="24"/>
                <w14:ligatures w14:val="standardContextual"/>
              </w:rPr>
              <w:tab/>
            </w:r>
            <w:r w:rsidRPr="00CB75A9">
              <w:rPr>
                <w:rStyle w:val="Hyperlink"/>
                <w:noProof/>
              </w:rPr>
              <w:t>Staffing</w:t>
            </w:r>
            <w:r w:rsidRPr="00CB75A9">
              <w:rPr>
                <w:rStyle w:val="Hyperlink"/>
                <w:noProof/>
                <w:spacing w:val="-4"/>
              </w:rPr>
              <w:t xml:space="preserve"> </w:t>
            </w:r>
            <w:r w:rsidRPr="00CB75A9">
              <w:rPr>
                <w:rStyle w:val="Hyperlink"/>
                <w:noProof/>
              </w:rPr>
              <w:t>Plan</w:t>
            </w:r>
            <w:r w:rsidRPr="00CB75A9">
              <w:rPr>
                <w:rStyle w:val="Hyperlink"/>
                <w:noProof/>
                <w:spacing w:val="-4"/>
              </w:rPr>
              <w:t xml:space="preserve"> </w:t>
            </w:r>
            <w:r w:rsidRPr="00CB75A9">
              <w:rPr>
                <w:rStyle w:val="Hyperlink"/>
                <w:noProof/>
              </w:rPr>
              <w:t>(Attachment</w:t>
            </w:r>
            <w:r w:rsidRPr="00CB75A9">
              <w:rPr>
                <w:rStyle w:val="Hyperlink"/>
                <w:noProof/>
                <w:spacing w:val="-3"/>
              </w:rPr>
              <w:t xml:space="preserve"> </w:t>
            </w:r>
            <w:r w:rsidRPr="00CB75A9">
              <w:rPr>
                <w:rStyle w:val="Hyperlink"/>
                <w:noProof/>
                <w:spacing w:val="-5"/>
              </w:rPr>
              <w:t>F)</w:t>
            </w:r>
            <w:r>
              <w:rPr>
                <w:noProof/>
                <w:webHidden/>
              </w:rPr>
              <w:tab/>
            </w:r>
            <w:r>
              <w:rPr>
                <w:noProof/>
                <w:webHidden/>
              </w:rPr>
              <w:fldChar w:fldCharType="begin"/>
            </w:r>
            <w:r>
              <w:rPr>
                <w:noProof/>
                <w:webHidden/>
              </w:rPr>
              <w:instrText xml:space="preserve"> PAGEREF _Toc165905103 \h </w:instrText>
            </w:r>
            <w:r>
              <w:rPr>
                <w:noProof/>
                <w:webHidden/>
              </w:rPr>
            </w:r>
            <w:r>
              <w:rPr>
                <w:noProof/>
                <w:webHidden/>
              </w:rPr>
              <w:fldChar w:fldCharType="separate"/>
            </w:r>
            <w:r>
              <w:rPr>
                <w:noProof/>
                <w:webHidden/>
              </w:rPr>
              <w:t>15</w:t>
            </w:r>
            <w:r>
              <w:rPr>
                <w:noProof/>
                <w:webHidden/>
              </w:rPr>
              <w:fldChar w:fldCharType="end"/>
            </w:r>
          </w:hyperlink>
        </w:p>
        <w:p w14:paraId="37C83935" w14:textId="18BE4C4E" w:rsidR="00267BEF" w:rsidRDefault="00267BEF">
          <w:pPr>
            <w:pStyle w:val="TOC1"/>
            <w:tabs>
              <w:tab w:val="right" w:leader="dot" w:pos="9010"/>
            </w:tabs>
            <w:rPr>
              <w:rFonts w:asciiTheme="minorHAnsi" w:eastAsiaTheme="minorEastAsia" w:hAnsiTheme="minorHAnsi" w:cstheme="minorBidi"/>
              <w:noProof/>
              <w:kern w:val="2"/>
              <w:szCs w:val="24"/>
              <w14:ligatures w14:val="standardContextual"/>
            </w:rPr>
          </w:pPr>
          <w:hyperlink w:anchor="_Toc165905104" w:history="1">
            <w:r w:rsidRPr="00CB75A9">
              <w:rPr>
                <w:rStyle w:val="Hyperlink"/>
                <w:noProof/>
              </w:rPr>
              <w:t>SECTION IV – SCORING OF APPLICATIONS</w:t>
            </w:r>
            <w:r>
              <w:rPr>
                <w:noProof/>
                <w:webHidden/>
              </w:rPr>
              <w:tab/>
            </w:r>
            <w:r>
              <w:rPr>
                <w:noProof/>
                <w:webHidden/>
              </w:rPr>
              <w:fldChar w:fldCharType="begin"/>
            </w:r>
            <w:r>
              <w:rPr>
                <w:noProof/>
                <w:webHidden/>
              </w:rPr>
              <w:instrText xml:space="preserve"> PAGEREF _Toc165905104 \h </w:instrText>
            </w:r>
            <w:r>
              <w:rPr>
                <w:noProof/>
                <w:webHidden/>
              </w:rPr>
            </w:r>
            <w:r>
              <w:rPr>
                <w:noProof/>
                <w:webHidden/>
              </w:rPr>
              <w:fldChar w:fldCharType="separate"/>
            </w:r>
            <w:r>
              <w:rPr>
                <w:noProof/>
                <w:webHidden/>
              </w:rPr>
              <w:t>15</w:t>
            </w:r>
            <w:r>
              <w:rPr>
                <w:noProof/>
                <w:webHidden/>
              </w:rPr>
              <w:fldChar w:fldCharType="end"/>
            </w:r>
          </w:hyperlink>
        </w:p>
        <w:p w14:paraId="174786EA" w14:textId="788E8770"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105" w:history="1">
            <w:r w:rsidRPr="00CB75A9">
              <w:rPr>
                <w:rStyle w:val="Hyperlink"/>
                <w:noProof/>
              </w:rPr>
              <w:t>A.</w:t>
            </w:r>
            <w:r>
              <w:rPr>
                <w:rFonts w:asciiTheme="minorHAnsi" w:eastAsiaTheme="minorEastAsia" w:hAnsiTheme="minorHAnsi" w:cstheme="minorBidi"/>
                <w:noProof/>
                <w:kern w:val="2"/>
                <w:szCs w:val="24"/>
                <w14:ligatures w14:val="standardContextual"/>
              </w:rPr>
              <w:tab/>
            </w:r>
            <w:r w:rsidRPr="00CB75A9">
              <w:rPr>
                <w:rStyle w:val="Hyperlink"/>
                <w:noProof/>
              </w:rPr>
              <w:t>Scoring Criteria</w:t>
            </w:r>
            <w:r>
              <w:rPr>
                <w:noProof/>
                <w:webHidden/>
              </w:rPr>
              <w:tab/>
            </w:r>
            <w:r>
              <w:rPr>
                <w:noProof/>
                <w:webHidden/>
              </w:rPr>
              <w:fldChar w:fldCharType="begin"/>
            </w:r>
            <w:r>
              <w:rPr>
                <w:noProof/>
                <w:webHidden/>
              </w:rPr>
              <w:instrText xml:space="preserve"> PAGEREF _Toc165905105 \h </w:instrText>
            </w:r>
            <w:r>
              <w:rPr>
                <w:noProof/>
                <w:webHidden/>
              </w:rPr>
            </w:r>
            <w:r>
              <w:rPr>
                <w:noProof/>
                <w:webHidden/>
              </w:rPr>
              <w:fldChar w:fldCharType="separate"/>
            </w:r>
            <w:r>
              <w:rPr>
                <w:noProof/>
                <w:webHidden/>
              </w:rPr>
              <w:t>15</w:t>
            </w:r>
            <w:r>
              <w:rPr>
                <w:noProof/>
                <w:webHidden/>
              </w:rPr>
              <w:fldChar w:fldCharType="end"/>
            </w:r>
          </w:hyperlink>
        </w:p>
        <w:p w14:paraId="2E0F7EA0" w14:textId="41782B18"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106" w:history="1">
            <w:r w:rsidRPr="00CB75A9">
              <w:rPr>
                <w:rStyle w:val="Hyperlink"/>
                <w:noProof/>
              </w:rPr>
              <w:t>B.</w:t>
            </w:r>
            <w:r>
              <w:rPr>
                <w:rFonts w:asciiTheme="minorHAnsi" w:eastAsiaTheme="minorEastAsia" w:hAnsiTheme="minorHAnsi" w:cstheme="minorBidi"/>
                <w:noProof/>
                <w:kern w:val="2"/>
                <w:szCs w:val="24"/>
                <w14:ligatures w14:val="standardContextual"/>
              </w:rPr>
              <w:tab/>
            </w:r>
            <w:r w:rsidRPr="00CB75A9">
              <w:rPr>
                <w:rStyle w:val="Hyperlink"/>
                <w:noProof/>
              </w:rPr>
              <w:t>MISCELLANEOUS</w:t>
            </w:r>
            <w:r>
              <w:rPr>
                <w:noProof/>
                <w:webHidden/>
              </w:rPr>
              <w:tab/>
            </w:r>
            <w:r>
              <w:rPr>
                <w:noProof/>
                <w:webHidden/>
              </w:rPr>
              <w:fldChar w:fldCharType="begin"/>
            </w:r>
            <w:r>
              <w:rPr>
                <w:noProof/>
                <w:webHidden/>
              </w:rPr>
              <w:instrText xml:space="preserve"> PAGEREF _Toc165905106 \h </w:instrText>
            </w:r>
            <w:r>
              <w:rPr>
                <w:noProof/>
                <w:webHidden/>
              </w:rPr>
            </w:r>
            <w:r>
              <w:rPr>
                <w:noProof/>
                <w:webHidden/>
              </w:rPr>
              <w:fldChar w:fldCharType="separate"/>
            </w:r>
            <w:r>
              <w:rPr>
                <w:noProof/>
                <w:webHidden/>
              </w:rPr>
              <w:t>17</w:t>
            </w:r>
            <w:r>
              <w:rPr>
                <w:noProof/>
                <w:webHidden/>
              </w:rPr>
              <w:fldChar w:fldCharType="end"/>
            </w:r>
          </w:hyperlink>
        </w:p>
        <w:p w14:paraId="23797BC5" w14:textId="56C23CE8"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107" w:history="1">
            <w:r w:rsidRPr="00CB75A9">
              <w:rPr>
                <w:rStyle w:val="Hyperlink"/>
                <w:noProof/>
              </w:rPr>
              <w:t>C.</w:t>
            </w:r>
            <w:r>
              <w:rPr>
                <w:rFonts w:asciiTheme="minorHAnsi" w:eastAsiaTheme="minorEastAsia" w:hAnsiTheme="minorHAnsi" w:cstheme="minorBidi"/>
                <w:noProof/>
                <w:kern w:val="2"/>
                <w:szCs w:val="24"/>
                <w14:ligatures w14:val="standardContextual"/>
              </w:rPr>
              <w:tab/>
            </w:r>
            <w:r w:rsidRPr="00CB75A9">
              <w:rPr>
                <w:rStyle w:val="Hyperlink"/>
                <w:noProof/>
              </w:rPr>
              <w:t>Application Review &amp; Awards</w:t>
            </w:r>
            <w:r>
              <w:rPr>
                <w:noProof/>
                <w:webHidden/>
              </w:rPr>
              <w:tab/>
            </w:r>
            <w:r>
              <w:rPr>
                <w:noProof/>
                <w:webHidden/>
              </w:rPr>
              <w:fldChar w:fldCharType="begin"/>
            </w:r>
            <w:r>
              <w:rPr>
                <w:noProof/>
                <w:webHidden/>
              </w:rPr>
              <w:instrText xml:space="preserve"> PAGEREF _Toc165905107 \h </w:instrText>
            </w:r>
            <w:r>
              <w:rPr>
                <w:noProof/>
                <w:webHidden/>
              </w:rPr>
            </w:r>
            <w:r>
              <w:rPr>
                <w:noProof/>
                <w:webHidden/>
              </w:rPr>
              <w:fldChar w:fldCharType="separate"/>
            </w:r>
            <w:r>
              <w:rPr>
                <w:noProof/>
                <w:webHidden/>
              </w:rPr>
              <w:t>17</w:t>
            </w:r>
            <w:r>
              <w:rPr>
                <w:noProof/>
                <w:webHidden/>
              </w:rPr>
              <w:fldChar w:fldCharType="end"/>
            </w:r>
          </w:hyperlink>
        </w:p>
        <w:p w14:paraId="068DFE86" w14:textId="37527FFD"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108" w:history="1">
            <w:r w:rsidRPr="00CB75A9">
              <w:rPr>
                <w:rStyle w:val="Hyperlink"/>
                <w:noProof/>
              </w:rPr>
              <w:t>1.</w:t>
            </w:r>
            <w:r>
              <w:rPr>
                <w:rFonts w:asciiTheme="minorHAnsi" w:eastAsiaTheme="minorEastAsia" w:hAnsiTheme="minorHAnsi" w:cstheme="minorBidi"/>
                <w:noProof/>
                <w:kern w:val="2"/>
                <w:szCs w:val="24"/>
                <w14:ligatures w14:val="standardContextual"/>
              </w:rPr>
              <w:tab/>
            </w:r>
            <w:r w:rsidRPr="00CB75A9">
              <w:rPr>
                <w:rStyle w:val="Hyperlink"/>
                <w:noProof/>
              </w:rPr>
              <w:t>Phase 1: Prequalification Period:</w:t>
            </w:r>
            <w:r>
              <w:rPr>
                <w:noProof/>
                <w:webHidden/>
              </w:rPr>
              <w:tab/>
            </w:r>
            <w:r>
              <w:rPr>
                <w:noProof/>
                <w:webHidden/>
              </w:rPr>
              <w:fldChar w:fldCharType="begin"/>
            </w:r>
            <w:r>
              <w:rPr>
                <w:noProof/>
                <w:webHidden/>
              </w:rPr>
              <w:instrText xml:space="preserve"> PAGEREF _Toc165905108 \h </w:instrText>
            </w:r>
            <w:r>
              <w:rPr>
                <w:noProof/>
                <w:webHidden/>
              </w:rPr>
            </w:r>
            <w:r>
              <w:rPr>
                <w:noProof/>
                <w:webHidden/>
              </w:rPr>
              <w:fldChar w:fldCharType="separate"/>
            </w:r>
            <w:r>
              <w:rPr>
                <w:noProof/>
                <w:webHidden/>
              </w:rPr>
              <w:t>17</w:t>
            </w:r>
            <w:r>
              <w:rPr>
                <w:noProof/>
                <w:webHidden/>
              </w:rPr>
              <w:fldChar w:fldCharType="end"/>
            </w:r>
          </w:hyperlink>
        </w:p>
        <w:p w14:paraId="106A18E0" w14:textId="0EE850FF"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109" w:history="1">
            <w:r w:rsidRPr="00CB75A9">
              <w:rPr>
                <w:rStyle w:val="Hyperlink"/>
                <w:noProof/>
              </w:rPr>
              <w:t>2.</w:t>
            </w:r>
            <w:r>
              <w:rPr>
                <w:rFonts w:asciiTheme="minorHAnsi" w:eastAsiaTheme="minorEastAsia" w:hAnsiTheme="minorHAnsi" w:cstheme="minorBidi"/>
                <w:noProof/>
                <w:kern w:val="2"/>
                <w:szCs w:val="24"/>
                <w14:ligatures w14:val="standardContextual"/>
              </w:rPr>
              <w:tab/>
            </w:r>
            <w:r w:rsidRPr="00CB75A9">
              <w:rPr>
                <w:rStyle w:val="Hyperlink"/>
                <w:noProof/>
              </w:rPr>
              <w:t>Phase 2: Application Review Panel:</w:t>
            </w:r>
            <w:r>
              <w:rPr>
                <w:noProof/>
                <w:webHidden/>
              </w:rPr>
              <w:tab/>
            </w:r>
            <w:r>
              <w:rPr>
                <w:noProof/>
                <w:webHidden/>
              </w:rPr>
              <w:fldChar w:fldCharType="begin"/>
            </w:r>
            <w:r>
              <w:rPr>
                <w:noProof/>
                <w:webHidden/>
              </w:rPr>
              <w:instrText xml:space="preserve"> PAGEREF _Toc165905109 \h </w:instrText>
            </w:r>
            <w:r>
              <w:rPr>
                <w:noProof/>
                <w:webHidden/>
              </w:rPr>
            </w:r>
            <w:r>
              <w:rPr>
                <w:noProof/>
                <w:webHidden/>
              </w:rPr>
              <w:fldChar w:fldCharType="separate"/>
            </w:r>
            <w:r>
              <w:rPr>
                <w:noProof/>
                <w:webHidden/>
              </w:rPr>
              <w:t>17</w:t>
            </w:r>
            <w:r>
              <w:rPr>
                <w:noProof/>
                <w:webHidden/>
              </w:rPr>
              <w:fldChar w:fldCharType="end"/>
            </w:r>
          </w:hyperlink>
        </w:p>
        <w:p w14:paraId="5148F3B5" w14:textId="0232ADEA" w:rsidR="00267BEF" w:rsidRDefault="00267BEF">
          <w:pPr>
            <w:pStyle w:val="TOC3"/>
            <w:tabs>
              <w:tab w:val="left" w:pos="960"/>
              <w:tab w:val="right" w:leader="dot" w:pos="9010"/>
            </w:tabs>
            <w:rPr>
              <w:rFonts w:asciiTheme="minorHAnsi" w:eastAsiaTheme="minorEastAsia" w:hAnsiTheme="minorHAnsi" w:cstheme="minorBidi"/>
              <w:noProof/>
              <w:kern w:val="2"/>
              <w:szCs w:val="24"/>
              <w14:ligatures w14:val="standardContextual"/>
            </w:rPr>
          </w:pPr>
          <w:hyperlink w:anchor="_Toc165905110" w:history="1">
            <w:r w:rsidRPr="00CB75A9">
              <w:rPr>
                <w:rStyle w:val="Hyperlink"/>
                <w:noProof/>
              </w:rPr>
              <w:t>3.</w:t>
            </w:r>
            <w:r>
              <w:rPr>
                <w:rFonts w:asciiTheme="minorHAnsi" w:eastAsiaTheme="minorEastAsia" w:hAnsiTheme="minorHAnsi" w:cstheme="minorBidi"/>
                <w:noProof/>
                <w:kern w:val="2"/>
                <w:szCs w:val="24"/>
                <w14:ligatures w14:val="standardContextual"/>
              </w:rPr>
              <w:tab/>
            </w:r>
            <w:r w:rsidRPr="00CB75A9">
              <w:rPr>
                <w:rStyle w:val="Hyperlink"/>
                <w:noProof/>
              </w:rPr>
              <w:t>Phase 3: Award:</w:t>
            </w:r>
            <w:r>
              <w:rPr>
                <w:noProof/>
                <w:webHidden/>
              </w:rPr>
              <w:tab/>
            </w:r>
            <w:r>
              <w:rPr>
                <w:noProof/>
                <w:webHidden/>
              </w:rPr>
              <w:fldChar w:fldCharType="begin"/>
            </w:r>
            <w:r>
              <w:rPr>
                <w:noProof/>
                <w:webHidden/>
              </w:rPr>
              <w:instrText xml:space="preserve"> PAGEREF _Toc165905110 \h </w:instrText>
            </w:r>
            <w:r>
              <w:rPr>
                <w:noProof/>
                <w:webHidden/>
              </w:rPr>
            </w:r>
            <w:r>
              <w:rPr>
                <w:noProof/>
                <w:webHidden/>
              </w:rPr>
              <w:fldChar w:fldCharType="separate"/>
            </w:r>
            <w:r>
              <w:rPr>
                <w:noProof/>
                <w:webHidden/>
              </w:rPr>
              <w:t>18</w:t>
            </w:r>
            <w:r>
              <w:rPr>
                <w:noProof/>
                <w:webHidden/>
              </w:rPr>
              <w:fldChar w:fldCharType="end"/>
            </w:r>
          </w:hyperlink>
        </w:p>
        <w:p w14:paraId="76BA58A4" w14:textId="1A2A20C2" w:rsidR="00267BEF" w:rsidRDefault="00267BEF">
          <w:pPr>
            <w:pStyle w:val="TOC1"/>
            <w:tabs>
              <w:tab w:val="right" w:leader="dot" w:pos="9010"/>
            </w:tabs>
            <w:rPr>
              <w:rFonts w:asciiTheme="minorHAnsi" w:eastAsiaTheme="minorEastAsia" w:hAnsiTheme="minorHAnsi" w:cstheme="minorBidi"/>
              <w:noProof/>
              <w:kern w:val="2"/>
              <w:szCs w:val="24"/>
              <w14:ligatures w14:val="standardContextual"/>
            </w:rPr>
          </w:pPr>
          <w:hyperlink w:anchor="_Toc165905111" w:history="1">
            <w:r w:rsidRPr="00CB75A9">
              <w:rPr>
                <w:rStyle w:val="Hyperlink"/>
                <w:noProof/>
              </w:rPr>
              <w:t>SECTION V – ADMINISTRATIVE REQUIREMENTS &amp; APPLICATION CHECKLIST</w:t>
            </w:r>
            <w:r>
              <w:rPr>
                <w:noProof/>
                <w:webHidden/>
              </w:rPr>
              <w:tab/>
            </w:r>
            <w:r>
              <w:rPr>
                <w:noProof/>
                <w:webHidden/>
              </w:rPr>
              <w:fldChar w:fldCharType="begin"/>
            </w:r>
            <w:r>
              <w:rPr>
                <w:noProof/>
                <w:webHidden/>
              </w:rPr>
              <w:instrText xml:space="preserve"> PAGEREF _Toc165905111 \h </w:instrText>
            </w:r>
            <w:r>
              <w:rPr>
                <w:noProof/>
                <w:webHidden/>
              </w:rPr>
            </w:r>
            <w:r>
              <w:rPr>
                <w:noProof/>
                <w:webHidden/>
              </w:rPr>
              <w:fldChar w:fldCharType="separate"/>
            </w:r>
            <w:r>
              <w:rPr>
                <w:noProof/>
                <w:webHidden/>
              </w:rPr>
              <w:t>18</w:t>
            </w:r>
            <w:r>
              <w:rPr>
                <w:noProof/>
                <w:webHidden/>
              </w:rPr>
              <w:fldChar w:fldCharType="end"/>
            </w:r>
          </w:hyperlink>
        </w:p>
        <w:p w14:paraId="65E78F60" w14:textId="7303B7A6"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112" w:history="1">
            <w:r w:rsidRPr="00CB75A9">
              <w:rPr>
                <w:rStyle w:val="Hyperlink"/>
                <w:noProof/>
              </w:rPr>
              <w:t>A.</w:t>
            </w:r>
            <w:r>
              <w:rPr>
                <w:rFonts w:asciiTheme="minorHAnsi" w:eastAsiaTheme="minorEastAsia" w:hAnsiTheme="minorHAnsi" w:cstheme="minorBidi"/>
                <w:noProof/>
                <w:kern w:val="2"/>
                <w:szCs w:val="24"/>
                <w14:ligatures w14:val="standardContextual"/>
              </w:rPr>
              <w:tab/>
            </w:r>
            <w:r w:rsidRPr="00CB75A9">
              <w:rPr>
                <w:rStyle w:val="Hyperlink"/>
                <w:noProof/>
              </w:rPr>
              <w:t>Certifications and Assurances (Attachment A)</w:t>
            </w:r>
            <w:r>
              <w:rPr>
                <w:noProof/>
                <w:webHidden/>
              </w:rPr>
              <w:tab/>
            </w:r>
            <w:r>
              <w:rPr>
                <w:noProof/>
                <w:webHidden/>
              </w:rPr>
              <w:fldChar w:fldCharType="begin"/>
            </w:r>
            <w:r>
              <w:rPr>
                <w:noProof/>
                <w:webHidden/>
              </w:rPr>
              <w:instrText xml:space="preserve"> PAGEREF _Toc165905112 \h </w:instrText>
            </w:r>
            <w:r>
              <w:rPr>
                <w:noProof/>
                <w:webHidden/>
              </w:rPr>
            </w:r>
            <w:r>
              <w:rPr>
                <w:noProof/>
                <w:webHidden/>
              </w:rPr>
              <w:fldChar w:fldCharType="separate"/>
            </w:r>
            <w:r>
              <w:rPr>
                <w:noProof/>
                <w:webHidden/>
              </w:rPr>
              <w:t>18</w:t>
            </w:r>
            <w:r>
              <w:rPr>
                <w:noProof/>
                <w:webHidden/>
              </w:rPr>
              <w:fldChar w:fldCharType="end"/>
            </w:r>
          </w:hyperlink>
        </w:p>
        <w:p w14:paraId="7F744331" w14:textId="6269CDDB"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113" w:history="1">
            <w:r w:rsidRPr="00CB75A9">
              <w:rPr>
                <w:rStyle w:val="Hyperlink"/>
                <w:noProof/>
              </w:rPr>
              <w:t>B.</w:t>
            </w:r>
            <w:r>
              <w:rPr>
                <w:rFonts w:asciiTheme="minorHAnsi" w:eastAsiaTheme="minorEastAsia" w:hAnsiTheme="minorHAnsi" w:cstheme="minorBidi"/>
                <w:noProof/>
                <w:kern w:val="2"/>
                <w:szCs w:val="24"/>
                <w14:ligatures w14:val="standardContextual"/>
              </w:rPr>
              <w:tab/>
            </w:r>
            <w:r w:rsidRPr="00CB75A9">
              <w:rPr>
                <w:rStyle w:val="Hyperlink"/>
                <w:noProof/>
              </w:rPr>
              <w:t>Insurance</w:t>
            </w:r>
            <w:r>
              <w:rPr>
                <w:noProof/>
                <w:webHidden/>
              </w:rPr>
              <w:tab/>
            </w:r>
            <w:r>
              <w:rPr>
                <w:noProof/>
                <w:webHidden/>
              </w:rPr>
              <w:fldChar w:fldCharType="begin"/>
            </w:r>
            <w:r>
              <w:rPr>
                <w:noProof/>
                <w:webHidden/>
              </w:rPr>
              <w:instrText xml:space="preserve"> PAGEREF _Toc165905113 \h </w:instrText>
            </w:r>
            <w:r>
              <w:rPr>
                <w:noProof/>
                <w:webHidden/>
              </w:rPr>
            </w:r>
            <w:r>
              <w:rPr>
                <w:noProof/>
                <w:webHidden/>
              </w:rPr>
              <w:fldChar w:fldCharType="separate"/>
            </w:r>
            <w:r>
              <w:rPr>
                <w:noProof/>
                <w:webHidden/>
              </w:rPr>
              <w:t>18</w:t>
            </w:r>
            <w:r>
              <w:rPr>
                <w:noProof/>
                <w:webHidden/>
              </w:rPr>
              <w:fldChar w:fldCharType="end"/>
            </w:r>
          </w:hyperlink>
        </w:p>
        <w:p w14:paraId="2A42AF87" w14:textId="3071979D"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114" w:history="1">
            <w:r w:rsidRPr="00CB75A9">
              <w:rPr>
                <w:rStyle w:val="Hyperlink"/>
                <w:noProof/>
              </w:rPr>
              <w:t>C.</w:t>
            </w:r>
            <w:r>
              <w:rPr>
                <w:rFonts w:asciiTheme="minorHAnsi" w:eastAsiaTheme="minorEastAsia" w:hAnsiTheme="minorHAnsi" w:cstheme="minorBidi"/>
                <w:noProof/>
                <w:kern w:val="2"/>
                <w:szCs w:val="24"/>
                <w14:ligatures w14:val="standardContextual"/>
              </w:rPr>
              <w:tab/>
            </w:r>
            <w:r w:rsidRPr="00CB75A9">
              <w:rPr>
                <w:rStyle w:val="Hyperlink"/>
                <w:noProof/>
              </w:rPr>
              <w:t>Grant Agreement.</w:t>
            </w:r>
            <w:r>
              <w:rPr>
                <w:noProof/>
                <w:webHidden/>
              </w:rPr>
              <w:tab/>
            </w:r>
            <w:r>
              <w:rPr>
                <w:noProof/>
                <w:webHidden/>
              </w:rPr>
              <w:fldChar w:fldCharType="begin"/>
            </w:r>
            <w:r>
              <w:rPr>
                <w:noProof/>
                <w:webHidden/>
              </w:rPr>
              <w:instrText xml:space="preserve"> PAGEREF _Toc165905114 \h </w:instrText>
            </w:r>
            <w:r>
              <w:rPr>
                <w:noProof/>
                <w:webHidden/>
              </w:rPr>
            </w:r>
            <w:r>
              <w:rPr>
                <w:noProof/>
                <w:webHidden/>
              </w:rPr>
              <w:fldChar w:fldCharType="separate"/>
            </w:r>
            <w:r>
              <w:rPr>
                <w:noProof/>
                <w:webHidden/>
              </w:rPr>
              <w:t>18</w:t>
            </w:r>
            <w:r>
              <w:rPr>
                <w:noProof/>
                <w:webHidden/>
              </w:rPr>
              <w:fldChar w:fldCharType="end"/>
            </w:r>
          </w:hyperlink>
        </w:p>
        <w:p w14:paraId="5B54AA47" w14:textId="4B9145E6"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115" w:history="1">
            <w:r w:rsidRPr="00CB75A9">
              <w:rPr>
                <w:rStyle w:val="Hyperlink"/>
                <w:noProof/>
              </w:rPr>
              <w:t>D.</w:t>
            </w:r>
            <w:r>
              <w:rPr>
                <w:rFonts w:asciiTheme="minorHAnsi" w:eastAsiaTheme="minorEastAsia" w:hAnsiTheme="minorHAnsi" w:cstheme="minorBidi"/>
                <w:noProof/>
                <w:kern w:val="2"/>
                <w:szCs w:val="24"/>
                <w14:ligatures w14:val="standardContextual"/>
              </w:rPr>
              <w:tab/>
            </w:r>
            <w:r w:rsidRPr="00CB75A9">
              <w:rPr>
                <w:rStyle w:val="Hyperlink"/>
                <w:noProof/>
              </w:rPr>
              <w:t>Audits</w:t>
            </w:r>
            <w:r>
              <w:rPr>
                <w:noProof/>
                <w:webHidden/>
              </w:rPr>
              <w:tab/>
            </w:r>
            <w:r>
              <w:rPr>
                <w:noProof/>
                <w:webHidden/>
              </w:rPr>
              <w:fldChar w:fldCharType="begin"/>
            </w:r>
            <w:r>
              <w:rPr>
                <w:noProof/>
                <w:webHidden/>
              </w:rPr>
              <w:instrText xml:space="preserve"> PAGEREF _Toc165905115 \h </w:instrText>
            </w:r>
            <w:r>
              <w:rPr>
                <w:noProof/>
                <w:webHidden/>
              </w:rPr>
            </w:r>
            <w:r>
              <w:rPr>
                <w:noProof/>
                <w:webHidden/>
              </w:rPr>
              <w:fldChar w:fldCharType="separate"/>
            </w:r>
            <w:r>
              <w:rPr>
                <w:noProof/>
                <w:webHidden/>
              </w:rPr>
              <w:t>18</w:t>
            </w:r>
            <w:r>
              <w:rPr>
                <w:noProof/>
                <w:webHidden/>
              </w:rPr>
              <w:fldChar w:fldCharType="end"/>
            </w:r>
          </w:hyperlink>
        </w:p>
        <w:p w14:paraId="5A1556A2" w14:textId="73E680E8"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116" w:history="1">
            <w:r w:rsidRPr="00CB75A9">
              <w:rPr>
                <w:rStyle w:val="Hyperlink"/>
                <w:noProof/>
              </w:rPr>
              <w:t>E.</w:t>
            </w:r>
            <w:r>
              <w:rPr>
                <w:rFonts w:asciiTheme="minorHAnsi" w:eastAsiaTheme="minorEastAsia" w:hAnsiTheme="minorHAnsi" w:cstheme="minorBidi"/>
                <w:noProof/>
                <w:kern w:val="2"/>
                <w:szCs w:val="24"/>
                <w14:ligatures w14:val="standardContextual"/>
              </w:rPr>
              <w:tab/>
            </w:r>
            <w:r w:rsidRPr="00CB75A9">
              <w:rPr>
                <w:rStyle w:val="Hyperlink"/>
                <w:noProof/>
              </w:rPr>
              <w:t>Taxability of Grant Funds</w:t>
            </w:r>
            <w:r>
              <w:rPr>
                <w:noProof/>
                <w:webHidden/>
              </w:rPr>
              <w:tab/>
            </w:r>
            <w:r>
              <w:rPr>
                <w:noProof/>
                <w:webHidden/>
              </w:rPr>
              <w:fldChar w:fldCharType="begin"/>
            </w:r>
            <w:r>
              <w:rPr>
                <w:noProof/>
                <w:webHidden/>
              </w:rPr>
              <w:instrText xml:space="preserve"> PAGEREF _Toc165905116 \h </w:instrText>
            </w:r>
            <w:r>
              <w:rPr>
                <w:noProof/>
                <w:webHidden/>
              </w:rPr>
            </w:r>
            <w:r>
              <w:rPr>
                <w:noProof/>
                <w:webHidden/>
              </w:rPr>
              <w:fldChar w:fldCharType="separate"/>
            </w:r>
            <w:r>
              <w:rPr>
                <w:noProof/>
                <w:webHidden/>
              </w:rPr>
              <w:t>19</w:t>
            </w:r>
            <w:r>
              <w:rPr>
                <w:noProof/>
                <w:webHidden/>
              </w:rPr>
              <w:fldChar w:fldCharType="end"/>
            </w:r>
          </w:hyperlink>
        </w:p>
        <w:p w14:paraId="7FA973D1" w14:textId="096D49CF"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117" w:history="1">
            <w:r w:rsidRPr="00CB75A9">
              <w:rPr>
                <w:rStyle w:val="Hyperlink"/>
                <w:noProof/>
              </w:rPr>
              <w:t>F.</w:t>
            </w:r>
            <w:r>
              <w:rPr>
                <w:rFonts w:asciiTheme="minorHAnsi" w:eastAsiaTheme="minorEastAsia" w:hAnsiTheme="minorHAnsi" w:cstheme="minorBidi"/>
                <w:noProof/>
                <w:kern w:val="2"/>
                <w:szCs w:val="24"/>
                <w14:ligatures w14:val="standardContextual"/>
              </w:rPr>
              <w:tab/>
            </w:r>
            <w:r w:rsidRPr="00CB75A9">
              <w:rPr>
                <w:rStyle w:val="Hyperlink"/>
                <w:noProof/>
              </w:rPr>
              <w:t>Nondiscrimination in the Delivery of Services</w:t>
            </w:r>
            <w:r>
              <w:rPr>
                <w:noProof/>
                <w:webHidden/>
              </w:rPr>
              <w:tab/>
            </w:r>
            <w:r>
              <w:rPr>
                <w:noProof/>
                <w:webHidden/>
              </w:rPr>
              <w:fldChar w:fldCharType="begin"/>
            </w:r>
            <w:r>
              <w:rPr>
                <w:noProof/>
                <w:webHidden/>
              </w:rPr>
              <w:instrText xml:space="preserve"> PAGEREF _Toc165905117 \h </w:instrText>
            </w:r>
            <w:r>
              <w:rPr>
                <w:noProof/>
                <w:webHidden/>
              </w:rPr>
            </w:r>
            <w:r>
              <w:rPr>
                <w:noProof/>
                <w:webHidden/>
              </w:rPr>
              <w:fldChar w:fldCharType="separate"/>
            </w:r>
            <w:r>
              <w:rPr>
                <w:noProof/>
                <w:webHidden/>
              </w:rPr>
              <w:t>19</w:t>
            </w:r>
            <w:r>
              <w:rPr>
                <w:noProof/>
                <w:webHidden/>
              </w:rPr>
              <w:fldChar w:fldCharType="end"/>
            </w:r>
          </w:hyperlink>
        </w:p>
        <w:p w14:paraId="22CD1981" w14:textId="189207A2"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118" w:history="1">
            <w:r w:rsidRPr="00CB75A9">
              <w:rPr>
                <w:rStyle w:val="Hyperlink"/>
                <w:noProof/>
              </w:rPr>
              <w:t>G.</w:t>
            </w:r>
            <w:r>
              <w:rPr>
                <w:rFonts w:asciiTheme="minorHAnsi" w:eastAsiaTheme="minorEastAsia" w:hAnsiTheme="minorHAnsi" w:cstheme="minorBidi"/>
                <w:noProof/>
                <w:kern w:val="2"/>
                <w:szCs w:val="24"/>
                <w14:ligatures w14:val="standardContextual"/>
              </w:rPr>
              <w:tab/>
            </w:r>
            <w:r w:rsidRPr="00CB75A9">
              <w:rPr>
                <w:rStyle w:val="Hyperlink"/>
                <w:noProof/>
              </w:rPr>
              <w:t>APPLICATION CHECKLIST</w:t>
            </w:r>
            <w:r>
              <w:rPr>
                <w:noProof/>
                <w:webHidden/>
              </w:rPr>
              <w:tab/>
            </w:r>
            <w:r>
              <w:rPr>
                <w:noProof/>
                <w:webHidden/>
              </w:rPr>
              <w:fldChar w:fldCharType="begin"/>
            </w:r>
            <w:r>
              <w:rPr>
                <w:noProof/>
                <w:webHidden/>
              </w:rPr>
              <w:instrText xml:space="preserve"> PAGEREF _Toc165905118 \h </w:instrText>
            </w:r>
            <w:r>
              <w:rPr>
                <w:noProof/>
                <w:webHidden/>
              </w:rPr>
            </w:r>
            <w:r>
              <w:rPr>
                <w:noProof/>
                <w:webHidden/>
              </w:rPr>
              <w:fldChar w:fldCharType="separate"/>
            </w:r>
            <w:r>
              <w:rPr>
                <w:noProof/>
                <w:webHidden/>
              </w:rPr>
              <w:t>19</w:t>
            </w:r>
            <w:r>
              <w:rPr>
                <w:noProof/>
                <w:webHidden/>
              </w:rPr>
              <w:fldChar w:fldCharType="end"/>
            </w:r>
          </w:hyperlink>
        </w:p>
        <w:p w14:paraId="31583804" w14:textId="302ECB67" w:rsidR="00267BEF" w:rsidRDefault="00267BEF">
          <w:pPr>
            <w:pStyle w:val="TOC1"/>
            <w:tabs>
              <w:tab w:val="right" w:leader="dot" w:pos="9010"/>
            </w:tabs>
            <w:rPr>
              <w:rFonts w:asciiTheme="minorHAnsi" w:eastAsiaTheme="minorEastAsia" w:hAnsiTheme="minorHAnsi" w:cstheme="minorBidi"/>
              <w:noProof/>
              <w:kern w:val="2"/>
              <w:szCs w:val="24"/>
              <w14:ligatures w14:val="standardContextual"/>
            </w:rPr>
          </w:pPr>
          <w:hyperlink w:anchor="_Toc165905119" w:history="1">
            <w:r w:rsidRPr="00CB75A9">
              <w:rPr>
                <w:rStyle w:val="Hyperlink"/>
                <w:noProof/>
              </w:rPr>
              <w:t>SECTION VI: ATTACHMENTS</w:t>
            </w:r>
            <w:r>
              <w:rPr>
                <w:noProof/>
                <w:webHidden/>
              </w:rPr>
              <w:tab/>
            </w:r>
            <w:r>
              <w:rPr>
                <w:noProof/>
                <w:webHidden/>
              </w:rPr>
              <w:fldChar w:fldCharType="begin"/>
            </w:r>
            <w:r>
              <w:rPr>
                <w:noProof/>
                <w:webHidden/>
              </w:rPr>
              <w:instrText xml:space="preserve"> PAGEREF _Toc165905119 \h </w:instrText>
            </w:r>
            <w:r>
              <w:rPr>
                <w:noProof/>
                <w:webHidden/>
              </w:rPr>
            </w:r>
            <w:r>
              <w:rPr>
                <w:noProof/>
                <w:webHidden/>
              </w:rPr>
              <w:fldChar w:fldCharType="separate"/>
            </w:r>
            <w:r>
              <w:rPr>
                <w:noProof/>
                <w:webHidden/>
              </w:rPr>
              <w:t>22</w:t>
            </w:r>
            <w:r>
              <w:rPr>
                <w:noProof/>
                <w:webHidden/>
              </w:rPr>
              <w:fldChar w:fldCharType="end"/>
            </w:r>
          </w:hyperlink>
        </w:p>
        <w:p w14:paraId="2069B63D" w14:textId="56540772"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120" w:history="1">
            <w:r w:rsidRPr="00CB75A9">
              <w:rPr>
                <w:rStyle w:val="Hyperlink"/>
                <w:noProof/>
              </w:rPr>
              <w:t>A.</w:t>
            </w:r>
            <w:r>
              <w:rPr>
                <w:rFonts w:asciiTheme="minorHAnsi" w:eastAsiaTheme="minorEastAsia" w:hAnsiTheme="minorHAnsi" w:cstheme="minorBidi"/>
                <w:noProof/>
                <w:kern w:val="2"/>
                <w:szCs w:val="24"/>
                <w14:ligatures w14:val="standardContextual"/>
              </w:rPr>
              <w:tab/>
            </w:r>
            <w:r w:rsidRPr="00CB75A9">
              <w:rPr>
                <w:rStyle w:val="Hyperlink"/>
                <w:noProof/>
              </w:rPr>
              <w:t>ATTACHMENT A: Certifications:</w:t>
            </w:r>
            <w:r>
              <w:rPr>
                <w:noProof/>
                <w:webHidden/>
              </w:rPr>
              <w:tab/>
            </w:r>
            <w:r>
              <w:rPr>
                <w:noProof/>
                <w:webHidden/>
              </w:rPr>
              <w:fldChar w:fldCharType="begin"/>
            </w:r>
            <w:r>
              <w:rPr>
                <w:noProof/>
                <w:webHidden/>
              </w:rPr>
              <w:instrText xml:space="preserve"> PAGEREF _Toc165905120 \h </w:instrText>
            </w:r>
            <w:r>
              <w:rPr>
                <w:noProof/>
                <w:webHidden/>
              </w:rPr>
            </w:r>
            <w:r>
              <w:rPr>
                <w:noProof/>
                <w:webHidden/>
              </w:rPr>
              <w:fldChar w:fldCharType="separate"/>
            </w:r>
            <w:r>
              <w:rPr>
                <w:noProof/>
                <w:webHidden/>
              </w:rPr>
              <w:t>22</w:t>
            </w:r>
            <w:r>
              <w:rPr>
                <w:noProof/>
                <w:webHidden/>
              </w:rPr>
              <w:fldChar w:fldCharType="end"/>
            </w:r>
          </w:hyperlink>
        </w:p>
        <w:p w14:paraId="12811243" w14:textId="4212B59F"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121" w:history="1">
            <w:r w:rsidRPr="00CB75A9">
              <w:rPr>
                <w:rStyle w:val="Hyperlink"/>
                <w:noProof/>
              </w:rPr>
              <w:t>B.</w:t>
            </w:r>
            <w:r>
              <w:rPr>
                <w:rFonts w:asciiTheme="minorHAnsi" w:eastAsiaTheme="minorEastAsia" w:hAnsiTheme="minorHAnsi" w:cstheme="minorBidi"/>
                <w:noProof/>
                <w:kern w:val="2"/>
                <w:szCs w:val="24"/>
                <w14:ligatures w14:val="standardContextual"/>
              </w:rPr>
              <w:tab/>
            </w:r>
            <w:r w:rsidRPr="00CB75A9">
              <w:rPr>
                <w:rStyle w:val="Hyperlink"/>
                <w:noProof/>
              </w:rPr>
              <w:t>ATTACHMENT B: Assurances:</w:t>
            </w:r>
            <w:r>
              <w:rPr>
                <w:noProof/>
                <w:webHidden/>
              </w:rPr>
              <w:tab/>
            </w:r>
            <w:r>
              <w:rPr>
                <w:noProof/>
                <w:webHidden/>
              </w:rPr>
              <w:fldChar w:fldCharType="begin"/>
            </w:r>
            <w:r>
              <w:rPr>
                <w:noProof/>
                <w:webHidden/>
              </w:rPr>
              <w:instrText xml:space="preserve"> PAGEREF _Toc165905121 \h </w:instrText>
            </w:r>
            <w:r>
              <w:rPr>
                <w:noProof/>
                <w:webHidden/>
              </w:rPr>
            </w:r>
            <w:r>
              <w:rPr>
                <w:noProof/>
                <w:webHidden/>
              </w:rPr>
              <w:fldChar w:fldCharType="separate"/>
            </w:r>
            <w:r>
              <w:rPr>
                <w:noProof/>
                <w:webHidden/>
              </w:rPr>
              <w:t>26</w:t>
            </w:r>
            <w:r>
              <w:rPr>
                <w:noProof/>
                <w:webHidden/>
              </w:rPr>
              <w:fldChar w:fldCharType="end"/>
            </w:r>
          </w:hyperlink>
        </w:p>
        <w:p w14:paraId="7CA64E7B" w14:textId="66C03B17"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122" w:history="1">
            <w:r w:rsidRPr="00CB75A9">
              <w:rPr>
                <w:rStyle w:val="Hyperlink"/>
                <w:noProof/>
              </w:rPr>
              <w:t>C.</w:t>
            </w:r>
            <w:r>
              <w:rPr>
                <w:rFonts w:asciiTheme="minorHAnsi" w:eastAsiaTheme="minorEastAsia" w:hAnsiTheme="minorHAnsi" w:cstheme="minorBidi"/>
                <w:noProof/>
                <w:kern w:val="2"/>
                <w:szCs w:val="24"/>
                <w14:ligatures w14:val="standardContextual"/>
              </w:rPr>
              <w:tab/>
            </w:r>
            <w:r w:rsidRPr="00CB75A9">
              <w:rPr>
                <w:rStyle w:val="Hyperlink"/>
                <w:noProof/>
              </w:rPr>
              <w:t>ATTACHMENT C: Agency Profile</w:t>
            </w:r>
            <w:r>
              <w:rPr>
                <w:noProof/>
                <w:webHidden/>
              </w:rPr>
              <w:tab/>
            </w:r>
            <w:r>
              <w:rPr>
                <w:noProof/>
                <w:webHidden/>
              </w:rPr>
              <w:fldChar w:fldCharType="begin"/>
            </w:r>
            <w:r>
              <w:rPr>
                <w:noProof/>
                <w:webHidden/>
              </w:rPr>
              <w:instrText xml:space="preserve"> PAGEREF _Toc165905122 \h </w:instrText>
            </w:r>
            <w:r>
              <w:rPr>
                <w:noProof/>
                <w:webHidden/>
              </w:rPr>
            </w:r>
            <w:r>
              <w:rPr>
                <w:noProof/>
                <w:webHidden/>
              </w:rPr>
              <w:fldChar w:fldCharType="separate"/>
            </w:r>
            <w:r>
              <w:rPr>
                <w:noProof/>
                <w:webHidden/>
              </w:rPr>
              <w:t>29</w:t>
            </w:r>
            <w:r>
              <w:rPr>
                <w:noProof/>
                <w:webHidden/>
              </w:rPr>
              <w:fldChar w:fldCharType="end"/>
            </w:r>
          </w:hyperlink>
        </w:p>
        <w:p w14:paraId="131DC317" w14:textId="6B4F66B9"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123" w:history="1">
            <w:r w:rsidRPr="00CB75A9">
              <w:rPr>
                <w:rStyle w:val="Hyperlink"/>
                <w:noProof/>
              </w:rPr>
              <w:t>D.</w:t>
            </w:r>
            <w:r>
              <w:rPr>
                <w:rFonts w:asciiTheme="minorHAnsi" w:eastAsiaTheme="minorEastAsia" w:hAnsiTheme="minorHAnsi" w:cstheme="minorBidi"/>
                <w:noProof/>
                <w:kern w:val="2"/>
                <w:szCs w:val="24"/>
                <w14:ligatures w14:val="standardContextual"/>
              </w:rPr>
              <w:tab/>
            </w:r>
            <w:r w:rsidRPr="00CB75A9">
              <w:rPr>
                <w:rStyle w:val="Hyperlink"/>
                <w:noProof/>
              </w:rPr>
              <w:t>ATTAHCMENT D: Performance Plan</w:t>
            </w:r>
            <w:r>
              <w:rPr>
                <w:noProof/>
                <w:webHidden/>
              </w:rPr>
              <w:tab/>
            </w:r>
            <w:r>
              <w:rPr>
                <w:noProof/>
                <w:webHidden/>
              </w:rPr>
              <w:fldChar w:fldCharType="begin"/>
            </w:r>
            <w:r>
              <w:rPr>
                <w:noProof/>
                <w:webHidden/>
              </w:rPr>
              <w:instrText xml:space="preserve"> PAGEREF _Toc165905123 \h </w:instrText>
            </w:r>
            <w:r>
              <w:rPr>
                <w:noProof/>
                <w:webHidden/>
              </w:rPr>
            </w:r>
            <w:r>
              <w:rPr>
                <w:noProof/>
                <w:webHidden/>
              </w:rPr>
              <w:fldChar w:fldCharType="separate"/>
            </w:r>
            <w:r>
              <w:rPr>
                <w:noProof/>
                <w:webHidden/>
              </w:rPr>
              <w:t>30</w:t>
            </w:r>
            <w:r>
              <w:rPr>
                <w:noProof/>
                <w:webHidden/>
              </w:rPr>
              <w:fldChar w:fldCharType="end"/>
            </w:r>
          </w:hyperlink>
        </w:p>
        <w:p w14:paraId="77D20D50" w14:textId="490F4B6C"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124" w:history="1">
            <w:r w:rsidRPr="00CB75A9">
              <w:rPr>
                <w:rStyle w:val="Hyperlink"/>
                <w:noProof/>
              </w:rPr>
              <w:t>E.</w:t>
            </w:r>
            <w:r>
              <w:rPr>
                <w:rFonts w:asciiTheme="minorHAnsi" w:eastAsiaTheme="minorEastAsia" w:hAnsiTheme="minorHAnsi" w:cstheme="minorBidi"/>
                <w:noProof/>
                <w:kern w:val="2"/>
                <w:szCs w:val="24"/>
                <w14:ligatures w14:val="standardContextual"/>
              </w:rPr>
              <w:tab/>
            </w:r>
            <w:r w:rsidRPr="00CB75A9">
              <w:rPr>
                <w:rStyle w:val="Hyperlink"/>
                <w:noProof/>
              </w:rPr>
              <w:t>ATTACHMENT E: Budget Summary</w:t>
            </w:r>
            <w:r>
              <w:rPr>
                <w:noProof/>
                <w:webHidden/>
              </w:rPr>
              <w:tab/>
            </w:r>
            <w:r>
              <w:rPr>
                <w:noProof/>
                <w:webHidden/>
              </w:rPr>
              <w:fldChar w:fldCharType="begin"/>
            </w:r>
            <w:r>
              <w:rPr>
                <w:noProof/>
                <w:webHidden/>
              </w:rPr>
              <w:instrText xml:space="preserve"> PAGEREF _Toc165905124 \h </w:instrText>
            </w:r>
            <w:r>
              <w:rPr>
                <w:noProof/>
                <w:webHidden/>
              </w:rPr>
            </w:r>
            <w:r>
              <w:rPr>
                <w:noProof/>
                <w:webHidden/>
              </w:rPr>
              <w:fldChar w:fldCharType="separate"/>
            </w:r>
            <w:r>
              <w:rPr>
                <w:noProof/>
                <w:webHidden/>
              </w:rPr>
              <w:t>31</w:t>
            </w:r>
            <w:r>
              <w:rPr>
                <w:noProof/>
                <w:webHidden/>
              </w:rPr>
              <w:fldChar w:fldCharType="end"/>
            </w:r>
          </w:hyperlink>
        </w:p>
        <w:p w14:paraId="5055AC99" w14:textId="64652AF1" w:rsidR="00267BEF" w:rsidRDefault="00267BEF">
          <w:pPr>
            <w:pStyle w:val="TOC2"/>
            <w:tabs>
              <w:tab w:val="left" w:pos="720"/>
              <w:tab w:val="right" w:leader="dot" w:pos="9010"/>
            </w:tabs>
            <w:rPr>
              <w:rFonts w:asciiTheme="minorHAnsi" w:eastAsiaTheme="minorEastAsia" w:hAnsiTheme="minorHAnsi" w:cstheme="minorBidi"/>
              <w:noProof/>
              <w:kern w:val="2"/>
              <w:szCs w:val="24"/>
              <w14:ligatures w14:val="standardContextual"/>
            </w:rPr>
          </w:pPr>
          <w:hyperlink w:anchor="_Toc165905125" w:history="1">
            <w:r w:rsidRPr="00CB75A9">
              <w:rPr>
                <w:rStyle w:val="Hyperlink"/>
                <w:noProof/>
              </w:rPr>
              <w:t>F.</w:t>
            </w:r>
            <w:r>
              <w:rPr>
                <w:rFonts w:asciiTheme="minorHAnsi" w:eastAsiaTheme="minorEastAsia" w:hAnsiTheme="minorHAnsi" w:cstheme="minorBidi"/>
                <w:noProof/>
                <w:kern w:val="2"/>
                <w:szCs w:val="24"/>
                <w14:ligatures w14:val="standardContextual"/>
              </w:rPr>
              <w:tab/>
            </w:r>
            <w:r w:rsidRPr="00CB75A9">
              <w:rPr>
                <w:rStyle w:val="Hyperlink"/>
                <w:noProof/>
              </w:rPr>
              <w:t>ATTACHMENT F: Staffing Plan</w:t>
            </w:r>
            <w:r>
              <w:rPr>
                <w:noProof/>
                <w:webHidden/>
              </w:rPr>
              <w:tab/>
            </w:r>
            <w:r>
              <w:rPr>
                <w:noProof/>
                <w:webHidden/>
              </w:rPr>
              <w:fldChar w:fldCharType="begin"/>
            </w:r>
            <w:r>
              <w:rPr>
                <w:noProof/>
                <w:webHidden/>
              </w:rPr>
              <w:instrText xml:space="preserve"> PAGEREF _Toc165905125 \h </w:instrText>
            </w:r>
            <w:r>
              <w:rPr>
                <w:noProof/>
                <w:webHidden/>
              </w:rPr>
            </w:r>
            <w:r>
              <w:rPr>
                <w:noProof/>
                <w:webHidden/>
              </w:rPr>
              <w:fldChar w:fldCharType="separate"/>
            </w:r>
            <w:r>
              <w:rPr>
                <w:noProof/>
                <w:webHidden/>
              </w:rPr>
              <w:t>3</w:t>
            </w:r>
            <w:r>
              <w:rPr>
                <w:noProof/>
                <w:webHidden/>
              </w:rPr>
              <w:fldChar w:fldCharType="end"/>
            </w:r>
          </w:hyperlink>
        </w:p>
        <w:p w14:paraId="5DA977FE" w14:textId="01CB5136" w:rsidR="00D643B8" w:rsidRDefault="00D643B8" w:rsidP="002B54A5">
          <w:r>
            <w:rPr>
              <w:b/>
              <w:bCs/>
              <w:noProof/>
            </w:rPr>
            <w:fldChar w:fldCharType="end"/>
          </w:r>
        </w:p>
      </w:sdtContent>
    </w:sdt>
    <w:p w14:paraId="4DB5942A" w14:textId="414E4DFB" w:rsidR="2CD785D1" w:rsidRDefault="2CD785D1" w:rsidP="002B54A5">
      <w:pPr>
        <w:widowControl w:val="0"/>
        <w:pBdr>
          <w:top w:val="nil"/>
          <w:left w:val="nil"/>
          <w:bottom w:val="nil"/>
          <w:right w:val="nil"/>
          <w:between w:val="nil"/>
        </w:pBdr>
        <w:tabs>
          <w:tab w:val="left" w:pos="250"/>
        </w:tabs>
        <w:rPr>
          <w:rFonts w:eastAsia="Times New Roman" w:cs="Times New Roman"/>
          <w:b/>
          <w:bCs/>
          <w:color w:val="C00000"/>
          <w:sz w:val="36"/>
          <w:szCs w:val="36"/>
        </w:rPr>
      </w:pPr>
    </w:p>
    <w:p w14:paraId="2E1E1F07" w14:textId="77777777" w:rsidR="004E736F" w:rsidRDefault="004E736F" w:rsidP="002B54A5">
      <w:pPr>
        <w:rPr>
          <w:rFonts w:eastAsia="Times New Roman" w:cs="Times New Roman"/>
          <w:b/>
          <w:color w:val="C00000"/>
          <w:sz w:val="36"/>
          <w:szCs w:val="36"/>
        </w:rPr>
      </w:pPr>
      <w:r>
        <w:rPr>
          <w:rFonts w:eastAsia="Times New Roman" w:cs="Times New Roman"/>
          <w:b/>
          <w:color w:val="C00000"/>
          <w:sz w:val="36"/>
          <w:szCs w:val="36"/>
        </w:rPr>
        <w:br w:type="page"/>
      </w:r>
    </w:p>
    <w:p w14:paraId="09A069C0" w14:textId="724A7958" w:rsidR="00E23AE5" w:rsidRPr="004E736F" w:rsidRDefault="001E45B8" w:rsidP="002B54A5">
      <w:pPr>
        <w:pStyle w:val="Heading1"/>
        <w:spacing w:before="240" w:after="360"/>
      </w:pPr>
      <w:bookmarkStart w:id="1" w:name="_Toc165905069"/>
      <w:r w:rsidRPr="004E736F">
        <w:lastRenderedPageBreak/>
        <w:t>SECTION I – BACKGROUND</w:t>
      </w:r>
      <w:bookmarkEnd w:id="1"/>
      <w:r w:rsidRPr="004E736F">
        <w:t xml:space="preserve"> </w:t>
      </w:r>
    </w:p>
    <w:p w14:paraId="35049B57" w14:textId="633526FF" w:rsidR="007F2EDF" w:rsidRDefault="001E45B8" w:rsidP="002B54A5">
      <w:pPr>
        <w:widowControl w:val="0"/>
        <w:pBdr>
          <w:top w:val="nil"/>
          <w:left w:val="nil"/>
          <w:bottom w:val="nil"/>
          <w:right w:val="nil"/>
          <w:between w:val="nil"/>
        </w:pBdr>
        <w:ind w:left="119" w:right="84" w:firstLine="15"/>
        <w:rPr>
          <w:rFonts w:eastAsia="Times New Roman" w:cs="Times New Roman"/>
          <w:b/>
          <w:color w:val="7F7F7F"/>
          <w:sz w:val="27"/>
          <w:szCs w:val="27"/>
        </w:rPr>
      </w:pPr>
      <w:r>
        <w:rPr>
          <w:rFonts w:eastAsia="Times New Roman" w:cs="Times New Roman"/>
          <w:b/>
          <w:color w:val="7F7F7F"/>
          <w:sz w:val="27"/>
          <w:szCs w:val="27"/>
        </w:rPr>
        <w:t xml:space="preserve">------------------------------------------------------------------------------------------------- </w:t>
      </w:r>
    </w:p>
    <w:p w14:paraId="356B01DF" w14:textId="277D9589" w:rsidR="008B2EA4" w:rsidRPr="008923A1" w:rsidRDefault="001E45B8" w:rsidP="002B54A5">
      <w:pPr>
        <w:pStyle w:val="Heading2"/>
      </w:pPr>
      <w:bookmarkStart w:id="2" w:name="_Toc165905070"/>
      <w:r w:rsidRPr="008923A1">
        <w:t>Introduction</w:t>
      </w:r>
      <w:bookmarkEnd w:id="2"/>
    </w:p>
    <w:p w14:paraId="35D217AF" w14:textId="26DE9E58" w:rsidR="00651713" w:rsidRDefault="00651713" w:rsidP="002B54A5">
      <w:r>
        <w:t xml:space="preserve">The Executive Office of Mayor Muriel Bowser and The Mayor’s Office on Latino Affairs (MOLA) are soliciting grant applications for its FY 2024 Summer Youth Employment Program (SYEP) from qualified Community-Based Organizations (CBOs) serving the District of Columbia’s Latino Youth community. </w:t>
      </w:r>
    </w:p>
    <w:p w14:paraId="4718F7D5" w14:textId="77777777" w:rsidR="00651713" w:rsidRDefault="00651713" w:rsidP="002B54A5"/>
    <w:p w14:paraId="3D823889" w14:textId="77777777" w:rsidR="00D02FA0" w:rsidRDefault="00651713" w:rsidP="002B54A5">
      <w:r>
        <w:t xml:space="preserve">The grant is intended to provide District of Columbia </w:t>
      </w:r>
      <w:r w:rsidR="00A35DAE">
        <w:t xml:space="preserve">Latino </w:t>
      </w:r>
      <w:r>
        <w:t>youth ages 14-24 with</w:t>
      </w:r>
      <w:r w:rsidR="00D02FA0">
        <w:t>:</w:t>
      </w:r>
    </w:p>
    <w:p w14:paraId="10B9EF13" w14:textId="77777777" w:rsidR="00C13420" w:rsidRDefault="00C13420" w:rsidP="002B54A5"/>
    <w:p w14:paraId="197D7B93" w14:textId="38FCF1A9" w:rsidR="00223BA2" w:rsidRDefault="00E41B32" w:rsidP="007C698B">
      <w:pPr>
        <w:pStyle w:val="ListParagraph"/>
        <w:numPr>
          <w:ilvl w:val="0"/>
          <w:numId w:val="22"/>
        </w:numPr>
      </w:pPr>
      <w:r>
        <w:t xml:space="preserve">A </w:t>
      </w:r>
      <w:r w:rsidR="00651713">
        <w:t xml:space="preserve">meaningful and structured summer experience and career readiness opportunities and services with a variety of partner organizations </w:t>
      </w:r>
      <w:r w:rsidR="00B74F2F" w:rsidRPr="00B74F2F">
        <w:t xml:space="preserve">that will </w:t>
      </w:r>
      <w:r w:rsidR="00F959D5">
        <w:t xml:space="preserve">also act </w:t>
      </w:r>
      <w:r w:rsidR="00B74F2F" w:rsidRPr="00B74F2F">
        <w:t>as Host Employer Sites</w:t>
      </w:r>
    </w:p>
    <w:p w14:paraId="34D09A11" w14:textId="6A8DAAFB" w:rsidR="006C6BE9" w:rsidRDefault="00087F88" w:rsidP="007C698B">
      <w:pPr>
        <w:pStyle w:val="ListParagraph"/>
        <w:numPr>
          <w:ilvl w:val="0"/>
          <w:numId w:val="22"/>
        </w:numPr>
      </w:pPr>
      <w:r>
        <w:t>A</w:t>
      </w:r>
      <w:r w:rsidR="005C0090" w:rsidRPr="005C0090">
        <w:t xml:space="preserve"> safe, positive environment that will allow youth to develop the necessary skills and training needed to be employable in the </w:t>
      </w:r>
      <w:r w:rsidR="00E41B32" w:rsidRPr="005C0090">
        <w:t>future.</w:t>
      </w:r>
    </w:p>
    <w:p w14:paraId="3BD2482F" w14:textId="69513936" w:rsidR="00EC31BF" w:rsidRDefault="00087F88" w:rsidP="007C698B">
      <w:pPr>
        <w:pStyle w:val="ListParagraph"/>
        <w:numPr>
          <w:ilvl w:val="0"/>
          <w:numId w:val="22"/>
        </w:numPr>
      </w:pPr>
      <w:r>
        <w:t>E</w:t>
      </w:r>
      <w:r w:rsidR="00EA1F36">
        <w:t>xpos</w:t>
      </w:r>
      <w:r w:rsidR="004E6AC6">
        <w:t xml:space="preserve">ure </w:t>
      </w:r>
      <w:r w:rsidR="00EA1F36">
        <w:t xml:space="preserve">to different career options </w:t>
      </w:r>
      <w:r w:rsidR="004E6AC6">
        <w:t xml:space="preserve">while </w:t>
      </w:r>
      <w:r w:rsidR="00EA1F36">
        <w:t>motivat</w:t>
      </w:r>
      <w:r w:rsidR="00D77AE1">
        <w:t xml:space="preserve">ing youths </w:t>
      </w:r>
      <w:r w:rsidR="00EA1F36">
        <w:t xml:space="preserve">to </w:t>
      </w:r>
      <w:r w:rsidR="00E41B32">
        <w:t>pursuit</w:t>
      </w:r>
      <w:r w:rsidR="00EA1F36">
        <w:t xml:space="preserve"> these careers through interactive</w:t>
      </w:r>
      <w:r w:rsidR="006A2198">
        <w:t xml:space="preserve">, </w:t>
      </w:r>
      <w:r w:rsidR="00EA1F36">
        <w:t>hands-on career development activities and supportive services.</w:t>
      </w:r>
    </w:p>
    <w:p w14:paraId="175B8D9A" w14:textId="77777777" w:rsidR="006C6BE9" w:rsidRDefault="006C6BE9" w:rsidP="002B54A5"/>
    <w:p w14:paraId="7CEC348B" w14:textId="35F10CF8" w:rsidR="00CF7962" w:rsidRPr="008923A1" w:rsidRDefault="00651713" w:rsidP="002B54A5">
      <w:r>
        <w:t>MOLA’s mission is to improve the quality of life of the District’s Latino residents by addressing a broad range of social and economic needs through strategic management of public and private partnerships, expertise on policy, community relations, civic engagement, and community-based grants and to ensure Latinos have access to vital programs and services offered by DC in the areas of human services, health, education, housing, economic</w:t>
      </w:r>
      <w:r w:rsidR="006C6BE9">
        <w:t xml:space="preserve"> </w:t>
      </w:r>
      <w:r>
        <w:t xml:space="preserve">development, and employment opportunities. MOLA has served the Latino community of the District of Columbia </w:t>
      </w:r>
      <w:r w:rsidR="006C6BE9">
        <w:t>s</w:t>
      </w:r>
      <w:r>
        <w:t>ince 1976.</w:t>
      </w:r>
    </w:p>
    <w:p w14:paraId="03FF63A9" w14:textId="6CB83A12" w:rsidR="00E23AE5" w:rsidRPr="008B2EA4" w:rsidRDefault="001E45B8" w:rsidP="002B54A5">
      <w:pPr>
        <w:pStyle w:val="Heading2"/>
      </w:pPr>
      <w:bookmarkStart w:id="3" w:name="_Toc165905071"/>
      <w:r w:rsidRPr="008B2EA4">
        <w:t xml:space="preserve">Funding </w:t>
      </w:r>
      <w:r w:rsidR="007455A7">
        <w:t>Priorities</w:t>
      </w:r>
      <w:bookmarkEnd w:id="3"/>
      <w:r w:rsidRPr="008B2EA4">
        <w:t xml:space="preserve"> </w:t>
      </w:r>
    </w:p>
    <w:p w14:paraId="0A6AE1BA" w14:textId="1D1846AA" w:rsidR="00933915" w:rsidRPr="00EF777A" w:rsidRDefault="00EF777A" w:rsidP="002B54A5">
      <w:r w:rsidRPr="00EF777A">
        <w:t>To qualify for the FY2</w:t>
      </w:r>
      <w:r w:rsidR="00E36C69">
        <w:t>4</w:t>
      </w:r>
      <w:r w:rsidRPr="00EF777A">
        <w:t xml:space="preserve"> </w:t>
      </w:r>
      <w:r w:rsidR="006955C8">
        <w:t>SYEP</w:t>
      </w:r>
      <w:r w:rsidR="006955C8" w:rsidRPr="00EF777A">
        <w:t xml:space="preserve"> </w:t>
      </w:r>
      <w:r w:rsidRPr="00EF777A">
        <w:t xml:space="preserve">Grant, applicants must provide services in at least one of the </w:t>
      </w:r>
      <w:r w:rsidRPr="00350CCD">
        <w:t>six (6) funding priorities</w:t>
      </w:r>
      <w:r w:rsidRPr="00EF777A">
        <w:t xml:space="preserve"> listed below:</w:t>
      </w:r>
    </w:p>
    <w:p w14:paraId="4309C404" w14:textId="77777777" w:rsidR="00EF777A" w:rsidRPr="00350CCD" w:rsidRDefault="00EF777A" w:rsidP="002B54A5">
      <w:pPr>
        <w:pStyle w:val="Heading3"/>
      </w:pPr>
      <w:bookmarkStart w:id="4" w:name="_Toc165905072"/>
      <w:r w:rsidRPr="00350CCD">
        <w:t>Downtown Comeback</w:t>
      </w:r>
      <w:bookmarkEnd w:id="4"/>
      <w:r w:rsidRPr="00350CCD">
        <w:t> </w:t>
      </w:r>
    </w:p>
    <w:p w14:paraId="6BFB94E2" w14:textId="08519F1F" w:rsidR="00EF777A" w:rsidRPr="00350CCD" w:rsidRDefault="00EF777A" w:rsidP="002B54A5">
      <w:pPr>
        <w:rPr>
          <w:rFonts w:eastAsia="Cambria"/>
        </w:rPr>
      </w:pPr>
      <w:r w:rsidRPr="00350CCD">
        <w:t xml:space="preserve">We </w:t>
      </w:r>
      <w:proofErr w:type="gramStart"/>
      <w:r w:rsidRPr="00350CCD">
        <w:t>have the opportunity to</w:t>
      </w:r>
      <w:proofErr w:type="gramEnd"/>
      <w:r w:rsidRPr="00350CCD">
        <w:t xml:space="preserve"> reimagine a Downtown where residents, workers, and visitors can live, work, and play in vibrant centers of activity for all. Looking to DC’s Future, the District of Columbia will continue to position itself as a global and forward-thinking leader in the way we choose to serve our residents.</w:t>
      </w:r>
      <w:r w:rsidRPr="00350CCD">
        <w:rPr>
          <w:rFonts w:eastAsia="Cambria"/>
        </w:rPr>
        <w:t> </w:t>
      </w:r>
    </w:p>
    <w:p w14:paraId="2D8B99B1" w14:textId="77777777" w:rsidR="00EF777A" w:rsidRPr="00350CCD" w:rsidRDefault="00EF777A" w:rsidP="002B54A5">
      <w:pPr>
        <w:pStyle w:val="Heading3"/>
      </w:pPr>
      <w:bookmarkStart w:id="5" w:name="_Toc165905073"/>
      <w:r w:rsidRPr="00350CCD">
        <w:t>Public Safety</w:t>
      </w:r>
      <w:bookmarkEnd w:id="5"/>
      <w:r w:rsidRPr="00350CCD">
        <w:t> </w:t>
      </w:r>
    </w:p>
    <w:p w14:paraId="2E989E19" w14:textId="2CF30698" w:rsidR="00CA5500" w:rsidRDefault="00EF777A" w:rsidP="002B54A5">
      <w:pPr>
        <w:rPr>
          <w:rFonts w:eastAsia="Cambria"/>
        </w:rPr>
      </w:pPr>
      <w:r w:rsidRPr="00350CCD">
        <w:t>Public safety serves as a foundation for living a healthy and happy life. We want to create significant, lasting change and not just to reverse these rising trends, but to reduce any type of violence, including gun violence, and ultimately end it.</w:t>
      </w:r>
      <w:r w:rsidRPr="00350CCD">
        <w:rPr>
          <w:rFonts w:eastAsia="Cambria"/>
        </w:rPr>
        <w:t> </w:t>
      </w:r>
    </w:p>
    <w:p w14:paraId="594AAB1D" w14:textId="77777777" w:rsidR="00B6697A" w:rsidRDefault="00B6697A" w:rsidP="002B54A5">
      <w:pPr>
        <w:rPr>
          <w:rFonts w:eastAsia="Cambria"/>
        </w:rPr>
      </w:pPr>
    </w:p>
    <w:p w14:paraId="38C25DD4" w14:textId="77777777" w:rsidR="00B6697A" w:rsidRPr="00350CCD" w:rsidRDefault="00B6697A" w:rsidP="002B54A5">
      <w:pPr>
        <w:rPr>
          <w:rFonts w:eastAsia="Cambria"/>
        </w:rPr>
      </w:pPr>
    </w:p>
    <w:p w14:paraId="3BF0F165" w14:textId="77777777" w:rsidR="00EF777A" w:rsidRPr="00350CCD" w:rsidRDefault="00EF777A" w:rsidP="002B54A5">
      <w:pPr>
        <w:pStyle w:val="Heading3"/>
      </w:pPr>
      <w:bookmarkStart w:id="6" w:name="_Toc165905074"/>
      <w:r w:rsidRPr="00350CCD">
        <w:lastRenderedPageBreak/>
        <w:t>Recreation &amp; All Students on Pathways to Success</w:t>
      </w:r>
      <w:bookmarkEnd w:id="6"/>
      <w:r w:rsidRPr="00350CCD">
        <w:t> </w:t>
      </w:r>
    </w:p>
    <w:p w14:paraId="5D916F48" w14:textId="77777777" w:rsidR="00EF777A" w:rsidRPr="00350CCD" w:rsidRDefault="00EF777A" w:rsidP="002B54A5">
      <w:r w:rsidRPr="00350CCD">
        <w:t>Recreational activities such as sports, arts, civic engagement, and youth engagement, will impact the health and well-being of our residents.  </w:t>
      </w:r>
    </w:p>
    <w:p w14:paraId="2F671139" w14:textId="77777777" w:rsidR="00EF777A" w:rsidRPr="00350CCD" w:rsidRDefault="00EF777A" w:rsidP="002B54A5"/>
    <w:p w14:paraId="180B0108" w14:textId="7052F565" w:rsidR="00EF777A" w:rsidRPr="00350CCD" w:rsidRDefault="00EF777A" w:rsidP="002B54A5">
      <w:pPr>
        <w:rPr>
          <w:rFonts w:eastAsia="Cambria"/>
        </w:rPr>
      </w:pPr>
      <w:r w:rsidRPr="00350CCD">
        <w:t xml:space="preserve">Schools are the heartbeat of our communities, and every community deserves a great school. Every child should have the opportunity to reach their full potential and to pursue their dreams.  This starts with the basics, such as reading and math.  </w:t>
      </w:r>
      <w:r w:rsidRPr="00350CCD">
        <w:rPr>
          <w:rFonts w:eastAsia="Cambria"/>
        </w:rPr>
        <w:t> </w:t>
      </w:r>
    </w:p>
    <w:p w14:paraId="79335C54" w14:textId="090AD70A" w:rsidR="00EF777A" w:rsidRPr="00350CCD" w:rsidRDefault="00EF777A" w:rsidP="002B54A5">
      <w:pPr>
        <w:pStyle w:val="Heading3"/>
      </w:pPr>
      <w:bookmarkStart w:id="7" w:name="_Toc165905075"/>
      <w:r w:rsidRPr="00350CCD">
        <w:t>Work Force Development</w:t>
      </w:r>
      <w:bookmarkEnd w:id="7"/>
    </w:p>
    <w:p w14:paraId="2CDF4FE8" w14:textId="1A6825C8" w:rsidR="00EF777A" w:rsidRPr="00350CCD" w:rsidRDefault="00EF777A" w:rsidP="002B54A5">
      <w:pPr>
        <w:rPr>
          <w:rFonts w:eastAsia="Cambria"/>
        </w:rPr>
      </w:pPr>
      <w:r w:rsidRPr="00350CCD">
        <w:t xml:space="preserve">Empowering the District of Columbia to remain a city for people of all ages and at all stages of </w:t>
      </w:r>
      <w:r w:rsidR="0061659E" w:rsidRPr="00350CCD">
        <w:t>life</w:t>
      </w:r>
      <w:r w:rsidRPr="00350CCD">
        <w:t xml:space="preserve"> means fighting to protect the middle class.  When Washingtonians have access to job opportunities and can afford to build a good life for themselves and their loved ones in the </w:t>
      </w:r>
      <w:proofErr w:type="gramStart"/>
      <w:r w:rsidRPr="00350CCD">
        <w:t>District</w:t>
      </w:r>
      <w:proofErr w:type="gramEnd"/>
      <w:r w:rsidRPr="00350CCD">
        <w:t>, our residents and communities are stronger.</w:t>
      </w:r>
      <w:r w:rsidRPr="00350CCD">
        <w:rPr>
          <w:rFonts w:eastAsia="Cambria"/>
        </w:rPr>
        <w:t> </w:t>
      </w:r>
    </w:p>
    <w:p w14:paraId="0E094FA0" w14:textId="77777777" w:rsidR="00EF777A" w:rsidRPr="00350CCD" w:rsidRDefault="00EF777A" w:rsidP="002B54A5">
      <w:pPr>
        <w:pStyle w:val="Heading3"/>
      </w:pPr>
      <w:bookmarkStart w:id="8" w:name="_Toc165905076"/>
      <w:r w:rsidRPr="00350CCD">
        <w:t>Highlight East of the River</w:t>
      </w:r>
      <w:bookmarkEnd w:id="8"/>
      <w:r w:rsidRPr="00350CCD">
        <w:t> </w:t>
      </w:r>
    </w:p>
    <w:p w14:paraId="3FA9DB67" w14:textId="77777777" w:rsidR="00EF777A" w:rsidRPr="00350CCD" w:rsidRDefault="00EF777A" w:rsidP="002B54A5">
      <w:r w:rsidRPr="00350CCD">
        <w:t>Programs that support our residents in the East of the River through investments in education, housing, economic development, public safety, art, and recreation to increase the quality of life. </w:t>
      </w:r>
    </w:p>
    <w:p w14:paraId="6C622EA0" w14:textId="77777777" w:rsidR="00EF777A" w:rsidRPr="00350CCD" w:rsidRDefault="00EF777A" w:rsidP="002B54A5">
      <w:pPr>
        <w:pStyle w:val="Heading3"/>
      </w:pPr>
      <w:bookmarkStart w:id="9" w:name="_Toc165905077"/>
      <w:r w:rsidRPr="00350CCD">
        <w:t>More Democracy</w:t>
      </w:r>
      <w:bookmarkEnd w:id="9"/>
    </w:p>
    <w:p w14:paraId="0C8C8EE6" w14:textId="77777777" w:rsidR="006B47A3" w:rsidRDefault="00EF777A" w:rsidP="002B54A5">
      <w:r w:rsidRPr="00350CCD">
        <w:t>As the Nation’s capital for democracy, District residents should be empowered to utilize their voices and rights to be heard.</w:t>
      </w:r>
    </w:p>
    <w:p w14:paraId="58240121" w14:textId="36D7B6CC" w:rsidR="00EF777A" w:rsidRPr="004B3CE8" w:rsidRDefault="00EF777A" w:rsidP="002B54A5">
      <w:r>
        <w:rPr>
          <w:rStyle w:val="normaltextrun"/>
        </w:rPr>
        <w:t xml:space="preserve">  </w:t>
      </w:r>
    </w:p>
    <w:p w14:paraId="731DFC82" w14:textId="05CE5235" w:rsidR="003D29F0" w:rsidRPr="00DF700E" w:rsidRDefault="001E45B8" w:rsidP="002B54A5">
      <w:pPr>
        <w:pStyle w:val="Heading2"/>
        <w:spacing w:before="285"/>
      </w:pPr>
      <w:bookmarkStart w:id="10" w:name="_Toc165905078"/>
      <w:r w:rsidRPr="00DF700E">
        <w:t>Target Population</w:t>
      </w:r>
      <w:bookmarkEnd w:id="10"/>
    </w:p>
    <w:p w14:paraId="301AEDB3" w14:textId="6844F259" w:rsidR="00EF777A" w:rsidRDefault="00C45692" w:rsidP="002B54A5">
      <w:r w:rsidRPr="00C45692">
        <w:t xml:space="preserve">The target population for the use of these funds is youth Latino ages 14-24 </w:t>
      </w:r>
      <w:r w:rsidR="00911A28">
        <w:t xml:space="preserve">bona fide </w:t>
      </w:r>
      <w:r w:rsidR="00911A28" w:rsidRPr="00C45692">
        <w:t xml:space="preserve">residents </w:t>
      </w:r>
      <w:r w:rsidR="007D0A5A">
        <w:t xml:space="preserve">of </w:t>
      </w:r>
      <w:r w:rsidRPr="00C45692">
        <w:t>the District of Columbia</w:t>
      </w:r>
      <w:r w:rsidR="00EF777A" w:rsidRPr="00EF777A">
        <w:t>.</w:t>
      </w:r>
    </w:p>
    <w:p w14:paraId="0B799074" w14:textId="77777777" w:rsidR="006B47A3" w:rsidRPr="00EF777A" w:rsidRDefault="006B47A3" w:rsidP="002B54A5">
      <w:pPr>
        <w:rPr>
          <w:szCs w:val="24"/>
        </w:rPr>
      </w:pPr>
    </w:p>
    <w:p w14:paraId="130DEB76" w14:textId="1D31AADF" w:rsidR="000E44B0" w:rsidRPr="003D29F0" w:rsidRDefault="001E45B8" w:rsidP="002B54A5">
      <w:pPr>
        <w:pStyle w:val="Heading2"/>
      </w:pPr>
      <w:bookmarkStart w:id="11" w:name="_Toc165905079"/>
      <w:r w:rsidRPr="003D29F0">
        <w:t>Eligible Organization</w:t>
      </w:r>
      <w:bookmarkEnd w:id="11"/>
      <w:r w:rsidRPr="003D29F0">
        <w:t xml:space="preserve"> </w:t>
      </w:r>
    </w:p>
    <w:p w14:paraId="040EE31B" w14:textId="2AAAEE56" w:rsidR="000E44B0" w:rsidRDefault="000E44B0" w:rsidP="002B54A5">
      <w:r w:rsidRPr="000B0625">
        <w:t xml:space="preserve">Applicants shall meet the following </w:t>
      </w:r>
      <w:r>
        <w:t>minimum requirements to be considered</w:t>
      </w:r>
      <w:r w:rsidRPr="000B0625">
        <w:t xml:space="preserve"> for the </w:t>
      </w:r>
      <w:r w:rsidRPr="004E0821">
        <w:rPr>
          <w:rFonts w:eastAsia="Tahoma"/>
        </w:rPr>
        <w:t>FY2</w:t>
      </w:r>
      <w:r w:rsidR="007D0A5A">
        <w:rPr>
          <w:rFonts w:eastAsia="Tahoma"/>
        </w:rPr>
        <w:t>4</w:t>
      </w:r>
      <w:r w:rsidRPr="004E0821">
        <w:rPr>
          <w:rFonts w:eastAsia="Tahoma"/>
        </w:rPr>
        <w:t xml:space="preserve"> </w:t>
      </w:r>
      <w:r w:rsidR="006C2DB2">
        <w:rPr>
          <w:rFonts w:eastAsia="Tahoma"/>
        </w:rPr>
        <w:t xml:space="preserve">SYEP </w:t>
      </w:r>
      <w:r w:rsidRPr="004E0821">
        <w:rPr>
          <w:rFonts w:eastAsia="Tahoma"/>
        </w:rPr>
        <w:t>Grant</w:t>
      </w:r>
      <w:r w:rsidRPr="000B0625">
        <w:t xml:space="preserve">: </w:t>
      </w:r>
    </w:p>
    <w:p w14:paraId="73C702E5" w14:textId="77777777" w:rsidR="0070146C" w:rsidRPr="000B0625" w:rsidRDefault="0070146C" w:rsidP="002B54A5">
      <w:pPr>
        <w:rPr>
          <w:rFonts w:cs="Times New Roman"/>
          <w:szCs w:val="24"/>
        </w:rPr>
      </w:pPr>
    </w:p>
    <w:p w14:paraId="4A2B401A" w14:textId="1A742E69" w:rsidR="000E44B0" w:rsidRDefault="000E44B0" w:rsidP="00744A90">
      <w:pPr>
        <w:pStyle w:val="ListParagraph"/>
        <w:numPr>
          <w:ilvl w:val="0"/>
          <w:numId w:val="8"/>
        </w:numPr>
        <w:spacing w:after="160" w:line="259" w:lineRule="auto"/>
        <w:rPr>
          <w:rFonts w:cs="Times New Roman"/>
          <w:szCs w:val="24"/>
        </w:rPr>
      </w:pPr>
      <w:r w:rsidRPr="006E6CB7">
        <w:rPr>
          <w:rFonts w:cs="Times New Roman"/>
          <w:szCs w:val="24"/>
        </w:rPr>
        <w:t xml:space="preserve">The organization is a </w:t>
      </w:r>
      <w:r w:rsidR="002E7159">
        <w:rPr>
          <w:rFonts w:cs="Times New Roman"/>
          <w:szCs w:val="24"/>
        </w:rPr>
        <w:t>community-based organization</w:t>
      </w:r>
      <w:r w:rsidRPr="006E6CB7">
        <w:rPr>
          <w:rFonts w:cs="Times New Roman"/>
          <w:szCs w:val="24"/>
        </w:rPr>
        <w:t xml:space="preserve"> with a Federal 501(c)(3) tax-exempt status</w:t>
      </w:r>
      <w:r>
        <w:rPr>
          <w:rFonts w:cs="Times New Roman"/>
          <w:szCs w:val="24"/>
        </w:rPr>
        <w:t xml:space="preserve"> and is a Licensed business with the </w:t>
      </w:r>
      <w:r w:rsidR="00783116">
        <w:rPr>
          <w:rFonts w:cs="Times New Roman"/>
          <w:szCs w:val="24"/>
        </w:rPr>
        <w:t xml:space="preserve">District of Columbia’s </w:t>
      </w:r>
      <w:r>
        <w:rPr>
          <w:rFonts w:cs="Times New Roman"/>
          <w:szCs w:val="24"/>
        </w:rPr>
        <w:t>Department of Licensing and Consumer Protection (DLCP</w:t>
      </w:r>
      <w:proofErr w:type="gramStart"/>
      <w:r>
        <w:rPr>
          <w:rFonts w:cs="Times New Roman"/>
          <w:szCs w:val="24"/>
        </w:rPr>
        <w:t>)</w:t>
      </w:r>
      <w:r w:rsidRPr="006E6CB7">
        <w:rPr>
          <w:rFonts w:cs="Times New Roman"/>
          <w:szCs w:val="24"/>
        </w:rPr>
        <w:t>;</w:t>
      </w:r>
      <w:proofErr w:type="gramEnd"/>
      <w:r w:rsidRPr="006E6CB7">
        <w:rPr>
          <w:rFonts w:cs="Times New Roman"/>
          <w:szCs w:val="24"/>
        </w:rPr>
        <w:t xml:space="preserve"> </w:t>
      </w:r>
    </w:p>
    <w:p w14:paraId="7846EF3F" w14:textId="77777777" w:rsidR="000E44B0" w:rsidRDefault="000E44B0" w:rsidP="002B54A5">
      <w:pPr>
        <w:pStyle w:val="ListParagraph"/>
        <w:rPr>
          <w:rFonts w:cs="Times New Roman"/>
          <w:szCs w:val="24"/>
        </w:rPr>
      </w:pPr>
    </w:p>
    <w:p w14:paraId="545540DE" w14:textId="76252C83" w:rsidR="000E44B0" w:rsidRDefault="000E44B0" w:rsidP="00744A90">
      <w:pPr>
        <w:pStyle w:val="ListParagraph"/>
        <w:numPr>
          <w:ilvl w:val="0"/>
          <w:numId w:val="8"/>
        </w:numPr>
        <w:spacing w:after="160" w:line="259" w:lineRule="auto"/>
        <w:rPr>
          <w:rFonts w:cs="Times New Roman"/>
          <w:szCs w:val="24"/>
        </w:rPr>
      </w:pPr>
      <w:r w:rsidRPr="006E6CB7">
        <w:rPr>
          <w:rFonts w:cs="Times New Roman"/>
          <w:szCs w:val="24"/>
        </w:rPr>
        <w:t xml:space="preserve">The organization’s principal place of business must be located in the District of Columbia; if </w:t>
      </w:r>
      <w:r w:rsidR="00A24D24">
        <w:rPr>
          <w:rFonts w:cs="Times New Roman"/>
          <w:szCs w:val="24"/>
        </w:rPr>
        <w:t>the business is a</w:t>
      </w:r>
      <w:r w:rsidRPr="006E6CB7">
        <w:rPr>
          <w:rFonts w:cs="Times New Roman"/>
          <w:szCs w:val="24"/>
        </w:rPr>
        <w:t xml:space="preserve"> national or regional organization, it must have a location in the District through which it provides </w:t>
      </w:r>
      <w:proofErr w:type="gramStart"/>
      <w:r w:rsidRPr="006E6CB7">
        <w:rPr>
          <w:rFonts w:cs="Times New Roman"/>
          <w:szCs w:val="24"/>
        </w:rPr>
        <w:t>services;</w:t>
      </w:r>
      <w:proofErr w:type="gramEnd"/>
      <w:r w:rsidRPr="006E6CB7">
        <w:rPr>
          <w:rFonts w:cs="Times New Roman"/>
          <w:szCs w:val="24"/>
        </w:rPr>
        <w:t xml:space="preserve"> </w:t>
      </w:r>
    </w:p>
    <w:p w14:paraId="65A65D96" w14:textId="77777777" w:rsidR="000E44B0" w:rsidRPr="006E6CB7" w:rsidRDefault="000E44B0" w:rsidP="002B54A5">
      <w:pPr>
        <w:pStyle w:val="ListParagraph"/>
        <w:rPr>
          <w:rFonts w:cs="Times New Roman"/>
          <w:szCs w:val="24"/>
        </w:rPr>
      </w:pPr>
    </w:p>
    <w:p w14:paraId="6DB90EAF" w14:textId="3075EA5A" w:rsidR="006C2DB2" w:rsidRDefault="000E44B0" w:rsidP="00744A90">
      <w:pPr>
        <w:pStyle w:val="ListParagraph"/>
        <w:numPr>
          <w:ilvl w:val="0"/>
          <w:numId w:val="8"/>
        </w:numPr>
        <w:spacing w:after="160" w:line="259" w:lineRule="auto"/>
        <w:rPr>
          <w:rFonts w:cs="Times New Roman"/>
          <w:szCs w:val="24"/>
        </w:rPr>
      </w:pPr>
      <w:r w:rsidRPr="007455A7">
        <w:rPr>
          <w:rFonts w:cs="Times New Roman"/>
          <w:szCs w:val="24"/>
        </w:rPr>
        <w:t xml:space="preserve">The organization must provide services to </w:t>
      </w:r>
      <w:r w:rsidR="009A2C06" w:rsidRPr="007455A7">
        <w:rPr>
          <w:rFonts w:cs="Times New Roman"/>
          <w:szCs w:val="24"/>
        </w:rPr>
        <w:t xml:space="preserve">District </w:t>
      </w:r>
      <w:r w:rsidR="001C0EC4">
        <w:rPr>
          <w:rFonts w:cs="Times New Roman"/>
          <w:szCs w:val="24"/>
        </w:rPr>
        <w:t xml:space="preserve">Latinx </w:t>
      </w:r>
      <w:r w:rsidRPr="007455A7">
        <w:rPr>
          <w:rFonts w:cs="Times New Roman"/>
          <w:szCs w:val="24"/>
        </w:rPr>
        <w:t xml:space="preserve">residents or collaborate with an organization that provides services to </w:t>
      </w:r>
      <w:r w:rsidR="009A2C06" w:rsidRPr="007455A7">
        <w:rPr>
          <w:rFonts w:cs="Times New Roman"/>
          <w:szCs w:val="24"/>
        </w:rPr>
        <w:t xml:space="preserve">District </w:t>
      </w:r>
      <w:r w:rsidR="00225ADA">
        <w:rPr>
          <w:rFonts w:cs="Times New Roman"/>
          <w:szCs w:val="24"/>
        </w:rPr>
        <w:t xml:space="preserve">Latinx </w:t>
      </w:r>
      <w:r w:rsidRPr="007455A7">
        <w:rPr>
          <w:rFonts w:cs="Times New Roman"/>
          <w:szCs w:val="24"/>
        </w:rPr>
        <w:t>residents</w:t>
      </w:r>
      <w:r w:rsidR="007455A7" w:rsidRPr="007455A7">
        <w:rPr>
          <w:rFonts w:cs="Times New Roman"/>
          <w:szCs w:val="24"/>
        </w:rPr>
        <w:t>.</w:t>
      </w:r>
      <w:r w:rsidRPr="007455A7">
        <w:rPr>
          <w:rFonts w:cs="Times New Roman"/>
          <w:szCs w:val="24"/>
        </w:rPr>
        <w:t xml:space="preserve"> </w:t>
      </w:r>
    </w:p>
    <w:p w14:paraId="1DFF90A0" w14:textId="77777777" w:rsidR="006C2DB2" w:rsidRPr="006C2DB2" w:rsidRDefault="006C2DB2" w:rsidP="002B54A5">
      <w:pPr>
        <w:pStyle w:val="ListParagraph"/>
        <w:rPr>
          <w:rFonts w:cs="Times New Roman"/>
          <w:szCs w:val="24"/>
        </w:rPr>
      </w:pPr>
    </w:p>
    <w:p w14:paraId="61B1F99B" w14:textId="45378037" w:rsidR="000E44B0" w:rsidRPr="006C2DB2" w:rsidRDefault="000E44B0" w:rsidP="00744A90">
      <w:pPr>
        <w:pStyle w:val="ListParagraph"/>
        <w:numPr>
          <w:ilvl w:val="0"/>
          <w:numId w:val="8"/>
        </w:numPr>
        <w:spacing w:after="160" w:line="259" w:lineRule="auto"/>
        <w:rPr>
          <w:rFonts w:cs="Times New Roman"/>
          <w:szCs w:val="24"/>
        </w:rPr>
      </w:pPr>
      <w:r w:rsidRPr="006C2DB2">
        <w:rPr>
          <w:rFonts w:cs="Times New Roman"/>
          <w:szCs w:val="24"/>
        </w:rPr>
        <w:t xml:space="preserve">All services and programming funded by the grant must be provided </w:t>
      </w:r>
      <w:r w:rsidR="009A2C06" w:rsidRPr="006C2DB2">
        <w:rPr>
          <w:rFonts w:cs="Times New Roman"/>
          <w:szCs w:val="24"/>
        </w:rPr>
        <w:t>with</w:t>
      </w:r>
      <w:r w:rsidRPr="006C2DB2">
        <w:rPr>
          <w:rFonts w:cs="Times New Roman"/>
          <w:szCs w:val="24"/>
        </w:rPr>
        <w:t>in the District of Columbia; and</w:t>
      </w:r>
    </w:p>
    <w:p w14:paraId="03C1A553" w14:textId="77777777" w:rsidR="000E44B0" w:rsidRPr="0095316C" w:rsidRDefault="000E44B0" w:rsidP="002B54A5">
      <w:pPr>
        <w:pStyle w:val="ListParagraph"/>
        <w:rPr>
          <w:rFonts w:cs="Times New Roman"/>
          <w:szCs w:val="24"/>
        </w:rPr>
      </w:pPr>
    </w:p>
    <w:p w14:paraId="36F017DA" w14:textId="36D4B688" w:rsidR="000E44B0" w:rsidRDefault="000E44B0" w:rsidP="00744A90">
      <w:pPr>
        <w:pStyle w:val="ListParagraph"/>
        <w:numPr>
          <w:ilvl w:val="0"/>
          <w:numId w:val="8"/>
        </w:numPr>
        <w:spacing w:after="160" w:line="259" w:lineRule="auto"/>
        <w:rPr>
          <w:rFonts w:cs="Times New Roman"/>
          <w:szCs w:val="24"/>
        </w:rPr>
      </w:pPr>
      <w:r w:rsidRPr="006E6CB7">
        <w:rPr>
          <w:rFonts w:cs="Times New Roman"/>
          <w:szCs w:val="24"/>
        </w:rPr>
        <w:t xml:space="preserve">The organization must be registered </w:t>
      </w:r>
      <w:r w:rsidR="001E0502">
        <w:rPr>
          <w:rFonts w:cs="Times New Roman"/>
          <w:szCs w:val="24"/>
        </w:rPr>
        <w:t xml:space="preserve">and </w:t>
      </w:r>
      <w:r w:rsidRPr="006E6CB7">
        <w:rPr>
          <w:rFonts w:cs="Times New Roman"/>
          <w:szCs w:val="24"/>
        </w:rPr>
        <w:t xml:space="preserve">in good standing with the </w:t>
      </w:r>
      <w:r w:rsidRPr="006E6CB7">
        <w:rPr>
          <w:rFonts w:eastAsia="Tahoma" w:cs="Times New Roman"/>
          <w:color w:val="000000"/>
          <w:szCs w:val="24"/>
        </w:rPr>
        <w:t>DLCP</w:t>
      </w:r>
      <w:r w:rsidRPr="006E6CB7">
        <w:rPr>
          <w:rFonts w:cs="Times New Roman"/>
          <w:szCs w:val="24"/>
        </w:rPr>
        <w:t xml:space="preserve"> and the Office of Tax and Revenue (OTR)</w:t>
      </w:r>
      <w:r>
        <w:rPr>
          <w:rFonts w:cs="Times New Roman"/>
          <w:szCs w:val="24"/>
        </w:rPr>
        <w:t>. Applicants must maintain their good standing status with the aforementioned entities throughout the pre-award process and the grant’s performance</w:t>
      </w:r>
      <w:r w:rsidR="001E0502" w:rsidRPr="001E0502">
        <w:rPr>
          <w:rFonts w:cs="Times New Roman"/>
          <w:szCs w:val="24"/>
        </w:rPr>
        <w:t xml:space="preserve"> </w:t>
      </w:r>
      <w:proofErr w:type="gramStart"/>
      <w:r w:rsidR="001E0502">
        <w:rPr>
          <w:rFonts w:cs="Times New Roman"/>
          <w:szCs w:val="24"/>
        </w:rPr>
        <w:t>period</w:t>
      </w:r>
      <w:r w:rsidRPr="006E6CB7">
        <w:rPr>
          <w:rFonts w:cs="Times New Roman"/>
          <w:szCs w:val="24"/>
        </w:rPr>
        <w:t>;</w:t>
      </w:r>
      <w:proofErr w:type="gramEnd"/>
      <w:r w:rsidRPr="006E6CB7">
        <w:rPr>
          <w:rFonts w:cs="Times New Roman"/>
          <w:szCs w:val="24"/>
        </w:rPr>
        <w:t xml:space="preserve"> </w:t>
      </w:r>
    </w:p>
    <w:p w14:paraId="33CFD09A" w14:textId="77777777" w:rsidR="000E44B0" w:rsidRPr="00F23989" w:rsidRDefault="000E44B0" w:rsidP="002B54A5">
      <w:pPr>
        <w:pStyle w:val="ListParagraph"/>
        <w:rPr>
          <w:rFonts w:cs="Times New Roman"/>
          <w:szCs w:val="24"/>
        </w:rPr>
      </w:pPr>
    </w:p>
    <w:p w14:paraId="46826595" w14:textId="44BCB118" w:rsidR="000E44B0" w:rsidRPr="0095316C" w:rsidRDefault="000E44B0" w:rsidP="00744A90">
      <w:pPr>
        <w:pStyle w:val="ListParagraph"/>
        <w:numPr>
          <w:ilvl w:val="0"/>
          <w:numId w:val="8"/>
        </w:numPr>
        <w:spacing w:after="160" w:line="259" w:lineRule="auto"/>
        <w:rPr>
          <w:rFonts w:cs="Times New Roman"/>
          <w:szCs w:val="24"/>
        </w:rPr>
      </w:pPr>
      <w:r>
        <w:rPr>
          <w:rFonts w:cs="Times New Roman"/>
          <w:szCs w:val="24"/>
        </w:rPr>
        <w:t>Applicants shall provide an affidavit regarding any debarments, suspensions</w:t>
      </w:r>
      <w:r w:rsidR="000C0610">
        <w:rPr>
          <w:rFonts w:cs="Times New Roman"/>
          <w:szCs w:val="24"/>
        </w:rPr>
        <w:t>,</w:t>
      </w:r>
      <w:r>
        <w:rPr>
          <w:rFonts w:cs="Times New Roman"/>
          <w:szCs w:val="24"/>
        </w:rPr>
        <w:t xml:space="preserve"> or default with the Office of Contract and Procurement</w:t>
      </w:r>
      <w:r w:rsidR="00474471">
        <w:rPr>
          <w:rFonts w:cs="Times New Roman"/>
          <w:szCs w:val="24"/>
        </w:rPr>
        <w:t xml:space="preserve"> (OCP</w:t>
      </w:r>
      <w:proofErr w:type="gramStart"/>
      <w:r w:rsidR="00474471">
        <w:rPr>
          <w:rFonts w:cs="Times New Roman"/>
          <w:szCs w:val="24"/>
        </w:rPr>
        <w:t>)</w:t>
      </w:r>
      <w:r>
        <w:rPr>
          <w:rFonts w:cs="Times New Roman"/>
          <w:szCs w:val="24"/>
        </w:rPr>
        <w:t>;</w:t>
      </w:r>
      <w:proofErr w:type="gramEnd"/>
    </w:p>
    <w:p w14:paraId="137FE377" w14:textId="77777777" w:rsidR="000E44B0" w:rsidRPr="006E6CB7" w:rsidRDefault="000E44B0" w:rsidP="002B54A5">
      <w:pPr>
        <w:pStyle w:val="ListParagraph"/>
        <w:rPr>
          <w:rFonts w:cs="Times New Roman"/>
          <w:szCs w:val="24"/>
        </w:rPr>
      </w:pPr>
    </w:p>
    <w:p w14:paraId="3C98ABC4" w14:textId="50F33C66" w:rsidR="0054716C" w:rsidRPr="00EF777A" w:rsidRDefault="000E44B0" w:rsidP="00744A90">
      <w:pPr>
        <w:pStyle w:val="ListParagraph"/>
        <w:numPr>
          <w:ilvl w:val="0"/>
          <w:numId w:val="8"/>
        </w:numPr>
        <w:spacing w:after="160" w:line="259" w:lineRule="auto"/>
        <w:rPr>
          <w:rFonts w:cs="Times New Roman"/>
          <w:szCs w:val="24"/>
        </w:rPr>
      </w:pPr>
      <w:r w:rsidRPr="00F457F9">
        <w:rPr>
          <w:rFonts w:cs="Times New Roman"/>
          <w:i/>
          <w:iCs/>
          <w:szCs w:val="24"/>
        </w:rPr>
        <w:t xml:space="preserve">(This requirement applies only to current </w:t>
      </w:r>
      <w:r w:rsidR="00B724C9">
        <w:rPr>
          <w:rFonts w:cs="Times New Roman"/>
          <w:i/>
          <w:iCs/>
          <w:szCs w:val="24"/>
        </w:rPr>
        <w:t>MOLA</w:t>
      </w:r>
      <w:r w:rsidRPr="00F457F9">
        <w:rPr>
          <w:rFonts w:cs="Times New Roman"/>
          <w:i/>
          <w:iCs/>
          <w:szCs w:val="24"/>
        </w:rPr>
        <w:t xml:space="preserve"> grantees</w:t>
      </w:r>
      <w:r w:rsidRPr="006E6CB7">
        <w:rPr>
          <w:rFonts w:cs="Times New Roman"/>
          <w:szCs w:val="24"/>
        </w:rPr>
        <w:t>) Current grantees must be</w:t>
      </w:r>
      <w:r w:rsidR="0054716C">
        <w:rPr>
          <w:rFonts w:cs="Times New Roman"/>
          <w:szCs w:val="24"/>
        </w:rPr>
        <w:t>:</w:t>
      </w:r>
      <w:r w:rsidRPr="006E6CB7">
        <w:rPr>
          <w:rFonts w:cs="Times New Roman"/>
          <w:szCs w:val="24"/>
        </w:rPr>
        <w:t xml:space="preserve"> </w:t>
      </w:r>
    </w:p>
    <w:p w14:paraId="2018F019" w14:textId="0882CFD0" w:rsidR="00A57195" w:rsidRDefault="000E44B0" w:rsidP="00744A90">
      <w:pPr>
        <w:pStyle w:val="ListParagraph"/>
        <w:numPr>
          <w:ilvl w:val="1"/>
          <w:numId w:val="8"/>
        </w:numPr>
        <w:spacing w:after="160" w:line="259" w:lineRule="auto"/>
        <w:rPr>
          <w:rFonts w:cs="Times New Roman"/>
          <w:szCs w:val="24"/>
        </w:rPr>
      </w:pPr>
      <w:r w:rsidRPr="006E6CB7">
        <w:rPr>
          <w:rFonts w:cs="Times New Roman"/>
          <w:szCs w:val="24"/>
        </w:rPr>
        <w:t xml:space="preserve">current on </w:t>
      </w:r>
      <w:r w:rsidR="00B724C9">
        <w:rPr>
          <w:rFonts w:cs="Times New Roman"/>
          <w:szCs w:val="24"/>
        </w:rPr>
        <w:t>MOLA</w:t>
      </w:r>
      <w:r w:rsidRPr="006E6CB7">
        <w:rPr>
          <w:rFonts w:cs="Times New Roman"/>
          <w:szCs w:val="24"/>
        </w:rPr>
        <w:t xml:space="preserve"> reporting obligations for the FY2</w:t>
      </w:r>
      <w:r w:rsidR="002100E3">
        <w:rPr>
          <w:rFonts w:cs="Times New Roman"/>
          <w:szCs w:val="24"/>
        </w:rPr>
        <w:t>4</w:t>
      </w:r>
      <w:r w:rsidRPr="006E6CB7">
        <w:rPr>
          <w:rFonts w:cs="Times New Roman"/>
          <w:szCs w:val="24"/>
        </w:rPr>
        <w:t xml:space="preserve"> grant </w:t>
      </w:r>
      <w:proofErr w:type="gramStart"/>
      <w:r w:rsidRPr="006E6CB7">
        <w:rPr>
          <w:rFonts w:cs="Times New Roman"/>
          <w:szCs w:val="24"/>
        </w:rPr>
        <w:t>cycle</w:t>
      </w:r>
      <w:proofErr w:type="gramEnd"/>
      <w:r w:rsidR="0054716C">
        <w:rPr>
          <w:rFonts w:cs="Times New Roman"/>
          <w:szCs w:val="24"/>
        </w:rPr>
        <w:t>’</w:t>
      </w:r>
    </w:p>
    <w:p w14:paraId="6426F179" w14:textId="20F283A6" w:rsidR="00A57195" w:rsidRDefault="000E44B0" w:rsidP="00744A90">
      <w:pPr>
        <w:pStyle w:val="ListParagraph"/>
        <w:numPr>
          <w:ilvl w:val="1"/>
          <w:numId w:val="8"/>
        </w:numPr>
        <w:spacing w:after="160" w:line="259" w:lineRule="auto"/>
        <w:rPr>
          <w:rFonts w:cs="Times New Roman"/>
          <w:szCs w:val="24"/>
        </w:rPr>
      </w:pPr>
      <w:r w:rsidRPr="006E6CB7">
        <w:rPr>
          <w:rFonts w:cs="Times New Roman"/>
          <w:szCs w:val="24"/>
        </w:rPr>
        <w:t xml:space="preserve">in good standing with the </w:t>
      </w:r>
      <w:proofErr w:type="gramStart"/>
      <w:r w:rsidRPr="006E6CB7">
        <w:rPr>
          <w:rFonts w:cs="Times New Roman"/>
          <w:szCs w:val="24"/>
        </w:rPr>
        <w:t>District’s</w:t>
      </w:r>
      <w:proofErr w:type="gramEnd"/>
      <w:r w:rsidRPr="006E6CB7">
        <w:rPr>
          <w:rFonts w:cs="Times New Roman"/>
          <w:szCs w:val="24"/>
        </w:rPr>
        <w:t xml:space="preserve"> legal requirements, including those imposed by </w:t>
      </w:r>
      <w:r w:rsidR="001E0502">
        <w:rPr>
          <w:rFonts w:cs="Times New Roman"/>
          <w:szCs w:val="24"/>
        </w:rPr>
        <w:t xml:space="preserve">any </w:t>
      </w:r>
      <w:r w:rsidRPr="006E6CB7">
        <w:rPr>
          <w:rFonts w:cs="Times New Roman"/>
          <w:szCs w:val="24"/>
        </w:rPr>
        <w:t>grant</w:t>
      </w:r>
      <w:r w:rsidR="001E0502">
        <w:rPr>
          <w:rFonts w:cs="Times New Roman"/>
          <w:szCs w:val="24"/>
        </w:rPr>
        <w:t>s or</w:t>
      </w:r>
      <w:r w:rsidRPr="006E6CB7">
        <w:rPr>
          <w:rFonts w:cs="Times New Roman"/>
          <w:szCs w:val="24"/>
        </w:rPr>
        <w:t xml:space="preserve"> contracts, and</w:t>
      </w:r>
      <w:r w:rsidR="00A57195">
        <w:rPr>
          <w:rFonts w:cs="Times New Roman"/>
          <w:szCs w:val="24"/>
        </w:rPr>
        <w:t>;</w:t>
      </w:r>
      <w:r w:rsidRPr="006E6CB7">
        <w:rPr>
          <w:rFonts w:cs="Times New Roman"/>
          <w:szCs w:val="24"/>
        </w:rPr>
        <w:t xml:space="preserve"> </w:t>
      </w:r>
    </w:p>
    <w:p w14:paraId="2C461A02" w14:textId="3FF8EFD1" w:rsidR="000E44B0" w:rsidRDefault="000E44B0" w:rsidP="00744A90">
      <w:pPr>
        <w:pStyle w:val="ListParagraph"/>
        <w:numPr>
          <w:ilvl w:val="1"/>
          <w:numId w:val="8"/>
        </w:numPr>
        <w:spacing w:after="160" w:line="259" w:lineRule="auto"/>
        <w:rPr>
          <w:rFonts w:cs="Times New Roman"/>
          <w:szCs w:val="24"/>
        </w:rPr>
      </w:pPr>
      <w:r w:rsidRPr="006E6CB7">
        <w:rPr>
          <w:rFonts w:cs="Times New Roman"/>
          <w:szCs w:val="24"/>
        </w:rPr>
        <w:t xml:space="preserve">progress reports must reflect substantial progress towards the goals of the grant agreement. </w:t>
      </w:r>
    </w:p>
    <w:p w14:paraId="25A11958" w14:textId="77777777" w:rsidR="00E6092C" w:rsidRPr="00CD0096" w:rsidRDefault="00E6092C" w:rsidP="002B54A5">
      <w:pPr>
        <w:pStyle w:val="ListParagraph"/>
        <w:widowControl w:val="0"/>
        <w:pBdr>
          <w:top w:val="nil"/>
          <w:left w:val="nil"/>
          <w:bottom w:val="nil"/>
          <w:right w:val="nil"/>
          <w:between w:val="nil"/>
        </w:pBdr>
        <w:spacing w:line="233" w:lineRule="auto"/>
        <w:ind w:right="339"/>
        <w:rPr>
          <w:rFonts w:eastAsia="Times New Roman" w:cs="Times New Roman"/>
          <w:szCs w:val="24"/>
        </w:rPr>
      </w:pPr>
    </w:p>
    <w:p w14:paraId="1FE93971" w14:textId="77777777" w:rsidR="006B47A3" w:rsidRDefault="00991091" w:rsidP="002B54A5">
      <w:r w:rsidRPr="00E44E87">
        <w:t xml:space="preserve">Individuals and for-profit entities </w:t>
      </w:r>
      <w:r w:rsidR="008101B9" w:rsidRPr="00E44E87">
        <w:t>are</w:t>
      </w:r>
      <w:r w:rsidRPr="00E44E87">
        <w:t xml:space="preserve"> not eligible to receive grants. No grant funds</w:t>
      </w:r>
      <w:r w:rsidR="001D47B8" w:rsidRPr="00E44E87">
        <w:t xml:space="preserve"> expended by the eligible applicants may be used to subsidize</w:t>
      </w:r>
      <w:r w:rsidR="0090345D" w:rsidRPr="00E44E87">
        <w:t xml:space="preserve"> or defray the operating cost of for-profit businesses. However, eligible applicants</w:t>
      </w:r>
      <w:r w:rsidR="00C27CEF" w:rsidRPr="00E44E87">
        <w:t xml:space="preserve"> may partner with for-profit business entities, schools</w:t>
      </w:r>
      <w:r w:rsidR="008101B9" w:rsidRPr="00E44E87">
        <w:t>,</w:t>
      </w:r>
      <w:r w:rsidR="00C27CEF" w:rsidRPr="00E44E87">
        <w:t xml:space="preserve"> or other non-profit organizations on the development of the </w:t>
      </w:r>
      <w:r w:rsidR="008101B9" w:rsidRPr="00E44E87">
        <w:t>projects.</w:t>
      </w:r>
    </w:p>
    <w:p w14:paraId="1E269CBC" w14:textId="51A772BA" w:rsidR="00CF7962" w:rsidRPr="00CF7962" w:rsidRDefault="00091906" w:rsidP="002B54A5">
      <w:pPr>
        <w:rPr>
          <w:rFonts w:eastAsia="Times New Roman" w:cs="Times New Roman"/>
          <w:color w:val="000000"/>
          <w:szCs w:val="24"/>
        </w:rPr>
      </w:pPr>
      <w:r>
        <w:rPr>
          <w:rFonts w:eastAsia="Times New Roman" w:cs="Times New Roman"/>
          <w:color w:val="000000"/>
          <w:szCs w:val="24"/>
        </w:rPr>
        <w:t xml:space="preserve"> </w:t>
      </w:r>
    </w:p>
    <w:p w14:paraId="7DC974DB" w14:textId="263729C1" w:rsidR="0074613D" w:rsidRDefault="0074613D" w:rsidP="002B54A5">
      <w:pPr>
        <w:pStyle w:val="Heading2"/>
      </w:pPr>
      <w:bookmarkStart w:id="12" w:name="_Toc165905080"/>
      <w:r>
        <w:t>Awards Amounts and Duration</w:t>
      </w:r>
      <w:bookmarkEnd w:id="12"/>
    </w:p>
    <w:p w14:paraId="499F0D99" w14:textId="77777777" w:rsidR="003D3446" w:rsidRDefault="001E45B8" w:rsidP="002B54A5">
      <w:r>
        <w:t xml:space="preserve">Award sizes will vary, and eligible organizations can be funded up to </w:t>
      </w:r>
      <w:r w:rsidR="003E2163" w:rsidRPr="007F356B">
        <w:rPr>
          <w:b/>
          <w:bCs/>
        </w:rPr>
        <w:t>$</w:t>
      </w:r>
      <w:r w:rsidR="00787860" w:rsidRPr="007F356B">
        <w:rPr>
          <w:b/>
          <w:bCs/>
        </w:rPr>
        <w:t>1</w:t>
      </w:r>
      <w:r w:rsidR="00470FAF">
        <w:rPr>
          <w:b/>
          <w:bCs/>
        </w:rPr>
        <w:t>5</w:t>
      </w:r>
      <w:r w:rsidR="006F5A42" w:rsidRPr="007F356B">
        <w:rPr>
          <w:b/>
          <w:bCs/>
        </w:rPr>
        <w:t>,</w:t>
      </w:r>
      <w:r w:rsidR="00787860">
        <w:rPr>
          <w:b/>
          <w:bCs/>
        </w:rPr>
        <w:t>000</w:t>
      </w:r>
      <w:r>
        <w:t xml:space="preserve">. </w:t>
      </w:r>
      <w:r w:rsidR="00790CD0" w:rsidRPr="00790CD0">
        <w:t>MOLA expects to award up to 15 grants</w:t>
      </w:r>
      <w:r w:rsidR="00C87105">
        <w:t xml:space="preserve"> </w:t>
      </w:r>
      <w:r w:rsidR="00C87105" w:rsidRPr="00C87105">
        <w:t>to successful organizations</w:t>
      </w:r>
      <w:r w:rsidR="00AC135B">
        <w:t>.</w:t>
      </w:r>
      <w:r w:rsidR="00790CD0" w:rsidRPr="00790CD0">
        <w:t xml:space="preserve"> </w:t>
      </w:r>
    </w:p>
    <w:p w14:paraId="347F5CA4" w14:textId="77777777" w:rsidR="003D3446" w:rsidRDefault="003D3446" w:rsidP="002B54A5"/>
    <w:p w14:paraId="3C003347" w14:textId="1EA52229" w:rsidR="00B03565" w:rsidRDefault="001E45B8" w:rsidP="002B54A5">
      <w:r w:rsidRPr="00631750">
        <w:t xml:space="preserve">The grant will be awarded for </w:t>
      </w:r>
      <w:r w:rsidR="008B3CA9" w:rsidRPr="00631750">
        <w:t xml:space="preserve">the period </w:t>
      </w:r>
      <w:r w:rsidRPr="00631750">
        <w:t xml:space="preserve">starting on </w:t>
      </w:r>
      <w:bookmarkStart w:id="13" w:name="_Hlk165554036"/>
      <w:r w:rsidR="008E2974" w:rsidRPr="00631750">
        <w:t xml:space="preserve">June </w:t>
      </w:r>
      <w:r w:rsidR="00883C8E" w:rsidRPr="00631750">
        <w:t>2</w:t>
      </w:r>
      <w:r w:rsidR="00BF21DA">
        <w:t>7</w:t>
      </w:r>
      <w:r w:rsidR="008E2974" w:rsidRPr="00631750">
        <w:t xml:space="preserve">, </w:t>
      </w:r>
      <w:r w:rsidR="005752EF" w:rsidRPr="00631750">
        <w:t>2024,</w:t>
      </w:r>
      <w:r w:rsidR="008E2974" w:rsidRPr="00631750">
        <w:t xml:space="preserve"> </w:t>
      </w:r>
      <w:r w:rsidRPr="00631750">
        <w:t xml:space="preserve">and ending on </w:t>
      </w:r>
      <w:r w:rsidR="008E2974" w:rsidRPr="00631750">
        <w:t xml:space="preserve">August </w:t>
      </w:r>
      <w:r w:rsidR="00DC0CD1" w:rsidRPr="00631750">
        <w:t>5</w:t>
      </w:r>
      <w:r w:rsidR="008E2974" w:rsidRPr="00631750">
        <w:t>, 2024</w:t>
      </w:r>
      <w:bookmarkEnd w:id="13"/>
      <w:r w:rsidR="0071559D" w:rsidRPr="00631750">
        <w:t>, and will not exceed 29 program days</w:t>
      </w:r>
      <w:r w:rsidR="00706608" w:rsidRPr="00631750">
        <w:t>, unless otherwise indicated by MOLA</w:t>
      </w:r>
      <w:r w:rsidRPr="00631750">
        <w:t>.</w:t>
      </w:r>
      <w:r w:rsidR="00091906">
        <w:t xml:space="preserve"> </w:t>
      </w:r>
    </w:p>
    <w:p w14:paraId="203A7B2C" w14:textId="77777777" w:rsidR="006B47A3" w:rsidRDefault="006B47A3" w:rsidP="002B54A5"/>
    <w:p w14:paraId="79DCC4B9" w14:textId="2295F69E" w:rsidR="00BB6E75" w:rsidRDefault="00A86D84" w:rsidP="00A86D84">
      <w:pPr>
        <w:rPr>
          <w:color w:val="282828"/>
          <w:spacing w:val="-2"/>
        </w:rPr>
      </w:pPr>
      <w:r>
        <w:t>MOLA</w:t>
      </w:r>
      <w:r w:rsidR="006B47A3">
        <w:t xml:space="preserve"> </w:t>
      </w:r>
      <w:r>
        <w:t>is</w:t>
      </w:r>
      <w:r>
        <w:rPr>
          <w:spacing w:val="34"/>
        </w:rPr>
        <w:t xml:space="preserve"> </w:t>
      </w:r>
      <w:r>
        <w:t>awarding</w:t>
      </w:r>
      <w:r>
        <w:rPr>
          <w:spacing w:val="35"/>
        </w:rPr>
        <w:t xml:space="preserve"> </w:t>
      </w:r>
      <w:r>
        <w:t>these</w:t>
      </w:r>
      <w:r>
        <w:rPr>
          <w:spacing w:val="34"/>
        </w:rPr>
        <w:t xml:space="preserve"> </w:t>
      </w:r>
      <w:r>
        <w:t>funds</w:t>
      </w:r>
      <w:r>
        <w:rPr>
          <w:spacing w:val="34"/>
        </w:rPr>
        <w:t xml:space="preserve"> </w:t>
      </w:r>
      <w:r>
        <w:t>by</w:t>
      </w:r>
      <w:r>
        <w:rPr>
          <w:spacing w:val="37"/>
        </w:rPr>
        <w:t xml:space="preserve"> </w:t>
      </w:r>
      <w:r>
        <w:t>Intra-District</w:t>
      </w:r>
      <w:r>
        <w:rPr>
          <w:spacing w:val="35"/>
        </w:rPr>
        <w:t xml:space="preserve"> </w:t>
      </w:r>
      <w:r>
        <w:t>Grant Funds</w:t>
      </w:r>
      <w:r>
        <w:rPr>
          <w:spacing w:val="41"/>
        </w:rPr>
        <w:t xml:space="preserve"> </w:t>
      </w:r>
      <w:r>
        <w:t>from</w:t>
      </w:r>
      <w:r>
        <w:rPr>
          <w:spacing w:val="42"/>
        </w:rPr>
        <w:t xml:space="preserve"> </w:t>
      </w:r>
      <w:r>
        <w:t>the</w:t>
      </w:r>
      <w:r>
        <w:rPr>
          <w:spacing w:val="38"/>
        </w:rPr>
        <w:t xml:space="preserve"> </w:t>
      </w:r>
      <w:r>
        <w:t>Department</w:t>
      </w:r>
      <w:r>
        <w:rPr>
          <w:spacing w:val="42"/>
        </w:rPr>
        <w:t xml:space="preserve"> </w:t>
      </w:r>
      <w:r>
        <w:t>of</w:t>
      </w:r>
      <w:r>
        <w:rPr>
          <w:spacing w:val="40"/>
        </w:rPr>
        <w:t xml:space="preserve"> </w:t>
      </w:r>
      <w:r>
        <w:t>Employment</w:t>
      </w:r>
      <w:r>
        <w:rPr>
          <w:spacing w:val="39"/>
        </w:rPr>
        <w:t xml:space="preserve"> </w:t>
      </w:r>
      <w:r>
        <w:t>Services</w:t>
      </w:r>
      <w:r>
        <w:rPr>
          <w:spacing w:val="40"/>
        </w:rPr>
        <w:t xml:space="preserve"> </w:t>
      </w:r>
      <w:r>
        <w:t>(DOES).</w:t>
      </w:r>
      <w:r>
        <w:rPr>
          <w:spacing w:val="40"/>
        </w:rPr>
        <w:t xml:space="preserve"> </w:t>
      </w:r>
      <w:r>
        <w:t>The</w:t>
      </w:r>
      <w:r>
        <w:rPr>
          <w:spacing w:val="38"/>
        </w:rPr>
        <w:t xml:space="preserve"> </w:t>
      </w:r>
      <w:r>
        <w:t>budget</w:t>
      </w:r>
      <w:r>
        <w:rPr>
          <w:spacing w:val="42"/>
        </w:rPr>
        <w:t xml:space="preserve"> </w:t>
      </w:r>
      <w:r>
        <w:t>s</w:t>
      </w:r>
      <w:r>
        <w:rPr>
          <w:color w:val="313131"/>
        </w:rPr>
        <w:t>hall</w:t>
      </w:r>
      <w:r>
        <w:rPr>
          <w:color w:val="313131"/>
          <w:spacing w:val="40"/>
        </w:rPr>
        <w:t xml:space="preserve"> </w:t>
      </w:r>
      <w:r>
        <w:rPr>
          <w:color w:val="313131"/>
        </w:rPr>
        <w:t>not</w:t>
      </w:r>
      <w:r>
        <w:rPr>
          <w:color w:val="313131"/>
          <w:spacing w:val="42"/>
        </w:rPr>
        <w:t xml:space="preserve"> </w:t>
      </w:r>
      <w:r>
        <w:rPr>
          <w:color w:val="313131"/>
          <w:spacing w:val="-2"/>
        </w:rPr>
        <w:t xml:space="preserve">exceed </w:t>
      </w:r>
      <w:r>
        <w:rPr>
          <w:color w:val="282828"/>
        </w:rPr>
        <w:t>$80,000.00</w:t>
      </w:r>
      <w:r>
        <w:rPr>
          <w:color w:val="282828"/>
          <w:spacing w:val="-3"/>
        </w:rPr>
        <w:t xml:space="preserve"> </w:t>
      </w:r>
      <w:r>
        <w:rPr>
          <w:color w:val="282828"/>
        </w:rPr>
        <w:t xml:space="preserve">in </w:t>
      </w:r>
      <w:r>
        <w:rPr>
          <w:color w:val="282828"/>
          <w:spacing w:val="-2"/>
        </w:rPr>
        <w:t>grants.</w:t>
      </w:r>
    </w:p>
    <w:p w14:paraId="0637BE1C" w14:textId="77777777" w:rsidR="006057D1" w:rsidRDefault="006057D1" w:rsidP="006057D1">
      <w:pPr>
        <w:pStyle w:val="BodyText"/>
        <w:rPr>
          <w:sz w:val="24"/>
        </w:rPr>
      </w:pPr>
    </w:p>
    <w:p w14:paraId="2696CA81" w14:textId="27666998" w:rsidR="00890FE6" w:rsidRPr="002E1947" w:rsidRDefault="001E45B8" w:rsidP="002B54A5">
      <w:pPr>
        <w:pStyle w:val="Heading2"/>
      </w:pPr>
      <w:bookmarkStart w:id="14" w:name="_Toc165905081"/>
      <w:r w:rsidRPr="002E1947">
        <w:t>Award Notification</w:t>
      </w:r>
      <w:bookmarkEnd w:id="14"/>
      <w:r w:rsidRPr="002E1947">
        <w:t xml:space="preserve"> </w:t>
      </w:r>
    </w:p>
    <w:p w14:paraId="6114BB0B" w14:textId="5A7DAC33" w:rsidR="00E23AE5" w:rsidRDefault="001E45B8" w:rsidP="002B54A5">
      <w:r>
        <w:t xml:space="preserve">Award letters </w:t>
      </w:r>
      <w:r w:rsidR="00C23B87">
        <w:t>are expected to</w:t>
      </w:r>
      <w:r w:rsidR="00091906">
        <w:t xml:space="preserve"> </w:t>
      </w:r>
      <w:r>
        <w:t xml:space="preserve">be released in </w:t>
      </w:r>
      <w:r w:rsidR="0081534A">
        <w:t xml:space="preserve">early June </w:t>
      </w:r>
      <w:r w:rsidRPr="007F356B">
        <w:t>20</w:t>
      </w:r>
      <w:r w:rsidR="00787860" w:rsidRPr="007F356B">
        <w:t>2</w:t>
      </w:r>
      <w:r w:rsidR="007F2427">
        <w:t>4</w:t>
      </w:r>
      <w:r>
        <w:t xml:space="preserve"> via email. For successful applicants, the Letter of Agreement will contain funding restrictions; programmatic, administrative, and national policy requirements; reporting documents including </w:t>
      </w:r>
      <w:r w:rsidR="00BE518E">
        <w:t xml:space="preserve">the </w:t>
      </w:r>
      <w:r>
        <w:t>total budget along with the amount of grant funding for the program; and</w:t>
      </w:r>
      <w:r w:rsidR="00091906">
        <w:t xml:space="preserve"> </w:t>
      </w:r>
      <w:r>
        <w:t>payment</w:t>
      </w:r>
      <w:r w:rsidR="00C23B87">
        <w:t xml:space="preserve"> terms.</w:t>
      </w:r>
    </w:p>
    <w:p w14:paraId="773C28C9" w14:textId="77777777" w:rsidR="00CC1669" w:rsidRDefault="00CC1669" w:rsidP="002B54A5"/>
    <w:p w14:paraId="3F708F37" w14:textId="77777777" w:rsidR="00CC1669" w:rsidRDefault="00CC1669" w:rsidP="002B54A5"/>
    <w:p w14:paraId="2AFCA571" w14:textId="77777777" w:rsidR="00CC1669" w:rsidRDefault="00CC1669" w:rsidP="002B54A5"/>
    <w:p w14:paraId="1C016EB3" w14:textId="77777777" w:rsidR="00D653EF" w:rsidRDefault="00D653EF" w:rsidP="002B54A5">
      <w:pPr>
        <w:rPr>
          <w:rFonts w:eastAsia="Times New Roman" w:cs="Times New Roman"/>
          <w:szCs w:val="24"/>
        </w:rPr>
      </w:pPr>
    </w:p>
    <w:p w14:paraId="5205C70A" w14:textId="79F39862" w:rsidR="00604317" w:rsidRDefault="001E45B8" w:rsidP="002B54A5">
      <w:pPr>
        <w:pStyle w:val="Heading2"/>
      </w:pPr>
      <w:bookmarkStart w:id="15" w:name="_Toc165905082"/>
      <w:r>
        <w:lastRenderedPageBreak/>
        <w:t>Submission Guidelines</w:t>
      </w:r>
      <w:bookmarkEnd w:id="15"/>
      <w:r w:rsidR="00091906">
        <w:t xml:space="preserve"> </w:t>
      </w:r>
    </w:p>
    <w:p w14:paraId="0C0D0CFC" w14:textId="0DF76475" w:rsidR="00936C97" w:rsidRDefault="001E45B8" w:rsidP="002B54A5">
      <w:r>
        <w:t xml:space="preserve">The </w:t>
      </w:r>
      <w:r>
        <w:rPr>
          <w:b/>
        </w:rPr>
        <w:t xml:space="preserve">ONLY </w:t>
      </w:r>
      <w:r>
        <w:t xml:space="preserve">method to </w:t>
      </w:r>
      <w:r w:rsidR="00AA3E12">
        <w:t>apply</w:t>
      </w:r>
      <w:r>
        <w:t xml:space="preserve"> is </w:t>
      </w:r>
      <w:r w:rsidR="005842B5">
        <w:t xml:space="preserve">via email </w:t>
      </w:r>
      <w:r>
        <w:t xml:space="preserve">through </w:t>
      </w:r>
      <w:r w:rsidR="0050123A" w:rsidRPr="0050123A">
        <w:t xml:space="preserve">the following email: </w:t>
      </w:r>
      <w:hyperlink r:id="rId17" w:history="1">
        <w:r w:rsidR="0050123A" w:rsidRPr="007E3AA3">
          <w:rPr>
            <w:rStyle w:val="Hyperlink"/>
          </w:rPr>
          <w:t>grants.ola@dc.gov</w:t>
        </w:r>
      </w:hyperlink>
      <w:r>
        <w:t>.</w:t>
      </w:r>
      <w:r w:rsidR="00FA23B9">
        <w:t xml:space="preserve"> </w:t>
      </w:r>
      <w:r w:rsidRPr="007F356B">
        <w:rPr>
          <w:b/>
        </w:rPr>
        <w:t xml:space="preserve">Applications are due no later than </w:t>
      </w:r>
      <w:r w:rsidR="00F061C8" w:rsidRPr="00F061C8">
        <w:rPr>
          <w:b/>
        </w:rPr>
        <w:t>Friday, May 31, 2024, at 5:00 pm (ET)</w:t>
      </w:r>
      <w:r w:rsidRPr="007F356B">
        <w:rPr>
          <w:b/>
        </w:rPr>
        <w:t xml:space="preserve">. </w:t>
      </w:r>
      <w:r w:rsidRPr="007F356B">
        <w:t>All applications will be recorded upon receipt.</w:t>
      </w:r>
      <w:r w:rsidR="00AC1A0C">
        <w:t xml:space="preserve"> </w:t>
      </w:r>
      <w:r w:rsidRPr="007F356B">
        <w:t xml:space="preserve">Applications received after </w:t>
      </w:r>
      <w:r w:rsidR="00A24069" w:rsidRPr="00A24069">
        <w:rPr>
          <w:b/>
        </w:rPr>
        <w:t>Friday, May 31, 2024, at 5:00 pm (ET)</w:t>
      </w:r>
      <w:r w:rsidR="00253CE0" w:rsidRPr="00253CE0">
        <w:rPr>
          <w:b/>
        </w:rPr>
        <w:t xml:space="preserve"> </w:t>
      </w:r>
      <w:r w:rsidR="00C23B87" w:rsidRPr="007F356B">
        <w:rPr>
          <w:bCs/>
        </w:rPr>
        <w:t>will be</w:t>
      </w:r>
      <w:r w:rsidR="00091906" w:rsidRPr="007F356B">
        <w:rPr>
          <w:b/>
        </w:rPr>
        <w:t xml:space="preserve"> </w:t>
      </w:r>
      <w:r w:rsidRPr="007F356B">
        <w:t xml:space="preserve">disqualified and will not be forwarded to the Review Panel for funding considerations. </w:t>
      </w:r>
    </w:p>
    <w:p w14:paraId="110D1304" w14:textId="77777777" w:rsidR="00553B18" w:rsidRDefault="00553B18" w:rsidP="002B54A5"/>
    <w:p w14:paraId="73ABBADE" w14:textId="3C5E847A" w:rsidR="00E23AE5" w:rsidRDefault="001E45B8" w:rsidP="002B54A5">
      <w:r w:rsidRPr="007F356B">
        <w:t xml:space="preserve">Any additions or deletions to an application, unless requested by </w:t>
      </w:r>
      <w:r w:rsidR="00C23B87" w:rsidRPr="007F356B">
        <w:t>the funding agency</w:t>
      </w:r>
      <w:r w:rsidR="003401F0">
        <w:t>,</w:t>
      </w:r>
      <w:r w:rsidRPr="007F356B">
        <w:t xml:space="preserve"> will not be accepted</w:t>
      </w:r>
      <w:r w:rsidR="00091906" w:rsidRPr="007F356B">
        <w:t xml:space="preserve"> </w:t>
      </w:r>
      <w:r w:rsidRPr="007F356B">
        <w:t xml:space="preserve">after the deadline of </w:t>
      </w:r>
      <w:r w:rsidR="00CD2A03" w:rsidRPr="00CD2A03">
        <w:rPr>
          <w:b/>
        </w:rPr>
        <w:t>Friday, May 31, 2024, at 5:00 pm (ET)</w:t>
      </w:r>
      <w:r w:rsidRPr="007F356B">
        <w:rPr>
          <w:b/>
        </w:rPr>
        <w:t>.</w:t>
      </w:r>
      <w:r w:rsidR="00C23B87">
        <w:rPr>
          <w:b/>
        </w:rPr>
        <w:t xml:space="preserve"> </w:t>
      </w:r>
      <w:r w:rsidR="00091906">
        <w:rPr>
          <w:bCs/>
        </w:rPr>
        <w:t xml:space="preserve">Applications with incomplete, illegible, or corrupted files or digital material will not be considered. </w:t>
      </w:r>
    </w:p>
    <w:p w14:paraId="6897A786" w14:textId="77777777" w:rsidR="007B7626" w:rsidRDefault="007B7626" w:rsidP="002B54A5"/>
    <w:p w14:paraId="53B54BF5" w14:textId="7B0DCD26" w:rsidR="004A7AC9" w:rsidRDefault="00A741C3" w:rsidP="002B54A5">
      <w:r w:rsidRPr="00BC337E">
        <w:rPr>
          <w:b/>
          <w:bCs/>
        </w:rPr>
        <w:t>All attachment documents</w:t>
      </w:r>
      <w:r w:rsidR="00365607" w:rsidRPr="00BC337E">
        <w:rPr>
          <w:b/>
          <w:bCs/>
        </w:rPr>
        <w:t xml:space="preserve"> must be submitted in Adobe Acrobat PDF format</w:t>
      </w:r>
      <w:r w:rsidR="00365607">
        <w:t>. Any other form</w:t>
      </w:r>
      <w:r w:rsidR="0098363A">
        <w:t xml:space="preserve"> will deem the submission incomplete.</w:t>
      </w:r>
    </w:p>
    <w:p w14:paraId="3978F025" w14:textId="77777777" w:rsidR="00BC337E" w:rsidRDefault="00BC337E" w:rsidP="002B54A5"/>
    <w:p w14:paraId="76E5730D" w14:textId="365E2B42" w:rsidR="00D93DCD" w:rsidRDefault="00D93DCD" w:rsidP="002B54A5">
      <w:r>
        <w:t>Due to the variance</w:t>
      </w:r>
      <w:r w:rsidR="000C2681">
        <w:t xml:space="preserve"> of applicant internet speeds</w:t>
      </w:r>
      <w:r w:rsidR="001F5E7C">
        <w:t>, applica</w:t>
      </w:r>
      <w:r w:rsidR="001E0502">
        <w:t>tions</w:t>
      </w:r>
      <w:r w:rsidR="001F5E7C">
        <w:t xml:space="preserve"> with many attached documents will take time to process</w:t>
      </w:r>
      <w:r w:rsidR="002A0AD8">
        <w:t>. Applicants should consider submitting app</w:t>
      </w:r>
      <w:r w:rsidR="00D94CAF">
        <w:t xml:space="preserve">lications no later than </w:t>
      </w:r>
      <w:r w:rsidR="00D94CAF" w:rsidRPr="009B58B6">
        <w:rPr>
          <w:b/>
          <w:bCs/>
        </w:rPr>
        <w:t>3 hours</w:t>
      </w:r>
      <w:r w:rsidR="00D94CAF">
        <w:t xml:space="preserve"> before the submission deadline. If an application is submitted minutes before</w:t>
      </w:r>
      <w:r w:rsidR="0029449D">
        <w:t xml:space="preserve"> the submission deadline, the announcement may close in the middle of processing</w:t>
      </w:r>
      <w:r w:rsidR="00F2032A">
        <w:t xml:space="preserve"> the application. If this occurs, the grantor will not receive the application submission.</w:t>
      </w:r>
      <w:r w:rsidR="00A5693E">
        <w:t xml:space="preserve"> </w:t>
      </w:r>
    </w:p>
    <w:p w14:paraId="5D0C2899" w14:textId="77777777" w:rsidR="007B7626" w:rsidRDefault="007B7626" w:rsidP="002B54A5">
      <w:pPr>
        <w:rPr>
          <w:b/>
          <w:bCs/>
        </w:rPr>
      </w:pPr>
    </w:p>
    <w:p w14:paraId="63C28EA3" w14:textId="73D7A68D" w:rsidR="00A5693E" w:rsidRDefault="00A5693E" w:rsidP="002B54A5">
      <w:pPr>
        <w:rPr>
          <w:b/>
          <w:bCs/>
        </w:rPr>
      </w:pPr>
      <w:r w:rsidRPr="009B58B6">
        <w:rPr>
          <w:b/>
          <w:bCs/>
        </w:rPr>
        <w:t xml:space="preserve">The grantor is </w:t>
      </w:r>
      <w:r w:rsidR="00E23EC6">
        <w:rPr>
          <w:b/>
          <w:bCs/>
        </w:rPr>
        <w:t xml:space="preserve">not </w:t>
      </w:r>
      <w:r w:rsidR="009B58B6" w:rsidRPr="009B58B6">
        <w:rPr>
          <w:b/>
          <w:bCs/>
        </w:rPr>
        <w:t xml:space="preserve">responsible for malfunction of the </w:t>
      </w:r>
      <w:r w:rsidR="00E23EC6">
        <w:rPr>
          <w:b/>
          <w:bCs/>
        </w:rPr>
        <w:t xml:space="preserve">email </w:t>
      </w:r>
      <w:r w:rsidR="009B58B6" w:rsidRPr="009B58B6">
        <w:rPr>
          <w:b/>
          <w:bCs/>
        </w:rPr>
        <w:t>platform</w:t>
      </w:r>
      <w:r w:rsidR="00911E36">
        <w:rPr>
          <w:b/>
          <w:bCs/>
        </w:rPr>
        <w:t xml:space="preserve"> used to submit the application</w:t>
      </w:r>
      <w:r w:rsidR="009B58B6" w:rsidRPr="009B58B6">
        <w:rPr>
          <w:b/>
          <w:bCs/>
        </w:rPr>
        <w:t>.</w:t>
      </w:r>
      <w:r w:rsidR="00505A2A">
        <w:rPr>
          <w:b/>
          <w:bCs/>
        </w:rPr>
        <w:t xml:space="preserve"> Applica</w:t>
      </w:r>
      <w:r w:rsidR="009870BA">
        <w:rPr>
          <w:b/>
          <w:bCs/>
        </w:rPr>
        <w:t xml:space="preserve">nts </w:t>
      </w:r>
      <w:r w:rsidR="00505A2A">
        <w:rPr>
          <w:b/>
          <w:bCs/>
        </w:rPr>
        <w:t>that encounter</w:t>
      </w:r>
      <w:r w:rsidR="009E33B8">
        <w:rPr>
          <w:b/>
          <w:bCs/>
        </w:rPr>
        <w:t xml:space="preserve"> technical systems errors must contact </w:t>
      </w:r>
      <w:r w:rsidR="00540B00">
        <w:rPr>
          <w:b/>
          <w:bCs/>
        </w:rPr>
        <w:t xml:space="preserve">the </w:t>
      </w:r>
      <w:r w:rsidR="009E33B8">
        <w:rPr>
          <w:b/>
          <w:bCs/>
        </w:rPr>
        <w:t>support des</w:t>
      </w:r>
      <w:r w:rsidR="00540B00">
        <w:rPr>
          <w:b/>
          <w:bCs/>
        </w:rPr>
        <w:t xml:space="preserve">k </w:t>
      </w:r>
      <w:r w:rsidR="00E23EC6">
        <w:rPr>
          <w:b/>
          <w:bCs/>
        </w:rPr>
        <w:t>for their email</w:t>
      </w:r>
      <w:r w:rsidR="00A236FA">
        <w:rPr>
          <w:b/>
          <w:bCs/>
        </w:rPr>
        <w:t xml:space="preserve"> platform</w:t>
      </w:r>
      <w:r w:rsidR="009870BA">
        <w:rPr>
          <w:b/>
          <w:bCs/>
        </w:rPr>
        <w:t>s</w:t>
      </w:r>
      <w:r w:rsidR="00911E36">
        <w:rPr>
          <w:b/>
          <w:bCs/>
        </w:rPr>
        <w:t xml:space="preserve"> or systems that are being used</w:t>
      </w:r>
      <w:r w:rsidR="00382D5F">
        <w:rPr>
          <w:b/>
          <w:bCs/>
        </w:rPr>
        <w:t>.</w:t>
      </w:r>
    </w:p>
    <w:p w14:paraId="37D3EB2F" w14:textId="162F0EF7" w:rsidR="00E23AE5" w:rsidRPr="00CE1C60" w:rsidRDefault="001E45B8" w:rsidP="002B54A5">
      <w:pPr>
        <w:pStyle w:val="Heading2"/>
      </w:pPr>
      <w:bookmarkStart w:id="16" w:name="_Toc165905083"/>
      <w:r w:rsidRPr="00CE1C60">
        <w:t>Pre-Bidders Conference</w:t>
      </w:r>
      <w:bookmarkEnd w:id="16"/>
      <w:r w:rsidRPr="00CE1C60">
        <w:t xml:space="preserve"> </w:t>
      </w:r>
    </w:p>
    <w:p w14:paraId="510E34B0" w14:textId="083C9342" w:rsidR="00343921" w:rsidRDefault="008F4241" w:rsidP="002B54A5">
      <w:r>
        <w:rPr>
          <w:b/>
          <w:bCs/>
        </w:rPr>
        <w:t xml:space="preserve">The </w:t>
      </w:r>
      <w:r w:rsidR="001E45B8" w:rsidRPr="00911E36">
        <w:rPr>
          <w:b/>
          <w:bCs/>
        </w:rPr>
        <w:t>pre-</w:t>
      </w:r>
      <w:r w:rsidR="00911E36" w:rsidRPr="00911E36">
        <w:rPr>
          <w:b/>
          <w:bCs/>
        </w:rPr>
        <w:t>bidders’</w:t>
      </w:r>
      <w:r w:rsidR="001E45B8" w:rsidRPr="00911E36">
        <w:rPr>
          <w:b/>
          <w:bCs/>
        </w:rPr>
        <w:t xml:space="preserve"> conference </w:t>
      </w:r>
      <w:r w:rsidR="00C23B87" w:rsidRPr="00911E36">
        <w:rPr>
          <w:b/>
          <w:bCs/>
        </w:rPr>
        <w:t>will be</w:t>
      </w:r>
      <w:r w:rsidR="001E45B8" w:rsidRPr="00911E36">
        <w:rPr>
          <w:b/>
          <w:bCs/>
        </w:rPr>
        <w:t xml:space="preserve"> held on </w:t>
      </w:r>
      <w:r w:rsidR="00FD1095" w:rsidRPr="00911E36">
        <w:rPr>
          <w:b/>
          <w:bCs/>
        </w:rPr>
        <w:t>Saturday</w:t>
      </w:r>
      <w:r w:rsidR="0099113F" w:rsidRPr="00911E36">
        <w:rPr>
          <w:b/>
          <w:bCs/>
        </w:rPr>
        <w:t xml:space="preserve">, May </w:t>
      </w:r>
      <w:r w:rsidR="00FD1095" w:rsidRPr="00911E36">
        <w:rPr>
          <w:b/>
          <w:bCs/>
        </w:rPr>
        <w:t>11</w:t>
      </w:r>
      <w:r w:rsidR="0099113F" w:rsidRPr="00911E36">
        <w:rPr>
          <w:b/>
          <w:bCs/>
        </w:rPr>
        <w:t xml:space="preserve">, </w:t>
      </w:r>
      <w:r w:rsidR="008E20DA" w:rsidRPr="00911E36">
        <w:rPr>
          <w:b/>
          <w:bCs/>
        </w:rPr>
        <w:t>2024,</w:t>
      </w:r>
      <w:r w:rsidR="0099113F" w:rsidRPr="00911E36">
        <w:rPr>
          <w:b/>
          <w:bCs/>
        </w:rPr>
        <w:t xml:space="preserve"> from 10:00 am</w:t>
      </w:r>
      <w:r w:rsidR="0099113F">
        <w:t xml:space="preserve"> </w:t>
      </w:r>
      <w:r w:rsidR="0099113F" w:rsidRPr="00501E2C">
        <w:rPr>
          <w:b/>
          <w:bCs/>
        </w:rPr>
        <w:t>to 12:00 pm</w:t>
      </w:r>
      <w:r w:rsidR="0099113F">
        <w:t xml:space="preserve"> at the Frank D. Reeves Municipal Building, 2000 14th Street NW, </w:t>
      </w:r>
      <w:r w:rsidR="00471E7C">
        <w:t>2</w:t>
      </w:r>
      <w:r w:rsidR="00471E7C" w:rsidRPr="00471E7C">
        <w:rPr>
          <w:vertAlign w:val="superscript"/>
        </w:rPr>
        <w:t>nd</w:t>
      </w:r>
      <w:r w:rsidR="00471E7C">
        <w:t xml:space="preserve"> </w:t>
      </w:r>
      <w:r w:rsidR="0099113F">
        <w:t>Floor, Washington, DC 20009</w:t>
      </w:r>
      <w:r w:rsidR="00A61EA7">
        <w:t>.</w:t>
      </w:r>
    </w:p>
    <w:p w14:paraId="201BE1CB" w14:textId="77777777" w:rsidR="00BE444F" w:rsidRDefault="00BE444F" w:rsidP="002B54A5"/>
    <w:p w14:paraId="692DFD28" w14:textId="7E078BAE" w:rsidR="00BE444F" w:rsidRDefault="00BE444F" w:rsidP="002B54A5">
      <w:pPr>
        <w:rPr>
          <w:color w:val="000000"/>
        </w:rPr>
      </w:pPr>
      <w:r w:rsidRPr="00671717">
        <w:rPr>
          <w:color w:val="000000"/>
          <w:highlight w:val="yellow"/>
        </w:rPr>
        <w:t xml:space="preserve">Please RSVP here: </w:t>
      </w:r>
      <w:hyperlink r:id="rId18" w:history="1">
        <w:r w:rsidR="00671717" w:rsidRPr="00671717">
          <w:rPr>
            <w:rStyle w:val="Hyperlink"/>
            <w:highlight w:val="yellow"/>
          </w:rPr>
          <w:t>https://tinyurl.com/SYEPPreBidder</w:t>
        </w:r>
      </w:hyperlink>
    </w:p>
    <w:p w14:paraId="05F0BA94" w14:textId="0E2CD0BC" w:rsidR="00B70E67" w:rsidRDefault="00BE444F" w:rsidP="002B54A5">
      <w:pPr>
        <w:pStyle w:val="IntenseQuote"/>
        <w:jc w:val="both"/>
      </w:pPr>
      <w:r w:rsidRPr="000B34A9">
        <w:t xml:space="preserve">If a representative from </w:t>
      </w:r>
      <w:r>
        <w:t xml:space="preserve">the </w:t>
      </w:r>
      <w:r w:rsidRPr="000B34A9">
        <w:t xml:space="preserve">organization is unable to attend the </w:t>
      </w:r>
      <w:r>
        <w:t>conference</w:t>
      </w:r>
      <w:r w:rsidRPr="000B34A9">
        <w:t xml:space="preserve">, we encourage you to email </w:t>
      </w:r>
      <w:r>
        <w:t xml:space="preserve">any </w:t>
      </w:r>
      <w:r w:rsidRPr="000B34A9">
        <w:t xml:space="preserve">questions no later than </w:t>
      </w:r>
      <w:r w:rsidR="005E08B8">
        <w:t>Tuesday</w:t>
      </w:r>
      <w:r w:rsidRPr="000B34A9">
        <w:t xml:space="preserve">, </w:t>
      </w:r>
      <w:r>
        <w:t xml:space="preserve">May </w:t>
      </w:r>
      <w:r w:rsidR="00740B2E">
        <w:t>28</w:t>
      </w:r>
      <w:r>
        <w:t>th</w:t>
      </w:r>
      <w:r w:rsidRPr="000B34A9">
        <w:t xml:space="preserve">, </w:t>
      </w:r>
      <w:r w:rsidR="00857CCF" w:rsidRPr="000B34A9">
        <w:t>202</w:t>
      </w:r>
      <w:r w:rsidR="00857CCF">
        <w:t>4,</w:t>
      </w:r>
      <w:r w:rsidRPr="000B34A9">
        <w:t xml:space="preserve"> at 5:00 pm EST to: </w:t>
      </w:r>
      <w:hyperlink r:id="rId19" w:history="1">
        <w:r w:rsidRPr="00EE32F4">
          <w:rPr>
            <w:rStyle w:val="Hyperlink"/>
          </w:rPr>
          <w:t>grants.ola@dc.gov</w:t>
        </w:r>
      </w:hyperlink>
      <w:r>
        <w:t xml:space="preserve">, </w:t>
      </w:r>
      <w:r w:rsidRPr="000B34A9">
        <w:t>subject “</w:t>
      </w:r>
      <w:r w:rsidR="00173075">
        <w:t xml:space="preserve">SYEP </w:t>
      </w:r>
      <w:r w:rsidRPr="000B34A9">
        <w:t>FY2</w:t>
      </w:r>
      <w:r w:rsidR="006C4408">
        <w:t>4</w:t>
      </w:r>
      <w:r w:rsidRPr="000B34A9">
        <w:t xml:space="preserve"> Question”.</w:t>
      </w:r>
      <w:r w:rsidR="00927FD5">
        <w:t xml:space="preserve"> </w:t>
      </w:r>
      <w:r w:rsidRPr="000B34A9">
        <w:t xml:space="preserve">MOLA will only receive, or answer questions related to this grant if submitted in writing via e-mail. </w:t>
      </w:r>
    </w:p>
    <w:p w14:paraId="3948B4D2" w14:textId="05E770C2" w:rsidR="00BE444F" w:rsidRDefault="00BE444F" w:rsidP="002B54A5">
      <w:pPr>
        <w:pStyle w:val="IntenseQuote"/>
        <w:jc w:val="both"/>
      </w:pPr>
      <w:r w:rsidRPr="000B34A9">
        <w:t xml:space="preserve">Due to the volume of inquiries questions submitted after </w:t>
      </w:r>
      <w:r w:rsidR="00B70E67">
        <w:t>Tuesday</w:t>
      </w:r>
      <w:r w:rsidRPr="000B34A9">
        <w:t xml:space="preserve">, </w:t>
      </w:r>
      <w:r>
        <w:t xml:space="preserve">May </w:t>
      </w:r>
      <w:r w:rsidR="004F78AC">
        <w:t>2</w:t>
      </w:r>
      <w:r w:rsidR="00B70E67">
        <w:t>8</w:t>
      </w:r>
      <w:r w:rsidRPr="000B34A9">
        <w:t xml:space="preserve">, </w:t>
      </w:r>
      <w:r w:rsidR="00014993" w:rsidRPr="000B34A9">
        <w:t>202</w:t>
      </w:r>
      <w:r w:rsidR="00014993">
        <w:t>4,</w:t>
      </w:r>
      <w:r w:rsidRPr="000B34A9">
        <w:t xml:space="preserve"> at 5:00 pm EST may not receive a response.</w:t>
      </w:r>
    </w:p>
    <w:p w14:paraId="63D7C12D" w14:textId="261124DF" w:rsidR="00CF7962" w:rsidRPr="00CF7962" w:rsidRDefault="001E45B8" w:rsidP="002B54A5">
      <w:pPr>
        <w:pStyle w:val="Heading2"/>
      </w:pPr>
      <w:bookmarkStart w:id="17" w:name="_Toc165905084"/>
      <w:r>
        <w:t>Contact Person:</w:t>
      </w:r>
      <w:bookmarkEnd w:id="17"/>
      <w:r>
        <w:t xml:space="preserve"> </w:t>
      </w:r>
    </w:p>
    <w:p w14:paraId="4FD9F8B7" w14:textId="77777777" w:rsidR="00927FD5" w:rsidRDefault="00927FD5" w:rsidP="007C698B">
      <w:pPr>
        <w:pStyle w:val="ListParagraph"/>
        <w:widowControl w:val="0"/>
        <w:numPr>
          <w:ilvl w:val="0"/>
          <w:numId w:val="30"/>
        </w:numPr>
        <w:pBdr>
          <w:top w:val="nil"/>
          <w:left w:val="nil"/>
          <w:bottom w:val="nil"/>
          <w:right w:val="nil"/>
          <w:between w:val="nil"/>
        </w:pBdr>
        <w:spacing w:before="305"/>
        <w:rPr>
          <w:rFonts w:eastAsia="Cambria" w:cs="Times New Roman"/>
          <w:szCs w:val="24"/>
        </w:rPr>
      </w:pPr>
      <w:r w:rsidRPr="00552EF1">
        <w:rPr>
          <w:rFonts w:eastAsia="Cambria" w:cs="Times New Roman"/>
          <w:szCs w:val="24"/>
        </w:rPr>
        <w:t xml:space="preserve">Ricardo Espitia, Grants Management Specialist, at 202-714-4769 and </w:t>
      </w:r>
    </w:p>
    <w:p w14:paraId="30E07872" w14:textId="04CD3795" w:rsidR="00552EF1" w:rsidRDefault="00552EF1" w:rsidP="007C698B">
      <w:pPr>
        <w:pStyle w:val="ListParagraph"/>
        <w:widowControl w:val="0"/>
        <w:numPr>
          <w:ilvl w:val="0"/>
          <w:numId w:val="30"/>
        </w:numPr>
        <w:pBdr>
          <w:top w:val="nil"/>
          <w:left w:val="nil"/>
          <w:bottom w:val="nil"/>
          <w:right w:val="nil"/>
          <w:between w:val="nil"/>
        </w:pBdr>
        <w:spacing w:before="305"/>
        <w:rPr>
          <w:rFonts w:eastAsia="Cambria" w:cs="Times New Roman"/>
          <w:szCs w:val="24"/>
        </w:rPr>
      </w:pPr>
      <w:r w:rsidRPr="00552EF1">
        <w:rPr>
          <w:rFonts w:eastAsia="Cambria" w:cs="Times New Roman"/>
          <w:szCs w:val="24"/>
        </w:rPr>
        <w:t>Lucy Hernandez, Grants Monitor</w:t>
      </w:r>
      <w:r>
        <w:rPr>
          <w:rFonts w:eastAsia="Cambria" w:cs="Times New Roman"/>
          <w:szCs w:val="24"/>
        </w:rPr>
        <w:t>,</w:t>
      </w:r>
      <w:r w:rsidRPr="00552EF1">
        <w:rPr>
          <w:rFonts w:eastAsia="Cambria" w:cs="Times New Roman"/>
          <w:szCs w:val="24"/>
        </w:rPr>
        <w:t xml:space="preserve"> </w:t>
      </w:r>
      <w:r>
        <w:rPr>
          <w:rFonts w:eastAsia="Cambria" w:cs="Times New Roman"/>
          <w:szCs w:val="24"/>
        </w:rPr>
        <w:t xml:space="preserve">at </w:t>
      </w:r>
      <w:r w:rsidRPr="00552EF1">
        <w:rPr>
          <w:rFonts w:eastAsia="Cambria" w:cs="Times New Roman"/>
          <w:szCs w:val="24"/>
        </w:rPr>
        <w:t>202-600-1807</w:t>
      </w:r>
    </w:p>
    <w:p w14:paraId="7F686450" w14:textId="49EA93B1" w:rsidR="005126F8" w:rsidRPr="00552EF1" w:rsidRDefault="00CE1C60" w:rsidP="007C698B">
      <w:pPr>
        <w:pStyle w:val="ListParagraph"/>
        <w:widowControl w:val="0"/>
        <w:numPr>
          <w:ilvl w:val="0"/>
          <w:numId w:val="30"/>
        </w:numPr>
        <w:pBdr>
          <w:top w:val="nil"/>
          <w:left w:val="nil"/>
          <w:bottom w:val="nil"/>
          <w:right w:val="nil"/>
          <w:between w:val="nil"/>
        </w:pBdr>
        <w:spacing w:before="305"/>
        <w:rPr>
          <w:rFonts w:eastAsia="Cambria" w:cs="Times New Roman"/>
          <w:szCs w:val="24"/>
        </w:rPr>
      </w:pPr>
      <w:r w:rsidRPr="00552EF1">
        <w:rPr>
          <w:rFonts w:eastAsia="Cambria" w:cs="Times New Roman"/>
          <w:szCs w:val="24"/>
        </w:rPr>
        <w:t xml:space="preserve">or via email at: </w:t>
      </w:r>
      <w:hyperlink r:id="rId20" w:history="1">
        <w:r w:rsidRPr="00552EF1">
          <w:rPr>
            <w:rStyle w:val="Hyperlink"/>
            <w:rFonts w:eastAsia="Cambria" w:cs="Times New Roman"/>
            <w:szCs w:val="24"/>
          </w:rPr>
          <w:t>grants.ola@dc.gov</w:t>
        </w:r>
      </w:hyperlink>
      <w:r w:rsidR="001C7565" w:rsidRPr="00552EF1">
        <w:rPr>
          <w:rStyle w:val="Hyperlink"/>
          <w:rFonts w:eastAsia="Cambria" w:cs="Times New Roman"/>
          <w:szCs w:val="24"/>
        </w:rPr>
        <w:t>.</w:t>
      </w:r>
      <w:r w:rsidR="001C7565" w:rsidRPr="00552EF1">
        <w:rPr>
          <w:rFonts w:eastAsia="Cambria" w:cs="Times New Roman"/>
          <w:szCs w:val="24"/>
        </w:rPr>
        <w:t xml:space="preserve"> </w:t>
      </w:r>
    </w:p>
    <w:p w14:paraId="7F68C4D5" w14:textId="68507371" w:rsidR="00C176F2" w:rsidRDefault="001E45B8" w:rsidP="002B54A5">
      <w:pPr>
        <w:pStyle w:val="Heading2"/>
      </w:pPr>
      <w:bookmarkStart w:id="18" w:name="_Toc165905085"/>
      <w:r>
        <w:lastRenderedPageBreak/>
        <w:t>Terms and Conditions</w:t>
      </w:r>
      <w:bookmarkEnd w:id="18"/>
    </w:p>
    <w:p w14:paraId="4483F514" w14:textId="5C897E82" w:rsidR="00E23AE5" w:rsidRDefault="001E45B8" w:rsidP="007C698B">
      <w:pPr>
        <w:pStyle w:val="ListParagraph"/>
        <w:numPr>
          <w:ilvl w:val="0"/>
          <w:numId w:val="12"/>
        </w:numPr>
      </w:pPr>
      <w:r>
        <w:t xml:space="preserve">Funding for this award is contingent on continued funding from the grantor. </w:t>
      </w:r>
      <w:r w:rsidRPr="00FD539A">
        <w:rPr>
          <w:b/>
          <w:bCs/>
        </w:rPr>
        <w:t>Th</w:t>
      </w:r>
      <w:r w:rsidR="00FD539A" w:rsidRPr="00FD539A">
        <w:rPr>
          <w:b/>
          <w:bCs/>
        </w:rPr>
        <w:t xml:space="preserve">is </w:t>
      </w:r>
      <w:r w:rsidRPr="00FD539A">
        <w:rPr>
          <w:b/>
          <w:bCs/>
        </w:rPr>
        <w:t>RFA</w:t>
      </w:r>
      <w:r w:rsidR="00091906" w:rsidRPr="00FD539A">
        <w:rPr>
          <w:b/>
          <w:bCs/>
        </w:rPr>
        <w:t xml:space="preserve"> </w:t>
      </w:r>
      <w:r w:rsidRPr="00FD539A">
        <w:rPr>
          <w:b/>
          <w:bCs/>
        </w:rPr>
        <w:t xml:space="preserve">does not commit </w:t>
      </w:r>
      <w:r w:rsidR="00B724C9" w:rsidRPr="00FD539A">
        <w:rPr>
          <w:b/>
          <w:bCs/>
        </w:rPr>
        <w:t>MOLA</w:t>
      </w:r>
      <w:r w:rsidRPr="00FD539A">
        <w:rPr>
          <w:b/>
          <w:bCs/>
        </w:rPr>
        <w:t xml:space="preserve"> to make an </w:t>
      </w:r>
      <w:r w:rsidR="00806529" w:rsidRPr="00FD539A">
        <w:rPr>
          <w:b/>
          <w:bCs/>
        </w:rPr>
        <w:t>award</w:t>
      </w:r>
      <w:r w:rsidR="00806529">
        <w:t>.</w:t>
      </w:r>
      <w:r w:rsidR="00091906">
        <w:t xml:space="preserve"> </w:t>
      </w:r>
    </w:p>
    <w:p w14:paraId="155DCF8B" w14:textId="58BEE7BD" w:rsidR="00E23AE5" w:rsidRDefault="00B724C9" w:rsidP="007C698B">
      <w:pPr>
        <w:pStyle w:val="ListParagraph"/>
        <w:numPr>
          <w:ilvl w:val="0"/>
          <w:numId w:val="12"/>
        </w:numPr>
      </w:pPr>
      <w:r>
        <w:t>MOLA</w:t>
      </w:r>
      <w:r w:rsidR="001E45B8">
        <w:t xml:space="preserve"> reserves the right to accept or deny any or all applications if </w:t>
      </w:r>
      <w:r>
        <w:t>MOLA</w:t>
      </w:r>
      <w:r w:rsidR="001E45B8">
        <w:t xml:space="preserve"> determines it is in the best interest of </w:t>
      </w:r>
      <w:r>
        <w:t>MOLA</w:t>
      </w:r>
      <w:r w:rsidR="001E45B8">
        <w:t xml:space="preserve"> to do so. </w:t>
      </w:r>
      <w:r>
        <w:t>MOLA</w:t>
      </w:r>
      <w:r w:rsidR="00CF7962">
        <w:t xml:space="preserve"> </w:t>
      </w:r>
      <w:r w:rsidR="001E45B8">
        <w:t xml:space="preserve">shall notify the applicant if it rejects that applicant’s proposal. </w:t>
      </w:r>
      <w:r>
        <w:t>MOLA</w:t>
      </w:r>
      <w:r w:rsidR="00CF7962">
        <w:t xml:space="preserve"> </w:t>
      </w:r>
      <w:r w:rsidR="001E45B8">
        <w:t>reserves the right to suspend or</w:t>
      </w:r>
      <w:r w:rsidR="00091906">
        <w:t xml:space="preserve"> </w:t>
      </w:r>
      <w:r w:rsidR="001E45B8">
        <w:t xml:space="preserve">terminate an outstanding RFA. </w:t>
      </w:r>
    </w:p>
    <w:p w14:paraId="4AEFC1B7" w14:textId="0ECBC700" w:rsidR="00E23AE5" w:rsidRDefault="00B724C9" w:rsidP="007C698B">
      <w:pPr>
        <w:pStyle w:val="ListParagraph"/>
        <w:numPr>
          <w:ilvl w:val="0"/>
          <w:numId w:val="12"/>
        </w:numPr>
      </w:pPr>
      <w:r>
        <w:t>MOLA</w:t>
      </w:r>
      <w:r w:rsidR="001E45B8">
        <w:t xml:space="preserve"> reserves the right to issue addenda and/or amendments </w:t>
      </w:r>
      <w:r w:rsidR="00073633">
        <w:t>after</w:t>
      </w:r>
      <w:r w:rsidR="001E45B8">
        <w:t xml:space="preserve"> the issuance of the RFA or to rescind the RFA</w:t>
      </w:r>
      <w:r w:rsidR="002D4ADF">
        <w:t>.</w:t>
      </w:r>
      <w:r w:rsidR="001E45B8">
        <w:t xml:space="preserve"> </w:t>
      </w:r>
    </w:p>
    <w:p w14:paraId="6AE7687D" w14:textId="5B8B90BB" w:rsidR="00E23AE5" w:rsidRPr="00BA2EC5" w:rsidRDefault="00B724C9" w:rsidP="007C698B">
      <w:pPr>
        <w:pStyle w:val="ListParagraph"/>
        <w:numPr>
          <w:ilvl w:val="0"/>
          <w:numId w:val="12"/>
        </w:numPr>
        <w:rPr>
          <w:b/>
          <w:bCs/>
        </w:rPr>
      </w:pPr>
      <w:r>
        <w:t>MOLA</w:t>
      </w:r>
      <w:r w:rsidR="001E45B8">
        <w:t xml:space="preserve"> shall not be liable for any costs incurred in the preparation of applications in response to the RFA. </w:t>
      </w:r>
      <w:r w:rsidR="001E45B8" w:rsidRPr="00BA2EC5">
        <w:rPr>
          <w:b/>
          <w:bCs/>
        </w:rPr>
        <w:t>Applicant agrees that all costs incurred in developing the application are the applicant’s sole responsibility</w:t>
      </w:r>
      <w:r w:rsidR="002D4ADF" w:rsidRPr="00BA2EC5">
        <w:rPr>
          <w:b/>
          <w:bCs/>
        </w:rPr>
        <w:t>.</w:t>
      </w:r>
      <w:r w:rsidR="00091906" w:rsidRPr="00BA2EC5">
        <w:rPr>
          <w:b/>
          <w:bCs/>
        </w:rPr>
        <w:t xml:space="preserve"> </w:t>
      </w:r>
    </w:p>
    <w:p w14:paraId="4AA06989" w14:textId="65CD7BE8" w:rsidR="00E23AE5" w:rsidRDefault="00B724C9" w:rsidP="007C698B">
      <w:pPr>
        <w:pStyle w:val="ListParagraph"/>
        <w:numPr>
          <w:ilvl w:val="0"/>
          <w:numId w:val="12"/>
        </w:numPr>
      </w:pPr>
      <w:r>
        <w:t>MOLA</w:t>
      </w:r>
      <w:r w:rsidR="001E45B8">
        <w:t xml:space="preserve"> may conduct pre-award on-site visits to verify information submitted in the application and to determine if the applicant’s facilities are appropriate for the services </w:t>
      </w:r>
      <w:r w:rsidR="002D4ADF">
        <w:t>proposed.</w:t>
      </w:r>
      <w:r w:rsidR="001E45B8">
        <w:t xml:space="preserve"> </w:t>
      </w:r>
    </w:p>
    <w:p w14:paraId="58CA052C" w14:textId="7890FAE8" w:rsidR="007F2EDF" w:rsidRDefault="00B724C9" w:rsidP="007C698B">
      <w:pPr>
        <w:pStyle w:val="ListParagraph"/>
        <w:numPr>
          <w:ilvl w:val="0"/>
          <w:numId w:val="12"/>
        </w:numPr>
      </w:pPr>
      <w:r>
        <w:t>MOLA</w:t>
      </w:r>
      <w:r w:rsidR="001E45B8">
        <w:t xml:space="preserve"> may </w:t>
      </w:r>
      <w:r w:rsidR="00806529">
        <w:t>enter</w:t>
      </w:r>
      <w:r w:rsidR="001E45B8">
        <w:t xml:space="preserve"> negotiations with an applicant and adopt a firm funding amount or other revisions for the applicant’s proposal that may result from negotiations.</w:t>
      </w:r>
      <w:r w:rsidR="00091906">
        <w:t xml:space="preserve"> </w:t>
      </w:r>
    </w:p>
    <w:p w14:paraId="294DD801" w14:textId="2C1DC294" w:rsidR="00FA23B9" w:rsidRDefault="00B724C9" w:rsidP="007C698B">
      <w:pPr>
        <w:pStyle w:val="ListParagraph"/>
        <w:numPr>
          <w:ilvl w:val="0"/>
          <w:numId w:val="12"/>
        </w:numPr>
      </w:pPr>
      <w:r>
        <w:t>MOLA</w:t>
      </w:r>
      <w:r w:rsidR="001E45B8" w:rsidRPr="007F2EDF">
        <w:t xml:space="preserve"> shall provide the citations to the statute and implementing regulations that authorize the grant or sub-grant; all applicable federal and District regulations, such as OMB Circulars A-102</w:t>
      </w:r>
      <w:r w:rsidR="00516DE0" w:rsidRPr="007F2EDF">
        <w:t xml:space="preserve"> and</w:t>
      </w:r>
      <w:r w:rsidR="00F11A6B" w:rsidRPr="007F2EDF">
        <w:t xml:space="preserve">, 31 CFR Part 35, </w:t>
      </w:r>
      <w:r w:rsidR="006E6159" w:rsidRPr="007F2EDF">
        <w:t>1 DCMR §§ 5000-05</w:t>
      </w:r>
      <w:r w:rsidR="001E45B8" w:rsidRPr="007F2EDF">
        <w:t>; payment provisions identifying how the grantee will be paid for performing under</w:t>
      </w:r>
      <w:r w:rsidR="00091906" w:rsidRPr="007F2EDF">
        <w:t xml:space="preserve"> </w:t>
      </w:r>
      <w:r w:rsidR="001E45B8" w:rsidRPr="007F2EDF">
        <w:t>the award; reporting requirements, including programmatic, financial and any special</w:t>
      </w:r>
      <w:r w:rsidR="00091906" w:rsidRPr="007F2EDF">
        <w:t xml:space="preserve"> </w:t>
      </w:r>
      <w:r w:rsidR="001E45B8" w:rsidRPr="007F2EDF">
        <w:t xml:space="preserve">reports required by </w:t>
      </w:r>
      <w:r w:rsidR="00F11A6B" w:rsidRPr="007F2EDF">
        <w:t xml:space="preserve">federal law and/or </w:t>
      </w:r>
      <w:r w:rsidR="001E45B8" w:rsidRPr="007F2EDF">
        <w:t xml:space="preserve">the granting Agency; and compliance conditions that must be met by the grantee. If there are any conflicts between the terms and conditions of the RFA and any applicable federal or local law or regulation, or any ambiguity related thereto, then the provisions of the applicable law or regulation shall </w:t>
      </w:r>
      <w:r w:rsidR="00772AC6" w:rsidRPr="007F2EDF">
        <w:t>control,</w:t>
      </w:r>
      <w:r w:rsidR="001E45B8" w:rsidRPr="007F2EDF">
        <w:t xml:space="preserve"> and it shall be the</w:t>
      </w:r>
      <w:r w:rsidR="00091906" w:rsidRPr="007F2EDF">
        <w:t xml:space="preserve"> </w:t>
      </w:r>
      <w:r w:rsidR="001E45B8" w:rsidRPr="007F2EDF">
        <w:t>responsibility of the applicant to ensure compliance</w:t>
      </w:r>
      <w:r w:rsidR="002D4ADF" w:rsidRPr="007F2EDF">
        <w:t>.</w:t>
      </w:r>
      <w:r w:rsidR="00091906" w:rsidRPr="007F2EDF">
        <w:t xml:space="preserve"> </w:t>
      </w:r>
    </w:p>
    <w:p w14:paraId="311553BE" w14:textId="77777777" w:rsidR="004156DB" w:rsidRDefault="004156DB" w:rsidP="002B54A5"/>
    <w:p w14:paraId="36DC4611" w14:textId="32CE3967" w:rsidR="0082747C" w:rsidRDefault="0082747C" w:rsidP="0082747C">
      <w:pPr>
        <w:pStyle w:val="Heading1"/>
        <w:spacing w:before="206"/>
        <w:ind w:right="511"/>
        <w:rPr>
          <w:spacing w:val="-2"/>
        </w:rPr>
      </w:pPr>
      <w:bookmarkStart w:id="19" w:name="_Toc165905086"/>
      <w:r>
        <w:t>SECTION</w:t>
      </w:r>
      <w:r>
        <w:rPr>
          <w:spacing w:val="-4"/>
        </w:rPr>
        <w:t xml:space="preserve"> </w:t>
      </w:r>
      <w:r>
        <w:t>II</w:t>
      </w:r>
      <w:r>
        <w:rPr>
          <w:spacing w:val="-2"/>
        </w:rPr>
        <w:t xml:space="preserve"> RESPONSIBILITIES</w:t>
      </w:r>
      <w:bookmarkEnd w:id="19"/>
    </w:p>
    <w:p w14:paraId="39636F5E" w14:textId="08D89798" w:rsidR="0061146C" w:rsidRDefault="0061146C" w:rsidP="007C698B">
      <w:pPr>
        <w:pStyle w:val="Heading2"/>
        <w:numPr>
          <w:ilvl w:val="0"/>
          <w:numId w:val="23"/>
        </w:numPr>
      </w:pPr>
      <w:bookmarkStart w:id="20" w:name="_Toc165905087"/>
      <w:r>
        <w:t>Mayor’s Office on Latino Affairs (MOLA)</w:t>
      </w:r>
      <w:bookmarkEnd w:id="20"/>
    </w:p>
    <w:p w14:paraId="24311D39" w14:textId="77777777" w:rsidR="0082747C" w:rsidRDefault="0082747C" w:rsidP="007C698B">
      <w:pPr>
        <w:pStyle w:val="Heading3"/>
        <w:numPr>
          <w:ilvl w:val="0"/>
          <w:numId w:val="24"/>
        </w:numPr>
      </w:pPr>
      <w:bookmarkStart w:id="21" w:name="_Toc165905088"/>
      <w:r>
        <w:t>Services</w:t>
      </w:r>
      <w:bookmarkEnd w:id="21"/>
    </w:p>
    <w:p w14:paraId="5B4B4EBE" w14:textId="531C7023" w:rsidR="0082747C" w:rsidRDefault="0082747C" w:rsidP="00315C46">
      <w:r>
        <w:t>MOLA will place eligible youth</w:t>
      </w:r>
      <w:r w:rsidR="002C11F3">
        <w:t>s</w:t>
      </w:r>
      <w:r>
        <w:t xml:space="preserve"> (ages 14-15; 16-21; 22-24) in a structured career readiness opportunities at one of the selected partner organizations.</w:t>
      </w:r>
    </w:p>
    <w:p w14:paraId="31748D93" w14:textId="77777777" w:rsidR="00767122" w:rsidRDefault="00767122" w:rsidP="00315C46"/>
    <w:p w14:paraId="1526EB8B" w14:textId="032A1AEE" w:rsidR="0082747C" w:rsidRPr="00315C46" w:rsidRDefault="0082747C" w:rsidP="002762D3">
      <w:pPr>
        <w:pStyle w:val="Heading3"/>
      </w:pPr>
      <w:bookmarkStart w:id="22" w:name="_Toc165905089"/>
      <w:r w:rsidRPr="00315C46">
        <w:t>Monitoring</w:t>
      </w:r>
      <w:bookmarkEnd w:id="22"/>
    </w:p>
    <w:p w14:paraId="0C00F2FB" w14:textId="77777777" w:rsidR="00767122" w:rsidRDefault="004B3354" w:rsidP="00125CE9">
      <w:r>
        <w:t>Programs must be run and evaluated during this period. In its sole discretion, the grantor may use several methods to monitor the grant, including quarterly reports, site visits</w:t>
      </w:r>
      <w:r w:rsidR="00F9703A">
        <w:t xml:space="preserve"> </w:t>
      </w:r>
      <w:r w:rsidR="00F9703A" w:rsidRPr="00F9703A">
        <w:t>to ensure that locations comply with the rules and regulations specified in the SYEP Host Site Agreement</w:t>
      </w:r>
      <w:r>
        <w:t xml:space="preserve">, review of performance planning, engagement efforts, and data collection. </w:t>
      </w:r>
    </w:p>
    <w:p w14:paraId="23DD1E3D" w14:textId="77777777" w:rsidR="00767122" w:rsidRDefault="00767122" w:rsidP="00125CE9"/>
    <w:p w14:paraId="5C6E67D3" w14:textId="1B76490C" w:rsidR="004B3354" w:rsidRDefault="004B3354" w:rsidP="00125CE9">
      <w:r>
        <w:t>At any point, the grant is subject to a performance or financial audit.</w:t>
      </w:r>
    </w:p>
    <w:p w14:paraId="7BD78FD4" w14:textId="77777777" w:rsidR="00767122" w:rsidRDefault="00767122" w:rsidP="00125CE9"/>
    <w:p w14:paraId="78CD3451" w14:textId="77777777" w:rsidR="0082747C" w:rsidRDefault="0082747C" w:rsidP="002762D3">
      <w:pPr>
        <w:pStyle w:val="Heading3"/>
      </w:pPr>
      <w:bookmarkStart w:id="23" w:name="_Toc165905090"/>
      <w:r>
        <w:lastRenderedPageBreak/>
        <w:t>Payments</w:t>
      </w:r>
      <w:r>
        <w:rPr>
          <w:spacing w:val="80"/>
        </w:rPr>
        <w:t xml:space="preserve"> </w:t>
      </w:r>
      <w:r>
        <w:t>of</w:t>
      </w:r>
      <w:r>
        <w:rPr>
          <w:spacing w:val="80"/>
        </w:rPr>
        <w:t xml:space="preserve"> </w:t>
      </w:r>
      <w:r>
        <w:t>Stipends</w:t>
      </w:r>
      <w:r>
        <w:rPr>
          <w:spacing w:val="80"/>
        </w:rPr>
        <w:t xml:space="preserve"> </w:t>
      </w:r>
      <w:r>
        <w:t>range</w:t>
      </w:r>
      <w:r>
        <w:rPr>
          <w:spacing w:val="80"/>
        </w:rPr>
        <w:t xml:space="preserve"> </w:t>
      </w:r>
      <w:r>
        <w:t>for</w:t>
      </w:r>
      <w:r>
        <w:rPr>
          <w:spacing w:val="80"/>
        </w:rPr>
        <w:t xml:space="preserve"> </w:t>
      </w:r>
      <w:r>
        <w:t>MOLA-DOES</w:t>
      </w:r>
      <w:r>
        <w:rPr>
          <w:spacing w:val="80"/>
        </w:rPr>
        <w:t xml:space="preserve"> </w:t>
      </w:r>
      <w:r>
        <w:t>Summer</w:t>
      </w:r>
      <w:r>
        <w:rPr>
          <w:spacing w:val="80"/>
        </w:rPr>
        <w:t xml:space="preserve"> </w:t>
      </w:r>
      <w:r>
        <w:t>Youth</w:t>
      </w:r>
      <w:r>
        <w:rPr>
          <w:spacing w:val="80"/>
        </w:rPr>
        <w:t xml:space="preserve"> </w:t>
      </w:r>
      <w:r>
        <w:t>Employment</w:t>
      </w:r>
      <w:r>
        <w:rPr>
          <w:spacing w:val="40"/>
        </w:rPr>
        <w:t xml:space="preserve"> </w:t>
      </w:r>
      <w:r>
        <w:rPr>
          <w:spacing w:val="-2"/>
        </w:rPr>
        <w:t>Program</w:t>
      </w:r>
      <w:bookmarkEnd w:id="23"/>
    </w:p>
    <w:p w14:paraId="67AD163F" w14:textId="77777777" w:rsidR="0009772E" w:rsidRDefault="0082747C" w:rsidP="00942F6F">
      <w:r>
        <w:t>MOLA will ensure all hours worked by youth are accurately recorded and paid on</w:t>
      </w:r>
      <w:r>
        <w:rPr>
          <w:spacing w:val="40"/>
        </w:rPr>
        <w:t xml:space="preserve"> </w:t>
      </w:r>
      <w:r>
        <w:t>time. Any payment discrepancies are collected and resolved in a</w:t>
      </w:r>
      <w:r>
        <w:rPr>
          <w:spacing w:val="-2"/>
        </w:rPr>
        <w:t xml:space="preserve"> </w:t>
      </w:r>
      <w:r>
        <w:t>timely</w:t>
      </w:r>
      <w:r>
        <w:rPr>
          <w:spacing w:val="-1"/>
        </w:rPr>
        <w:t xml:space="preserve"> </w:t>
      </w:r>
      <w:r>
        <w:t xml:space="preserve">fashion. </w:t>
      </w:r>
    </w:p>
    <w:p w14:paraId="5CE307E9" w14:textId="77777777" w:rsidR="0009772E" w:rsidRDefault="0009772E" w:rsidP="00942F6F"/>
    <w:p w14:paraId="34F4E113" w14:textId="141B2D56" w:rsidR="00F2261E" w:rsidRDefault="0082747C" w:rsidP="00170126">
      <w:pPr>
        <w:pStyle w:val="ListParagraph"/>
        <w:numPr>
          <w:ilvl w:val="0"/>
          <w:numId w:val="47"/>
        </w:numPr>
      </w:pPr>
      <w:r>
        <w:t>Youth ages</w:t>
      </w:r>
      <w:r w:rsidRPr="001F1F20">
        <w:rPr>
          <w:spacing w:val="-1"/>
        </w:rPr>
        <w:t xml:space="preserve"> </w:t>
      </w:r>
      <w:r>
        <w:t xml:space="preserve">14-15 will be eligible to receive a stipend of up to $725.00 for </w:t>
      </w:r>
      <w:r w:rsidR="00704FAE">
        <w:t xml:space="preserve">a </w:t>
      </w:r>
      <w:r w:rsidR="00B925D8">
        <w:t>29-day</w:t>
      </w:r>
      <w:r>
        <w:t xml:space="preserve"> program of 4 hours per day </w:t>
      </w:r>
      <w:r w:rsidR="006649E6">
        <w:t xml:space="preserve">for the </w:t>
      </w:r>
      <w:r w:rsidR="00AB0416">
        <w:t xml:space="preserve">duration of the grant </w:t>
      </w:r>
      <w:r w:rsidR="006649E6">
        <w:t xml:space="preserve">period </w:t>
      </w:r>
      <w:r w:rsidR="00BE300C" w:rsidRPr="00704FAE">
        <w:t>June 2</w:t>
      </w:r>
      <w:r w:rsidR="00704FAE" w:rsidRPr="00704FAE">
        <w:t>7</w:t>
      </w:r>
      <w:r w:rsidR="00BE300C" w:rsidRPr="00704FAE">
        <w:t xml:space="preserve">, </w:t>
      </w:r>
      <w:r w:rsidR="00704FAE" w:rsidRPr="00704FAE">
        <w:t>2024,</w:t>
      </w:r>
      <w:r w:rsidR="00AB0416" w:rsidRPr="00704FAE">
        <w:t xml:space="preserve"> </w:t>
      </w:r>
      <w:r w:rsidR="00B350AE" w:rsidRPr="00704FAE">
        <w:t>to</w:t>
      </w:r>
      <w:r w:rsidR="00AB0416" w:rsidRPr="00704FAE">
        <w:t xml:space="preserve"> </w:t>
      </w:r>
      <w:r w:rsidR="00BE300C" w:rsidRPr="00704FAE">
        <w:t>August 5</w:t>
      </w:r>
      <w:r w:rsidR="00B350AE" w:rsidRPr="00704FAE">
        <w:t>,</w:t>
      </w:r>
      <w:r w:rsidR="00B350AE">
        <w:t xml:space="preserve"> 2024</w:t>
      </w:r>
      <w:r w:rsidR="007A7A5A">
        <w:t>.</w:t>
      </w:r>
      <w:r>
        <w:t xml:space="preserve"> </w:t>
      </w:r>
    </w:p>
    <w:p w14:paraId="6EFDFD3D" w14:textId="33BF6AA3" w:rsidR="00F2261E" w:rsidRDefault="0082747C" w:rsidP="001F1F20">
      <w:pPr>
        <w:pStyle w:val="ListParagraph"/>
        <w:numPr>
          <w:ilvl w:val="0"/>
          <w:numId w:val="47"/>
        </w:numPr>
      </w:pPr>
      <w:r>
        <w:t>Youth ages 16-21 will be eligible to receive a stipend of up to $1305.00 for 29 program days of 5 hours per day from June 2</w:t>
      </w:r>
      <w:r w:rsidR="00BF1B4E">
        <w:t>7</w:t>
      </w:r>
      <w:r>
        <w:t>,</w:t>
      </w:r>
      <w:r w:rsidRPr="001F1F20">
        <w:rPr>
          <w:spacing w:val="-1"/>
        </w:rPr>
        <w:t xml:space="preserve"> </w:t>
      </w:r>
      <w:r w:rsidR="007719AA">
        <w:t>2024,</w:t>
      </w:r>
      <w:r w:rsidRPr="001F1F20">
        <w:rPr>
          <w:spacing w:val="-4"/>
        </w:rPr>
        <w:t xml:space="preserve"> </w:t>
      </w:r>
      <w:r>
        <w:t>to</w:t>
      </w:r>
      <w:r w:rsidRPr="001F1F20">
        <w:rPr>
          <w:spacing w:val="-6"/>
        </w:rPr>
        <w:t xml:space="preserve"> </w:t>
      </w:r>
      <w:r>
        <w:t xml:space="preserve">August </w:t>
      </w:r>
      <w:r w:rsidR="00B350AE">
        <w:t>5</w:t>
      </w:r>
      <w:r>
        <w:t>, 202</w:t>
      </w:r>
      <w:r w:rsidR="00B350AE">
        <w:t>4</w:t>
      </w:r>
      <w:r>
        <w:t xml:space="preserve">. </w:t>
      </w:r>
    </w:p>
    <w:p w14:paraId="16F5FA0C" w14:textId="55A381D6" w:rsidR="00B6420D" w:rsidRDefault="0082747C" w:rsidP="001F1F20">
      <w:pPr>
        <w:pStyle w:val="ListParagraph"/>
        <w:numPr>
          <w:ilvl w:val="0"/>
          <w:numId w:val="47"/>
        </w:numPr>
      </w:pPr>
      <w:r>
        <w:t>Youth</w:t>
      </w:r>
      <w:r w:rsidRPr="001F1F20">
        <w:rPr>
          <w:spacing w:val="-2"/>
        </w:rPr>
        <w:t xml:space="preserve"> </w:t>
      </w:r>
      <w:r>
        <w:t>ages</w:t>
      </w:r>
      <w:r w:rsidRPr="001F1F20">
        <w:rPr>
          <w:spacing w:val="-5"/>
        </w:rPr>
        <w:t xml:space="preserve"> </w:t>
      </w:r>
      <w:r>
        <w:t>22-24</w:t>
      </w:r>
      <w:r w:rsidRPr="001F1F20">
        <w:rPr>
          <w:spacing w:val="-3"/>
        </w:rPr>
        <w:t xml:space="preserve"> </w:t>
      </w:r>
      <w:r>
        <w:t>will</w:t>
      </w:r>
      <w:r w:rsidRPr="001F1F20">
        <w:rPr>
          <w:spacing w:val="-2"/>
        </w:rPr>
        <w:t xml:space="preserve"> </w:t>
      </w:r>
      <w:r>
        <w:t>be</w:t>
      </w:r>
      <w:r w:rsidRPr="001F1F20">
        <w:rPr>
          <w:spacing w:val="-2"/>
        </w:rPr>
        <w:t xml:space="preserve"> </w:t>
      </w:r>
      <w:r>
        <w:t>eligible</w:t>
      </w:r>
      <w:r w:rsidRPr="001F1F20">
        <w:rPr>
          <w:spacing w:val="-4"/>
        </w:rPr>
        <w:t xml:space="preserve"> </w:t>
      </w:r>
      <w:r>
        <w:t>to</w:t>
      </w:r>
      <w:r w:rsidRPr="001F1F20">
        <w:rPr>
          <w:spacing w:val="-1"/>
        </w:rPr>
        <w:t xml:space="preserve"> </w:t>
      </w:r>
      <w:r>
        <w:t>receive</w:t>
      </w:r>
      <w:r w:rsidRPr="001F1F20">
        <w:rPr>
          <w:spacing w:val="-4"/>
        </w:rPr>
        <w:t xml:space="preserve"> </w:t>
      </w:r>
      <w:r>
        <w:t>a stipend</w:t>
      </w:r>
      <w:r w:rsidRPr="001F1F20">
        <w:rPr>
          <w:spacing w:val="-1"/>
        </w:rPr>
        <w:t xml:space="preserve"> </w:t>
      </w:r>
      <w:r>
        <w:t>of</w:t>
      </w:r>
      <w:r w:rsidRPr="001F1F20">
        <w:rPr>
          <w:spacing w:val="-2"/>
        </w:rPr>
        <w:t xml:space="preserve"> </w:t>
      </w:r>
      <w:r>
        <w:t>up</w:t>
      </w:r>
      <w:r w:rsidRPr="001F1F20">
        <w:rPr>
          <w:spacing w:val="-4"/>
        </w:rPr>
        <w:t xml:space="preserve"> </w:t>
      </w:r>
      <w:r w:rsidRPr="001F1F20">
        <w:rPr>
          <w:spacing w:val="-5"/>
        </w:rPr>
        <w:t>to</w:t>
      </w:r>
      <w:r w:rsidR="00942F6F" w:rsidRPr="001F1F20">
        <w:rPr>
          <w:spacing w:val="-5"/>
        </w:rPr>
        <w:t xml:space="preserve"> </w:t>
      </w:r>
      <w:r>
        <w:t>$</w:t>
      </w:r>
      <w:r w:rsidR="00F536EE">
        <w:t>30</w:t>
      </w:r>
      <w:r>
        <w:t>3</w:t>
      </w:r>
      <w:r w:rsidR="00F536EE">
        <w:t>0</w:t>
      </w:r>
      <w:r>
        <w:t xml:space="preserve">.00 for 29 program days of 6 hours per day </w:t>
      </w:r>
      <w:r w:rsidR="007719AA">
        <w:t>from June 2</w:t>
      </w:r>
      <w:r w:rsidR="00BF1B4E">
        <w:t>7</w:t>
      </w:r>
      <w:r w:rsidR="007719AA">
        <w:t>,</w:t>
      </w:r>
      <w:r w:rsidR="007719AA" w:rsidRPr="001F1F20">
        <w:rPr>
          <w:spacing w:val="-1"/>
        </w:rPr>
        <w:t xml:space="preserve"> </w:t>
      </w:r>
      <w:r w:rsidR="007719AA">
        <w:t>2024,</w:t>
      </w:r>
      <w:r w:rsidR="007719AA" w:rsidRPr="001F1F20">
        <w:rPr>
          <w:spacing w:val="-4"/>
        </w:rPr>
        <w:t xml:space="preserve"> </w:t>
      </w:r>
      <w:r w:rsidR="007719AA">
        <w:t>to</w:t>
      </w:r>
      <w:r w:rsidR="007719AA" w:rsidRPr="001F1F20">
        <w:rPr>
          <w:spacing w:val="-6"/>
        </w:rPr>
        <w:t xml:space="preserve"> </w:t>
      </w:r>
      <w:r w:rsidR="007719AA">
        <w:t>August 5, 202</w:t>
      </w:r>
      <w:r w:rsidR="00B6420D">
        <w:t>4.</w:t>
      </w:r>
    </w:p>
    <w:p w14:paraId="5D306DB4" w14:textId="2B0AC33B" w:rsidR="00C27F7F" w:rsidRDefault="0082747C" w:rsidP="001F1F20">
      <w:pPr>
        <w:pStyle w:val="ListParagraph"/>
        <w:numPr>
          <w:ilvl w:val="0"/>
          <w:numId w:val="47"/>
        </w:numPr>
      </w:pPr>
      <w:r>
        <w:t>22-24-year-old youth will be compensated $1</w:t>
      </w:r>
      <w:r w:rsidR="009200C5">
        <w:t>7</w:t>
      </w:r>
      <w:r>
        <w:t>.</w:t>
      </w:r>
      <w:r w:rsidR="009200C5">
        <w:t>0</w:t>
      </w:r>
      <w:r>
        <w:t xml:space="preserve">0 per hour until July 1, </w:t>
      </w:r>
      <w:r w:rsidR="00942F6F">
        <w:t>202</w:t>
      </w:r>
      <w:r w:rsidR="00B6420D">
        <w:t>4</w:t>
      </w:r>
      <w:r w:rsidR="00942F6F">
        <w:t>,</w:t>
      </w:r>
      <w:r>
        <w:t xml:space="preserve"> and then their wage will adjust to $17.</w:t>
      </w:r>
      <w:r w:rsidR="009200C5">
        <w:t>5</w:t>
      </w:r>
      <w:r>
        <w:t>0 per hour.)</w:t>
      </w:r>
    </w:p>
    <w:p w14:paraId="7DC8EF23" w14:textId="5130EE3D" w:rsidR="0082747C" w:rsidRPr="002D7E71" w:rsidRDefault="0082747C" w:rsidP="002D7E71">
      <w:pPr>
        <w:pStyle w:val="Heading3"/>
      </w:pPr>
      <w:bookmarkStart w:id="24" w:name="_Toc165905091"/>
      <w:r w:rsidRPr="002D7E71">
        <w:t>Program Reporting</w:t>
      </w:r>
      <w:bookmarkEnd w:id="24"/>
    </w:p>
    <w:p w14:paraId="77098698" w14:textId="02686BDE" w:rsidR="0082747C" w:rsidRDefault="0082747C" w:rsidP="00942F6F">
      <w:r>
        <w:t>MOLA</w:t>
      </w:r>
      <w:r>
        <w:rPr>
          <w:spacing w:val="40"/>
        </w:rPr>
        <w:t xml:space="preserve"> </w:t>
      </w:r>
      <w:r>
        <w:t>will</w:t>
      </w:r>
      <w:r>
        <w:rPr>
          <w:spacing w:val="40"/>
        </w:rPr>
        <w:t xml:space="preserve"> </w:t>
      </w:r>
      <w:r>
        <w:t>assign</w:t>
      </w:r>
      <w:r>
        <w:rPr>
          <w:spacing w:val="40"/>
        </w:rPr>
        <w:t xml:space="preserve"> </w:t>
      </w:r>
      <w:r w:rsidR="009F5AD0">
        <w:rPr>
          <w:spacing w:val="40"/>
        </w:rPr>
        <w:t xml:space="preserve">a </w:t>
      </w:r>
      <w:r>
        <w:t>Project</w:t>
      </w:r>
      <w:r>
        <w:rPr>
          <w:spacing w:val="40"/>
        </w:rPr>
        <w:t xml:space="preserve"> </w:t>
      </w:r>
      <w:r>
        <w:t>Coordinator</w:t>
      </w:r>
      <w:r>
        <w:rPr>
          <w:spacing w:val="40"/>
        </w:rPr>
        <w:t xml:space="preserve"> </w:t>
      </w:r>
      <w:r>
        <w:t>to</w:t>
      </w:r>
      <w:r>
        <w:rPr>
          <w:spacing w:val="40"/>
        </w:rPr>
        <w:t xml:space="preserve"> </w:t>
      </w:r>
      <w:r>
        <w:t>monitor</w:t>
      </w:r>
      <w:r>
        <w:rPr>
          <w:spacing w:val="40"/>
        </w:rPr>
        <w:t xml:space="preserve"> </w:t>
      </w:r>
      <w:r>
        <w:t>the</w:t>
      </w:r>
      <w:r>
        <w:rPr>
          <w:spacing w:val="40"/>
        </w:rPr>
        <w:t xml:space="preserve"> </w:t>
      </w:r>
      <w:r>
        <w:t>successful</w:t>
      </w:r>
      <w:r>
        <w:rPr>
          <w:spacing w:val="40"/>
        </w:rPr>
        <w:t xml:space="preserve"> </w:t>
      </w:r>
      <w:r>
        <w:t>grantees.</w:t>
      </w:r>
      <w:r>
        <w:rPr>
          <w:spacing w:val="40"/>
        </w:rPr>
        <w:t xml:space="preserve"> </w:t>
      </w:r>
      <w:r>
        <w:t>The</w:t>
      </w:r>
      <w:r>
        <w:rPr>
          <w:spacing w:val="40"/>
        </w:rPr>
        <w:t xml:space="preserve"> </w:t>
      </w:r>
      <w:r>
        <w:t>Project Coordinator will:</w:t>
      </w:r>
    </w:p>
    <w:p w14:paraId="788505BE" w14:textId="77777777" w:rsidR="00D33551" w:rsidRDefault="00D33551" w:rsidP="00942F6F"/>
    <w:p w14:paraId="437D5E58" w14:textId="77777777" w:rsidR="0082747C" w:rsidRDefault="0082747C" w:rsidP="007C698B">
      <w:pPr>
        <w:pStyle w:val="ListParagraph"/>
        <w:numPr>
          <w:ilvl w:val="0"/>
          <w:numId w:val="18"/>
        </w:numPr>
      </w:pPr>
      <w:r>
        <w:t xml:space="preserve">Monitor and evaluate the performance of the applicant according to the program scope and related service delivery </w:t>
      </w:r>
      <w:proofErr w:type="gramStart"/>
      <w:r>
        <w:t>standards;</w:t>
      </w:r>
      <w:proofErr w:type="gramEnd"/>
    </w:p>
    <w:p w14:paraId="3B9929D0" w14:textId="77777777" w:rsidR="0082747C" w:rsidRDefault="0082747C" w:rsidP="007C698B">
      <w:pPr>
        <w:pStyle w:val="ListParagraph"/>
        <w:numPr>
          <w:ilvl w:val="0"/>
          <w:numId w:val="18"/>
        </w:numPr>
      </w:pPr>
      <w:r>
        <w:t>Review</w:t>
      </w:r>
      <w:r w:rsidRPr="00942F6F">
        <w:rPr>
          <w:spacing w:val="-4"/>
        </w:rPr>
        <w:t xml:space="preserve"> </w:t>
      </w:r>
      <w:r>
        <w:t>applicable</w:t>
      </w:r>
      <w:r w:rsidRPr="00942F6F">
        <w:rPr>
          <w:spacing w:val="-5"/>
        </w:rPr>
        <w:t xml:space="preserve"> </w:t>
      </w:r>
      <w:r>
        <w:t>project</w:t>
      </w:r>
      <w:r w:rsidRPr="00942F6F">
        <w:rPr>
          <w:spacing w:val="-2"/>
        </w:rPr>
        <w:t xml:space="preserve"> </w:t>
      </w:r>
      <w:r>
        <w:t>procedures</w:t>
      </w:r>
      <w:r w:rsidRPr="00942F6F">
        <w:rPr>
          <w:spacing w:val="-6"/>
        </w:rPr>
        <w:t xml:space="preserve"> </w:t>
      </w:r>
      <w:r>
        <w:t>and</w:t>
      </w:r>
      <w:r w:rsidRPr="00942F6F">
        <w:rPr>
          <w:spacing w:val="-5"/>
        </w:rPr>
        <w:t xml:space="preserve"> </w:t>
      </w:r>
      <w:r>
        <w:t>Closeout</w:t>
      </w:r>
      <w:r w:rsidRPr="00942F6F">
        <w:rPr>
          <w:spacing w:val="-3"/>
        </w:rPr>
        <w:t xml:space="preserve"> </w:t>
      </w:r>
      <w:proofErr w:type="gramStart"/>
      <w:r w:rsidRPr="00942F6F">
        <w:rPr>
          <w:spacing w:val="-2"/>
        </w:rPr>
        <w:t>reports;</w:t>
      </w:r>
      <w:proofErr w:type="gramEnd"/>
    </w:p>
    <w:p w14:paraId="7DE5F437" w14:textId="77777777" w:rsidR="0082747C" w:rsidRDefault="0082747C" w:rsidP="007C698B">
      <w:pPr>
        <w:pStyle w:val="ListParagraph"/>
        <w:numPr>
          <w:ilvl w:val="0"/>
          <w:numId w:val="18"/>
        </w:numPr>
      </w:pPr>
      <w:r>
        <w:t>Conduct</w:t>
      </w:r>
      <w:r w:rsidRPr="00942F6F">
        <w:rPr>
          <w:spacing w:val="-2"/>
        </w:rPr>
        <w:t xml:space="preserve"> </w:t>
      </w:r>
      <w:r>
        <w:t>periodic</w:t>
      </w:r>
      <w:r w:rsidRPr="00942F6F">
        <w:rPr>
          <w:spacing w:val="-3"/>
        </w:rPr>
        <w:t xml:space="preserve"> </w:t>
      </w:r>
      <w:r>
        <w:t>site</w:t>
      </w:r>
      <w:r w:rsidRPr="00942F6F">
        <w:rPr>
          <w:spacing w:val="-5"/>
        </w:rPr>
        <w:t xml:space="preserve"> </w:t>
      </w:r>
      <w:proofErr w:type="gramStart"/>
      <w:r w:rsidRPr="00942F6F">
        <w:rPr>
          <w:spacing w:val="-2"/>
        </w:rPr>
        <w:t>visits;</w:t>
      </w:r>
      <w:proofErr w:type="gramEnd"/>
    </w:p>
    <w:p w14:paraId="79D6D225" w14:textId="3447170F" w:rsidR="0082747C" w:rsidRDefault="0082747C" w:rsidP="007C698B">
      <w:pPr>
        <w:pStyle w:val="ListParagraph"/>
        <w:numPr>
          <w:ilvl w:val="0"/>
          <w:numId w:val="18"/>
        </w:numPr>
      </w:pPr>
      <w:r>
        <w:t>Ensure</w:t>
      </w:r>
      <w:r w:rsidRPr="00942F6F">
        <w:rPr>
          <w:spacing w:val="-5"/>
        </w:rPr>
        <w:t xml:space="preserve"> </w:t>
      </w:r>
      <w:r>
        <w:t>the</w:t>
      </w:r>
      <w:r w:rsidRPr="00942F6F">
        <w:rPr>
          <w:spacing w:val="-3"/>
        </w:rPr>
        <w:t xml:space="preserve"> </w:t>
      </w:r>
      <w:r>
        <w:t>worksites</w:t>
      </w:r>
      <w:r w:rsidRPr="00942F6F">
        <w:rPr>
          <w:spacing w:val="-3"/>
        </w:rPr>
        <w:t xml:space="preserve"> </w:t>
      </w:r>
      <w:r w:rsidR="00942F6F">
        <w:t>follow</w:t>
      </w:r>
      <w:r w:rsidRPr="00942F6F">
        <w:rPr>
          <w:spacing w:val="-3"/>
        </w:rPr>
        <w:t xml:space="preserve"> </w:t>
      </w:r>
      <w:r>
        <w:t>the</w:t>
      </w:r>
      <w:r w:rsidRPr="00942F6F">
        <w:rPr>
          <w:spacing w:val="-5"/>
        </w:rPr>
        <w:t xml:space="preserve"> </w:t>
      </w:r>
      <w:r>
        <w:t>minimum</w:t>
      </w:r>
      <w:r w:rsidRPr="00942F6F">
        <w:rPr>
          <w:spacing w:val="-2"/>
        </w:rPr>
        <w:t xml:space="preserve"> </w:t>
      </w:r>
      <w:r>
        <w:t>SYEP</w:t>
      </w:r>
      <w:r w:rsidRPr="00942F6F">
        <w:rPr>
          <w:spacing w:val="-1"/>
        </w:rPr>
        <w:t xml:space="preserve"> </w:t>
      </w:r>
      <w:r w:rsidRPr="00942F6F">
        <w:rPr>
          <w:spacing w:val="-2"/>
        </w:rPr>
        <w:t>standards.</w:t>
      </w:r>
    </w:p>
    <w:p w14:paraId="7DD81263" w14:textId="77777777" w:rsidR="0082747C" w:rsidRDefault="0082747C" w:rsidP="007C698B">
      <w:pPr>
        <w:pStyle w:val="ListParagraph"/>
        <w:numPr>
          <w:ilvl w:val="0"/>
          <w:numId w:val="19"/>
        </w:numPr>
      </w:pPr>
      <w:r>
        <w:t>conditions that must be met by the grantee.</w:t>
      </w:r>
      <w:r w:rsidRPr="00942F6F">
        <w:rPr>
          <w:spacing w:val="80"/>
        </w:rPr>
        <w:t xml:space="preserve"> </w:t>
      </w:r>
      <w:r>
        <w:t>If there are any conflicts between the terms</w:t>
      </w:r>
      <w:r w:rsidRPr="00942F6F">
        <w:rPr>
          <w:spacing w:val="-3"/>
        </w:rPr>
        <w:t xml:space="preserve"> </w:t>
      </w:r>
      <w:r>
        <w:t>and</w:t>
      </w:r>
      <w:r w:rsidRPr="00942F6F">
        <w:rPr>
          <w:spacing w:val="-5"/>
        </w:rPr>
        <w:t xml:space="preserve"> </w:t>
      </w:r>
      <w:r>
        <w:t>conditions</w:t>
      </w:r>
      <w:r w:rsidRPr="00942F6F">
        <w:rPr>
          <w:spacing w:val="-6"/>
        </w:rPr>
        <w:t xml:space="preserve"> </w:t>
      </w:r>
      <w:r>
        <w:t>of</w:t>
      </w:r>
      <w:r w:rsidRPr="00942F6F">
        <w:rPr>
          <w:spacing w:val="-3"/>
        </w:rPr>
        <w:t xml:space="preserve"> </w:t>
      </w:r>
      <w:r>
        <w:t>the</w:t>
      </w:r>
      <w:r w:rsidRPr="00942F6F">
        <w:rPr>
          <w:spacing w:val="-3"/>
        </w:rPr>
        <w:t xml:space="preserve"> </w:t>
      </w:r>
      <w:r>
        <w:t>RFA</w:t>
      </w:r>
      <w:r w:rsidRPr="00942F6F">
        <w:rPr>
          <w:spacing w:val="-2"/>
        </w:rPr>
        <w:t xml:space="preserve"> </w:t>
      </w:r>
      <w:r>
        <w:t>and</w:t>
      </w:r>
      <w:r w:rsidRPr="00942F6F">
        <w:rPr>
          <w:spacing w:val="-2"/>
        </w:rPr>
        <w:t xml:space="preserve"> </w:t>
      </w:r>
      <w:r>
        <w:t>any</w:t>
      </w:r>
      <w:r w:rsidRPr="00942F6F">
        <w:rPr>
          <w:spacing w:val="-6"/>
        </w:rPr>
        <w:t xml:space="preserve"> </w:t>
      </w:r>
      <w:r>
        <w:t>applicable</w:t>
      </w:r>
      <w:r w:rsidRPr="00942F6F">
        <w:rPr>
          <w:spacing w:val="-5"/>
        </w:rPr>
        <w:t xml:space="preserve"> </w:t>
      </w:r>
      <w:r>
        <w:t>federal</w:t>
      </w:r>
      <w:r w:rsidRPr="00942F6F">
        <w:rPr>
          <w:spacing w:val="-3"/>
        </w:rPr>
        <w:t xml:space="preserve"> </w:t>
      </w:r>
      <w:r>
        <w:t>or</w:t>
      </w:r>
      <w:r w:rsidRPr="00942F6F">
        <w:rPr>
          <w:spacing w:val="-2"/>
        </w:rPr>
        <w:t xml:space="preserve"> </w:t>
      </w:r>
      <w:r>
        <w:t>local</w:t>
      </w:r>
      <w:r w:rsidRPr="00942F6F">
        <w:rPr>
          <w:spacing w:val="-3"/>
        </w:rPr>
        <w:t xml:space="preserve"> </w:t>
      </w:r>
      <w:r>
        <w:t>law</w:t>
      </w:r>
      <w:r w:rsidRPr="00942F6F">
        <w:rPr>
          <w:spacing w:val="-3"/>
        </w:rPr>
        <w:t xml:space="preserve"> </w:t>
      </w:r>
      <w:r>
        <w:t>or</w:t>
      </w:r>
      <w:r w:rsidRPr="00942F6F">
        <w:rPr>
          <w:spacing w:val="-3"/>
        </w:rPr>
        <w:t xml:space="preserve"> </w:t>
      </w:r>
      <w:r>
        <w:t xml:space="preserve">regulation, or any ambiguity related thereto, then the provisions of the applicable law or regulation shall </w:t>
      </w:r>
      <w:proofErr w:type="gramStart"/>
      <w:r>
        <w:t>control</w:t>
      </w:r>
      <w:proofErr w:type="gramEnd"/>
      <w:r>
        <w:t xml:space="preserve"> and it shall be the responsibility of the applicant to ensure </w:t>
      </w:r>
      <w:r w:rsidRPr="00942F6F">
        <w:rPr>
          <w:spacing w:val="-2"/>
        </w:rPr>
        <w:t>compliance.</w:t>
      </w:r>
    </w:p>
    <w:p w14:paraId="5A802EAB" w14:textId="77777777" w:rsidR="00973E8D" w:rsidRDefault="00973E8D" w:rsidP="002B54A5"/>
    <w:p w14:paraId="7964C595" w14:textId="7ED3B62A" w:rsidR="00C83751" w:rsidRPr="00C83751" w:rsidRDefault="00FB55AF" w:rsidP="00FB55AF">
      <w:pPr>
        <w:pStyle w:val="Heading2"/>
      </w:pPr>
      <w:bookmarkStart w:id="25" w:name="_Toc165905092"/>
      <w:r w:rsidRPr="00C83751">
        <w:t>Participants Organization</w:t>
      </w:r>
      <w:r>
        <w:t>:</w:t>
      </w:r>
      <w:bookmarkEnd w:id="25"/>
    </w:p>
    <w:p w14:paraId="64D18CD1" w14:textId="776512BA" w:rsidR="00C83751" w:rsidRPr="00012091" w:rsidRDefault="00C83751" w:rsidP="007C698B">
      <w:pPr>
        <w:pStyle w:val="Heading3"/>
        <w:numPr>
          <w:ilvl w:val="0"/>
          <w:numId w:val="31"/>
        </w:numPr>
      </w:pPr>
      <w:bookmarkStart w:id="26" w:name="_Toc165905093"/>
      <w:r w:rsidRPr="00012091">
        <w:t>Participant organizations are required to:</w:t>
      </w:r>
      <w:bookmarkEnd w:id="26"/>
    </w:p>
    <w:p w14:paraId="5A359378" w14:textId="0C5E538F" w:rsidR="00C83751" w:rsidRDefault="00C83751" w:rsidP="007C698B">
      <w:pPr>
        <w:pStyle w:val="ListParagraph"/>
        <w:numPr>
          <w:ilvl w:val="0"/>
          <w:numId w:val="20"/>
        </w:numPr>
      </w:pPr>
      <w:r>
        <w:t>Ensure that all the participants youth are verified as bona fide residents of the District of Columbia and are between the ages of 14-24 b</w:t>
      </w:r>
      <w:r w:rsidR="007B7B7C">
        <w:t xml:space="preserve">efore the start of the </w:t>
      </w:r>
      <w:proofErr w:type="gramStart"/>
      <w:r w:rsidR="007B7B7C">
        <w:t>program</w:t>
      </w:r>
      <w:r>
        <w:t>;</w:t>
      </w:r>
      <w:proofErr w:type="gramEnd"/>
    </w:p>
    <w:p w14:paraId="54673CA8" w14:textId="13262D7B" w:rsidR="00C83751" w:rsidRDefault="00C83751" w:rsidP="007C698B">
      <w:pPr>
        <w:pStyle w:val="ListParagraph"/>
        <w:numPr>
          <w:ilvl w:val="0"/>
          <w:numId w:val="20"/>
        </w:numPr>
      </w:pPr>
      <w:r>
        <w:t xml:space="preserve">Provide the participants youth ages 14-24, with meaningful and structured career readiness opportunities and services for the duration of the </w:t>
      </w:r>
      <w:proofErr w:type="gramStart"/>
      <w:r w:rsidRPr="00C83751">
        <w:rPr>
          <w:spacing w:val="-4"/>
        </w:rPr>
        <w:t>SYEP;</w:t>
      </w:r>
      <w:proofErr w:type="gramEnd"/>
    </w:p>
    <w:p w14:paraId="178EDF9C" w14:textId="0749DAC0" w:rsidR="00C83751" w:rsidRDefault="00C83751" w:rsidP="007C698B">
      <w:pPr>
        <w:pStyle w:val="ListParagraph"/>
        <w:numPr>
          <w:ilvl w:val="0"/>
          <w:numId w:val="20"/>
        </w:numPr>
      </w:pPr>
      <w:r>
        <w:t xml:space="preserve">Provide a safe, positive work environment that will allow </w:t>
      </w:r>
      <w:r w:rsidR="003305C8">
        <w:t xml:space="preserve">the </w:t>
      </w:r>
      <w:r>
        <w:t xml:space="preserve">youth to develop the necessary skills and training needed to be employable in the </w:t>
      </w:r>
      <w:proofErr w:type="gramStart"/>
      <w:r>
        <w:t>future;</w:t>
      </w:r>
      <w:proofErr w:type="gramEnd"/>
    </w:p>
    <w:p w14:paraId="5F2530B2" w14:textId="77777777" w:rsidR="00C83751" w:rsidRDefault="00C83751" w:rsidP="007C698B">
      <w:pPr>
        <w:pStyle w:val="ListParagraph"/>
        <w:numPr>
          <w:ilvl w:val="0"/>
          <w:numId w:val="20"/>
        </w:numPr>
      </w:pPr>
      <w:r>
        <w:t>Expose youth to an array of diverse career options and motivate them to stay in school</w:t>
      </w:r>
      <w:r w:rsidRPr="00C83751">
        <w:rPr>
          <w:spacing w:val="40"/>
        </w:rPr>
        <w:t xml:space="preserve"> </w:t>
      </w:r>
      <w:r>
        <w:t xml:space="preserve">to pursue these careers through interactive hands-on career development activities and supportive </w:t>
      </w:r>
      <w:proofErr w:type="gramStart"/>
      <w:r>
        <w:t>services;</w:t>
      </w:r>
      <w:proofErr w:type="gramEnd"/>
    </w:p>
    <w:p w14:paraId="30CA1261" w14:textId="2B8CC8E7" w:rsidR="00C83751" w:rsidRDefault="00C83751" w:rsidP="007C698B">
      <w:pPr>
        <w:pStyle w:val="ListParagraph"/>
        <w:numPr>
          <w:ilvl w:val="0"/>
          <w:numId w:val="20"/>
        </w:numPr>
      </w:pPr>
      <w:r>
        <w:t>Provide an end of summer close-out report to MOLA with specific information about youth who were engaged, the services they received, and total hours worked. This</w:t>
      </w:r>
      <w:r w:rsidRPr="00C83751">
        <w:rPr>
          <w:spacing w:val="40"/>
        </w:rPr>
        <w:t xml:space="preserve"> </w:t>
      </w:r>
      <w:r>
        <w:t xml:space="preserve">report shall be submitted no later than </w:t>
      </w:r>
      <w:r w:rsidR="003A17DC">
        <w:t>Monday</w:t>
      </w:r>
      <w:r>
        <w:t xml:space="preserve">, September </w:t>
      </w:r>
      <w:r w:rsidR="00CF12F6">
        <w:t>3</w:t>
      </w:r>
      <w:r w:rsidR="003A17DC">
        <w:t>0</w:t>
      </w:r>
      <w:r>
        <w:t xml:space="preserve">, </w:t>
      </w:r>
      <w:proofErr w:type="gramStart"/>
      <w:r>
        <w:t>2024;</w:t>
      </w:r>
      <w:proofErr w:type="gramEnd"/>
    </w:p>
    <w:p w14:paraId="532FD46D" w14:textId="221BFB19" w:rsidR="00C83751" w:rsidRDefault="00C83751" w:rsidP="007C698B">
      <w:pPr>
        <w:pStyle w:val="ListParagraph"/>
        <w:numPr>
          <w:ilvl w:val="0"/>
          <w:numId w:val="20"/>
        </w:numPr>
      </w:pPr>
      <w:r>
        <w:lastRenderedPageBreak/>
        <w:t>Maintain records</w:t>
      </w:r>
      <w:r w:rsidR="000A22E7">
        <w:t>/</w:t>
      </w:r>
      <w:r>
        <w:t>receipts for the expenditure of all funds provided for a</w:t>
      </w:r>
      <w:r w:rsidR="000A22E7">
        <w:t>t least</w:t>
      </w:r>
      <w:r>
        <w:t xml:space="preserve"> 3 years</w:t>
      </w:r>
      <w:r w:rsidRPr="00C83751">
        <w:rPr>
          <w:spacing w:val="-3"/>
        </w:rPr>
        <w:t xml:space="preserve"> </w:t>
      </w:r>
      <w:r>
        <w:t>from</w:t>
      </w:r>
      <w:r w:rsidRPr="00C83751">
        <w:rPr>
          <w:spacing w:val="-2"/>
        </w:rPr>
        <w:t xml:space="preserve"> </w:t>
      </w:r>
      <w:r>
        <w:t>the date of expiration or</w:t>
      </w:r>
      <w:r w:rsidRPr="00C83751">
        <w:rPr>
          <w:spacing w:val="-1"/>
        </w:rPr>
        <w:t xml:space="preserve"> </w:t>
      </w:r>
      <w:r>
        <w:t>termination</w:t>
      </w:r>
      <w:r w:rsidRPr="00C83751">
        <w:rPr>
          <w:spacing w:val="-2"/>
        </w:rPr>
        <w:t xml:space="preserve"> </w:t>
      </w:r>
      <w:r>
        <w:t>of the award, and upon</w:t>
      </w:r>
      <w:r w:rsidRPr="00C83751">
        <w:rPr>
          <w:spacing w:val="-3"/>
        </w:rPr>
        <w:t xml:space="preserve"> </w:t>
      </w:r>
      <w:r>
        <w:t>MOLA</w:t>
      </w:r>
      <w:r w:rsidRPr="00C83751">
        <w:rPr>
          <w:spacing w:val="-2"/>
        </w:rPr>
        <w:t xml:space="preserve"> </w:t>
      </w:r>
      <w:r>
        <w:t>request.</w:t>
      </w:r>
    </w:p>
    <w:p w14:paraId="5B8263ED" w14:textId="77777777" w:rsidR="0026740F" w:rsidRDefault="0026740F">
      <w:pPr>
        <w:jc w:val="left"/>
        <w:rPr>
          <w:rFonts w:eastAsia="Times New Roman" w:cs="Times New Roman"/>
          <w:b/>
          <w:color w:val="C00000"/>
          <w:sz w:val="36"/>
          <w:szCs w:val="36"/>
        </w:rPr>
      </w:pPr>
    </w:p>
    <w:p w14:paraId="24CD786E" w14:textId="4137D464" w:rsidR="0026740F" w:rsidRPr="00763520" w:rsidRDefault="0026740F" w:rsidP="00763520">
      <w:pPr>
        <w:pStyle w:val="Heading1"/>
      </w:pPr>
      <w:bookmarkStart w:id="27" w:name="_Toc165905094"/>
      <w:r w:rsidRPr="00763520">
        <w:t xml:space="preserve">SECTION </w:t>
      </w:r>
      <w:r w:rsidR="00311368">
        <w:t>III</w:t>
      </w:r>
      <w:r w:rsidRPr="00763520">
        <w:t xml:space="preserve"> PROPOSAL FORMAT</w:t>
      </w:r>
      <w:bookmarkEnd w:id="27"/>
    </w:p>
    <w:p w14:paraId="7991C808" w14:textId="77777777" w:rsidR="0026740F" w:rsidRDefault="0026740F" w:rsidP="0026740F">
      <w:pPr>
        <w:pStyle w:val="BodyText"/>
        <w:rPr>
          <w:b/>
        </w:rPr>
      </w:pPr>
    </w:p>
    <w:p w14:paraId="4A7FB2FD" w14:textId="10851B80" w:rsidR="00B65538" w:rsidRDefault="00B65538" w:rsidP="00763520">
      <w:r>
        <w:t>Applications must comply with the following guidelines:</w:t>
      </w:r>
    </w:p>
    <w:p w14:paraId="3835CA06" w14:textId="77777777" w:rsidR="005B666F" w:rsidRDefault="005B666F" w:rsidP="00763520"/>
    <w:p w14:paraId="65BE280B" w14:textId="79D1965B" w:rsidR="00EA3CB6" w:rsidRDefault="0026740F" w:rsidP="007C698B">
      <w:pPr>
        <w:pStyle w:val="ListParagraph"/>
        <w:numPr>
          <w:ilvl w:val="0"/>
          <w:numId w:val="21"/>
        </w:numPr>
      </w:pPr>
      <w:r>
        <w:t xml:space="preserve">The application narrative is limited to a maximum of </w:t>
      </w:r>
      <w:r w:rsidRPr="00B65538">
        <w:rPr>
          <w:b/>
        </w:rPr>
        <w:t>10</w:t>
      </w:r>
      <w:r w:rsidR="00835213">
        <w:rPr>
          <w:b/>
        </w:rPr>
        <w:t>,</w:t>
      </w:r>
      <w:r w:rsidRPr="00B65538">
        <w:rPr>
          <w:b/>
        </w:rPr>
        <w:t xml:space="preserve"> </w:t>
      </w:r>
      <w:r w:rsidR="0056106D" w:rsidRPr="0056106D">
        <w:rPr>
          <w:b/>
        </w:rPr>
        <w:t>8½ x 11-inch</w:t>
      </w:r>
      <w:r w:rsidR="00835213">
        <w:rPr>
          <w:b/>
        </w:rPr>
        <w:t>,</w:t>
      </w:r>
      <w:r w:rsidR="0056106D" w:rsidRPr="0056106D">
        <w:rPr>
          <w:b/>
        </w:rPr>
        <w:t xml:space="preserve"> </w:t>
      </w:r>
      <w:r w:rsidRPr="00B65538">
        <w:rPr>
          <w:b/>
        </w:rPr>
        <w:t xml:space="preserve">double-spaced </w:t>
      </w:r>
      <w:r w:rsidR="0056106D">
        <w:rPr>
          <w:b/>
        </w:rPr>
        <w:t xml:space="preserve">white </w:t>
      </w:r>
      <w:r w:rsidRPr="00B65538">
        <w:rPr>
          <w:b/>
        </w:rPr>
        <w:t xml:space="preserve">pages </w:t>
      </w:r>
      <w:r>
        <w:t>(without attachments)</w:t>
      </w:r>
    </w:p>
    <w:p w14:paraId="51F26C43" w14:textId="44314437" w:rsidR="0041660E" w:rsidRDefault="00EA3CB6" w:rsidP="007C698B">
      <w:pPr>
        <w:pStyle w:val="ListParagraph"/>
        <w:numPr>
          <w:ilvl w:val="0"/>
          <w:numId w:val="21"/>
        </w:numPr>
      </w:pPr>
      <w:r>
        <w:t xml:space="preserve">Font-type </w:t>
      </w:r>
      <w:r w:rsidR="00BD2D81">
        <w:t xml:space="preserve">is </w:t>
      </w:r>
      <w:r w:rsidR="0026740F">
        <w:t>12-point Times New</w:t>
      </w:r>
      <w:r w:rsidR="0026740F" w:rsidRPr="00B65538">
        <w:rPr>
          <w:spacing w:val="-3"/>
        </w:rPr>
        <w:t xml:space="preserve"> </w:t>
      </w:r>
      <w:r w:rsidR="0026740F">
        <w:t>Roman</w:t>
      </w:r>
    </w:p>
    <w:p w14:paraId="4F5D2372" w14:textId="3112D470" w:rsidR="005B666F" w:rsidRDefault="0041660E" w:rsidP="007C698B">
      <w:pPr>
        <w:pStyle w:val="ListParagraph"/>
        <w:numPr>
          <w:ilvl w:val="0"/>
          <w:numId w:val="21"/>
        </w:numPr>
      </w:pPr>
      <w:r>
        <w:t xml:space="preserve">Document format is </w:t>
      </w:r>
      <w:proofErr w:type="gramStart"/>
      <w:r w:rsidR="0026740F">
        <w:t>PDF</w:t>
      </w:r>
      <w:proofErr w:type="gramEnd"/>
      <w:r w:rsidR="0026740F">
        <w:t xml:space="preserve"> </w:t>
      </w:r>
    </w:p>
    <w:p w14:paraId="154D3BCE" w14:textId="46C8792F" w:rsidR="005B666F" w:rsidRDefault="0041660E" w:rsidP="007C698B">
      <w:pPr>
        <w:pStyle w:val="ListParagraph"/>
        <w:numPr>
          <w:ilvl w:val="0"/>
          <w:numId w:val="21"/>
        </w:numPr>
      </w:pPr>
      <w:r>
        <w:t>A</w:t>
      </w:r>
      <w:r w:rsidR="0026740F">
        <w:t xml:space="preserve"> minimum of </w:t>
      </w:r>
      <w:r w:rsidR="00763520">
        <w:t>1-inch</w:t>
      </w:r>
      <w:r w:rsidR="0026740F">
        <w:t xml:space="preserve"> margins</w:t>
      </w:r>
      <w:r>
        <w:t xml:space="preserve"> all around</w:t>
      </w:r>
      <w:r w:rsidR="005B666F">
        <w:t>, and</w:t>
      </w:r>
    </w:p>
    <w:p w14:paraId="16D2D214" w14:textId="44F4FFC2" w:rsidR="005B666F" w:rsidRDefault="0026740F" w:rsidP="007C698B">
      <w:pPr>
        <w:pStyle w:val="ListParagraph"/>
        <w:numPr>
          <w:ilvl w:val="0"/>
          <w:numId w:val="21"/>
        </w:numPr>
      </w:pPr>
      <w:r>
        <w:t xml:space="preserve">Each page </w:t>
      </w:r>
      <w:r w:rsidR="0041660E">
        <w:t xml:space="preserve">in </w:t>
      </w:r>
      <w:r>
        <w:t xml:space="preserve">the proposal should be </w:t>
      </w:r>
      <w:r w:rsidR="0041660E">
        <w:t>numbered.</w:t>
      </w:r>
    </w:p>
    <w:p w14:paraId="64729FFD" w14:textId="7D9DD1F7" w:rsidR="00763520" w:rsidRDefault="0026740F" w:rsidP="005B666F">
      <w:r>
        <w:t xml:space="preserve"> </w:t>
      </w:r>
    </w:p>
    <w:p w14:paraId="17E081EB" w14:textId="08824CB0" w:rsidR="00FE064D" w:rsidRDefault="0026740F" w:rsidP="00763520">
      <w:r>
        <w:t xml:space="preserve">The review panel </w:t>
      </w:r>
      <w:r w:rsidRPr="00BA6296">
        <w:rPr>
          <w:b/>
          <w:bCs/>
          <w:u w:val="single"/>
        </w:rPr>
        <w:t xml:space="preserve">will not review applications that do not conform to the requirements listed </w:t>
      </w:r>
      <w:r w:rsidR="00FE064D" w:rsidRPr="00BA6296">
        <w:rPr>
          <w:b/>
          <w:bCs/>
          <w:u w:val="single"/>
        </w:rPr>
        <w:t>above</w:t>
      </w:r>
      <w:r w:rsidR="002E7A1E">
        <w:rPr>
          <w:b/>
          <w:bCs/>
          <w:u w:val="single"/>
        </w:rPr>
        <w:t xml:space="preserve"> and in this entire section</w:t>
      </w:r>
      <w:r w:rsidR="00FE064D" w:rsidRPr="00BA6296">
        <w:rPr>
          <w:b/>
          <w:bCs/>
          <w:u w:val="single"/>
        </w:rPr>
        <w:t>.</w:t>
      </w:r>
      <w:r>
        <w:t xml:space="preserve"> </w:t>
      </w:r>
    </w:p>
    <w:p w14:paraId="5A17F05C" w14:textId="77777777" w:rsidR="00FE064D" w:rsidRDefault="00FE064D" w:rsidP="00763520"/>
    <w:p w14:paraId="68B3E453" w14:textId="66A25A2E" w:rsidR="0026740F" w:rsidRDefault="0026740F" w:rsidP="00763520">
      <w:r>
        <w:t>Applicants must ensure that applications include the following sections:</w:t>
      </w:r>
    </w:p>
    <w:p w14:paraId="558DE226" w14:textId="77777777" w:rsidR="0026740F" w:rsidRDefault="0026740F" w:rsidP="007C698B">
      <w:pPr>
        <w:pStyle w:val="Heading2"/>
        <w:numPr>
          <w:ilvl w:val="0"/>
          <w:numId w:val="25"/>
        </w:numPr>
      </w:pPr>
      <w:bookmarkStart w:id="28" w:name="_Toc165905095"/>
      <w:r>
        <w:t>Proposal</w:t>
      </w:r>
      <w:r w:rsidRPr="0077687A">
        <w:rPr>
          <w:spacing w:val="-1"/>
        </w:rPr>
        <w:t xml:space="preserve"> </w:t>
      </w:r>
      <w:r>
        <w:t>Summary</w:t>
      </w:r>
      <w:r w:rsidRPr="0077687A">
        <w:rPr>
          <w:spacing w:val="-4"/>
        </w:rPr>
        <w:t xml:space="preserve"> </w:t>
      </w:r>
      <w:r>
        <w:t>(1</w:t>
      </w:r>
      <w:r w:rsidRPr="0077687A">
        <w:rPr>
          <w:spacing w:val="-5"/>
        </w:rPr>
        <w:t xml:space="preserve"> </w:t>
      </w:r>
      <w:r w:rsidRPr="0077687A">
        <w:rPr>
          <w:spacing w:val="-4"/>
        </w:rPr>
        <w:t>page)</w:t>
      </w:r>
      <w:bookmarkEnd w:id="28"/>
    </w:p>
    <w:p w14:paraId="3FB28F59" w14:textId="74B84522" w:rsidR="0026740F" w:rsidRDefault="0026740F" w:rsidP="0077687A">
      <w:r>
        <w:t xml:space="preserve">This section should </w:t>
      </w:r>
      <w:r w:rsidR="00C16AEF">
        <w:t xml:space="preserve">include </w:t>
      </w:r>
      <w:r>
        <w:t xml:space="preserve">an overview of your organization, the goal, objectives, outcomes, and </w:t>
      </w:r>
      <w:r w:rsidR="00465A49">
        <w:t xml:space="preserve">overall </w:t>
      </w:r>
      <w:r>
        <w:t>cost</w:t>
      </w:r>
      <w:r w:rsidR="00E125C7">
        <w:t>s</w:t>
      </w:r>
      <w:r w:rsidR="00C16AEF">
        <w:t xml:space="preserve"> </w:t>
      </w:r>
      <w:r w:rsidR="00E125C7">
        <w:t>of the proposed program</w:t>
      </w:r>
      <w:r w:rsidR="001401E9">
        <w:t>,</w:t>
      </w:r>
      <w:r w:rsidR="00E125C7">
        <w:t xml:space="preserve"> </w:t>
      </w:r>
      <w:r w:rsidR="00C16AEF">
        <w:t>including:</w:t>
      </w:r>
    </w:p>
    <w:p w14:paraId="40323228" w14:textId="77777777" w:rsidR="0026740F" w:rsidRDefault="0026740F" w:rsidP="0077687A">
      <w:pPr>
        <w:rPr>
          <w:sz w:val="21"/>
        </w:rPr>
      </w:pPr>
    </w:p>
    <w:p w14:paraId="60BB06CA" w14:textId="417EB976" w:rsidR="0026740F" w:rsidRDefault="00904962" w:rsidP="007C698B">
      <w:pPr>
        <w:pStyle w:val="ListParagraph"/>
        <w:numPr>
          <w:ilvl w:val="0"/>
          <w:numId w:val="26"/>
        </w:numPr>
      </w:pPr>
      <w:r>
        <w:t xml:space="preserve">Overview </w:t>
      </w:r>
      <w:r w:rsidR="0026740F">
        <w:t>of</w:t>
      </w:r>
      <w:r w:rsidR="0026740F" w:rsidRPr="0077687A">
        <w:rPr>
          <w:spacing w:val="-5"/>
        </w:rPr>
        <w:t xml:space="preserve"> </w:t>
      </w:r>
      <w:r w:rsidR="0026740F">
        <w:t>the</w:t>
      </w:r>
      <w:r w:rsidR="0026740F" w:rsidRPr="0077687A">
        <w:rPr>
          <w:spacing w:val="-3"/>
        </w:rPr>
        <w:t xml:space="preserve"> </w:t>
      </w:r>
      <w:r w:rsidR="0026740F">
        <w:t>organization</w:t>
      </w:r>
      <w:r w:rsidR="003B728F">
        <w:t xml:space="preserve">, </w:t>
      </w:r>
      <w:r w:rsidR="0026740F">
        <w:t>history,</w:t>
      </w:r>
      <w:r w:rsidR="0026740F" w:rsidRPr="0077687A">
        <w:rPr>
          <w:spacing w:val="-2"/>
        </w:rPr>
        <w:t xml:space="preserve"> </w:t>
      </w:r>
      <w:r w:rsidR="0026740F">
        <w:t>mission,</w:t>
      </w:r>
      <w:r w:rsidR="0026740F" w:rsidRPr="0077687A">
        <w:rPr>
          <w:spacing w:val="-5"/>
        </w:rPr>
        <w:t xml:space="preserve"> </w:t>
      </w:r>
      <w:r w:rsidR="0026740F">
        <w:t>and</w:t>
      </w:r>
      <w:r w:rsidR="0026740F" w:rsidRPr="0077687A">
        <w:rPr>
          <w:spacing w:val="-1"/>
        </w:rPr>
        <w:t xml:space="preserve"> </w:t>
      </w:r>
      <w:proofErr w:type="gramStart"/>
      <w:r w:rsidR="0026740F" w:rsidRPr="0077687A">
        <w:rPr>
          <w:spacing w:val="-2"/>
        </w:rPr>
        <w:t>goals</w:t>
      </w:r>
      <w:r w:rsidR="00D60CAC">
        <w:rPr>
          <w:spacing w:val="-2"/>
        </w:rPr>
        <w:t>;</w:t>
      </w:r>
      <w:proofErr w:type="gramEnd"/>
    </w:p>
    <w:p w14:paraId="0200608F" w14:textId="3F901EB1" w:rsidR="0026740F" w:rsidRDefault="00A25B9D" w:rsidP="007C698B">
      <w:pPr>
        <w:pStyle w:val="ListParagraph"/>
        <w:numPr>
          <w:ilvl w:val="0"/>
          <w:numId w:val="26"/>
        </w:numPr>
      </w:pPr>
      <w:r>
        <w:t xml:space="preserve">A </w:t>
      </w:r>
      <w:r w:rsidRPr="00A25B9D">
        <w:t xml:space="preserve">synopsis </w:t>
      </w:r>
      <w:r w:rsidR="0026740F">
        <w:t xml:space="preserve">of the </w:t>
      </w:r>
      <w:r w:rsidR="00D60CAC">
        <w:t xml:space="preserve">proposed </w:t>
      </w:r>
      <w:r w:rsidR="00F45F99">
        <w:t xml:space="preserve">program </w:t>
      </w:r>
      <w:r w:rsidR="0026740F">
        <w:t>objectives, project activities</w:t>
      </w:r>
      <w:r w:rsidR="00142355">
        <w:t xml:space="preserve"> </w:t>
      </w:r>
      <w:r w:rsidR="0026740F">
        <w:t xml:space="preserve">and </w:t>
      </w:r>
      <w:proofErr w:type="gramStart"/>
      <w:r w:rsidR="0026740F">
        <w:t>outcomes;</w:t>
      </w:r>
      <w:proofErr w:type="gramEnd"/>
    </w:p>
    <w:p w14:paraId="6384F403" w14:textId="3C10668E" w:rsidR="0026740F" w:rsidRDefault="00142355" w:rsidP="007C698B">
      <w:pPr>
        <w:pStyle w:val="ListParagraph"/>
        <w:numPr>
          <w:ilvl w:val="0"/>
          <w:numId w:val="26"/>
        </w:numPr>
      </w:pPr>
      <w:r>
        <w:t>A</w:t>
      </w:r>
      <w:r w:rsidR="00307332">
        <w:t>n overview of the program</w:t>
      </w:r>
      <w:r w:rsidR="00307332" w:rsidRPr="0077687A">
        <w:rPr>
          <w:spacing w:val="-3"/>
        </w:rPr>
        <w:t xml:space="preserve"> </w:t>
      </w:r>
      <w:r w:rsidR="00307332">
        <w:t>implementation</w:t>
      </w:r>
      <w:r w:rsidR="00601C7E">
        <w:t xml:space="preserve">, </w:t>
      </w:r>
      <w:r w:rsidR="0026740F">
        <w:t>work</w:t>
      </w:r>
      <w:r w:rsidR="0026740F" w:rsidRPr="0077687A">
        <w:rPr>
          <w:spacing w:val="-7"/>
        </w:rPr>
        <w:t xml:space="preserve"> </w:t>
      </w:r>
      <w:r w:rsidR="0026740F">
        <w:t>plan</w:t>
      </w:r>
      <w:r>
        <w:t xml:space="preserve">, milestones </w:t>
      </w:r>
      <w:r w:rsidR="00307332">
        <w:t xml:space="preserve">and </w:t>
      </w:r>
      <w:proofErr w:type="gramStart"/>
      <w:r w:rsidR="00307332" w:rsidRPr="0077687A">
        <w:rPr>
          <w:spacing w:val="-7"/>
        </w:rPr>
        <w:t>timeframe</w:t>
      </w:r>
      <w:r w:rsidR="00BF4577">
        <w:rPr>
          <w:spacing w:val="-7"/>
        </w:rPr>
        <w:t>;</w:t>
      </w:r>
      <w:proofErr w:type="gramEnd"/>
    </w:p>
    <w:p w14:paraId="7E91FB6B" w14:textId="58428BAF" w:rsidR="0026740F" w:rsidRPr="00F45F99" w:rsidRDefault="00F45F99" w:rsidP="007C698B">
      <w:pPr>
        <w:pStyle w:val="ListParagraph"/>
        <w:numPr>
          <w:ilvl w:val="0"/>
          <w:numId w:val="26"/>
        </w:numPr>
      </w:pPr>
      <w:r>
        <w:t xml:space="preserve">The </w:t>
      </w:r>
      <w:r w:rsidR="0026740F">
        <w:t>budget</w:t>
      </w:r>
      <w:r w:rsidR="0026740F" w:rsidRPr="0077687A">
        <w:rPr>
          <w:spacing w:val="-2"/>
        </w:rPr>
        <w:t xml:space="preserve"> </w:t>
      </w:r>
      <w:r>
        <w:rPr>
          <w:spacing w:val="-2"/>
        </w:rPr>
        <w:t xml:space="preserve">needed </w:t>
      </w:r>
      <w:r w:rsidR="0026740F">
        <w:t>to</w:t>
      </w:r>
      <w:r w:rsidR="0026740F" w:rsidRPr="0077687A">
        <w:rPr>
          <w:spacing w:val="-6"/>
        </w:rPr>
        <w:t xml:space="preserve"> </w:t>
      </w:r>
      <w:r w:rsidR="0026740F">
        <w:t>accomplish</w:t>
      </w:r>
      <w:r w:rsidR="0026740F" w:rsidRPr="0077687A">
        <w:rPr>
          <w:spacing w:val="-4"/>
        </w:rPr>
        <w:t xml:space="preserve"> </w:t>
      </w:r>
      <w:r w:rsidR="0026740F">
        <w:t>the stated</w:t>
      </w:r>
      <w:r>
        <w:t>/proposed</w:t>
      </w:r>
      <w:r w:rsidR="0026740F" w:rsidRPr="0077687A">
        <w:rPr>
          <w:spacing w:val="-2"/>
        </w:rPr>
        <w:t xml:space="preserve"> </w:t>
      </w:r>
      <w:r w:rsidR="0026740F">
        <w:t>goals</w:t>
      </w:r>
      <w:r w:rsidR="004206BF">
        <w:t xml:space="preserve">, </w:t>
      </w:r>
      <w:r w:rsidR="0026740F">
        <w:t>objectives</w:t>
      </w:r>
      <w:r w:rsidR="0026740F" w:rsidRPr="0077687A">
        <w:rPr>
          <w:spacing w:val="-2"/>
        </w:rPr>
        <w:t xml:space="preserve"> </w:t>
      </w:r>
      <w:r w:rsidR="004206BF">
        <w:rPr>
          <w:spacing w:val="-2"/>
        </w:rPr>
        <w:t xml:space="preserve">and </w:t>
      </w:r>
      <w:proofErr w:type="gramStart"/>
      <w:r w:rsidR="004206BF">
        <w:rPr>
          <w:spacing w:val="-2"/>
        </w:rPr>
        <w:t>activities</w:t>
      </w:r>
      <w:r w:rsidR="00BF4577">
        <w:rPr>
          <w:spacing w:val="-2"/>
        </w:rPr>
        <w:t>;</w:t>
      </w:r>
      <w:proofErr w:type="gramEnd"/>
    </w:p>
    <w:p w14:paraId="6B76CAB5" w14:textId="77777777" w:rsidR="00F45F99" w:rsidRDefault="00F45F99" w:rsidP="00F45F99"/>
    <w:p w14:paraId="5938950F" w14:textId="267347FC" w:rsidR="00A4084C" w:rsidRDefault="000E1FB6" w:rsidP="00A4084C">
      <w:pPr>
        <w:rPr>
          <w:spacing w:val="40"/>
        </w:rPr>
      </w:pPr>
      <w:r>
        <w:t>U</w:t>
      </w:r>
      <w:r w:rsidR="00C835F5">
        <w:t>s</w:t>
      </w:r>
      <w:r>
        <w:t xml:space="preserve">e </w:t>
      </w:r>
      <w:r w:rsidR="00A4084C">
        <w:t xml:space="preserve">the S.M.A.R.T. </w:t>
      </w:r>
      <w:r w:rsidR="00C835F5">
        <w:t>measure formula</w:t>
      </w:r>
      <w:r>
        <w:t xml:space="preserve"> when defining </w:t>
      </w:r>
      <w:r w:rsidR="00650568">
        <w:t xml:space="preserve">the </w:t>
      </w:r>
      <w:r>
        <w:t>program goals and objectives</w:t>
      </w:r>
      <w:r w:rsidR="005E4072">
        <w:t>:</w:t>
      </w:r>
      <w:r w:rsidR="00A4084C">
        <w:rPr>
          <w:spacing w:val="40"/>
        </w:rPr>
        <w:t xml:space="preserve"> </w:t>
      </w:r>
    </w:p>
    <w:p w14:paraId="52BB356C" w14:textId="77777777" w:rsidR="00C835F5" w:rsidRDefault="00C835F5" w:rsidP="00A4084C">
      <w:pPr>
        <w:rPr>
          <w:spacing w:val="40"/>
        </w:rPr>
      </w:pPr>
    </w:p>
    <w:p w14:paraId="6ABB338B" w14:textId="77777777" w:rsidR="00A4084C" w:rsidRDefault="00A4084C" w:rsidP="007C698B">
      <w:pPr>
        <w:pStyle w:val="ListParagraph"/>
        <w:numPr>
          <w:ilvl w:val="0"/>
          <w:numId w:val="28"/>
        </w:numPr>
        <w:rPr>
          <w:b/>
        </w:rPr>
      </w:pPr>
      <w:r>
        <w:t xml:space="preserve">S: </w:t>
      </w:r>
      <w:r w:rsidRPr="00F61CFE">
        <w:rPr>
          <w:b/>
        </w:rPr>
        <w:t xml:space="preserve">Specific, </w:t>
      </w:r>
    </w:p>
    <w:p w14:paraId="2AB54632" w14:textId="77777777" w:rsidR="00A4084C" w:rsidRDefault="00A4084C" w:rsidP="007C698B">
      <w:pPr>
        <w:pStyle w:val="ListParagraph"/>
        <w:numPr>
          <w:ilvl w:val="0"/>
          <w:numId w:val="28"/>
        </w:numPr>
        <w:rPr>
          <w:b/>
        </w:rPr>
      </w:pPr>
      <w:r>
        <w:t>M:</w:t>
      </w:r>
      <w:r>
        <w:rPr>
          <w:b/>
        </w:rPr>
        <w:t xml:space="preserve"> </w:t>
      </w:r>
      <w:r w:rsidRPr="00F61CFE">
        <w:rPr>
          <w:b/>
        </w:rPr>
        <w:t xml:space="preserve">Measurable, </w:t>
      </w:r>
    </w:p>
    <w:p w14:paraId="0752B8D2" w14:textId="77777777" w:rsidR="00A4084C" w:rsidRDefault="00A4084C" w:rsidP="007C698B">
      <w:pPr>
        <w:pStyle w:val="ListParagraph"/>
        <w:numPr>
          <w:ilvl w:val="0"/>
          <w:numId w:val="28"/>
        </w:numPr>
        <w:rPr>
          <w:b/>
        </w:rPr>
      </w:pPr>
      <w:r>
        <w:t>A:</w:t>
      </w:r>
      <w:r>
        <w:rPr>
          <w:b/>
        </w:rPr>
        <w:t xml:space="preserve"> Achievable</w:t>
      </w:r>
      <w:r w:rsidRPr="00F61CFE">
        <w:rPr>
          <w:b/>
        </w:rPr>
        <w:t xml:space="preserve">, </w:t>
      </w:r>
    </w:p>
    <w:p w14:paraId="0B88FCCD" w14:textId="77777777" w:rsidR="00A4084C" w:rsidRPr="0050463E" w:rsidRDefault="00A4084C" w:rsidP="007C698B">
      <w:pPr>
        <w:pStyle w:val="ListParagraph"/>
        <w:numPr>
          <w:ilvl w:val="0"/>
          <w:numId w:val="28"/>
        </w:numPr>
        <w:rPr>
          <w:b/>
        </w:rPr>
      </w:pPr>
      <w:r>
        <w:t>R:</w:t>
      </w:r>
      <w:r>
        <w:rPr>
          <w:b/>
        </w:rPr>
        <w:t xml:space="preserve"> </w:t>
      </w:r>
      <w:r w:rsidRPr="00F61CFE">
        <w:rPr>
          <w:b/>
        </w:rPr>
        <w:t xml:space="preserve">Realistic, </w:t>
      </w:r>
      <w:r>
        <w:t xml:space="preserve">and </w:t>
      </w:r>
    </w:p>
    <w:p w14:paraId="2156F3E8" w14:textId="5D710AAD" w:rsidR="00A4084C" w:rsidRDefault="00A4084C" w:rsidP="007C698B">
      <w:pPr>
        <w:pStyle w:val="ListParagraph"/>
        <w:numPr>
          <w:ilvl w:val="0"/>
          <w:numId w:val="28"/>
        </w:numPr>
        <w:rPr>
          <w:b/>
        </w:rPr>
      </w:pPr>
      <w:r>
        <w:t xml:space="preserve">T: </w:t>
      </w:r>
      <w:r w:rsidRPr="00F61CFE">
        <w:rPr>
          <w:b/>
        </w:rPr>
        <w:t>Time-defined</w:t>
      </w:r>
    </w:p>
    <w:p w14:paraId="3FA313FA" w14:textId="77777777" w:rsidR="00161B93" w:rsidRPr="00161B93" w:rsidRDefault="00161B93" w:rsidP="00161B93">
      <w:pPr>
        <w:rPr>
          <w:b/>
        </w:rPr>
      </w:pPr>
    </w:p>
    <w:p w14:paraId="2ED0CECF" w14:textId="77777777" w:rsidR="0026740F" w:rsidRDefault="0026740F" w:rsidP="00BD7955">
      <w:pPr>
        <w:pStyle w:val="Heading2"/>
      </w:pPr>
      <w:bookmarkStart w:id="29" w:name="_Toc165905096"/>
      <w:r>
        <w:t>Program</w:t>
      </w:r>
      <w:r>
        <w:rPr>
          <w:spacing w:val="-3"/>
        </w:rPr>
        <w:t xml:space="preserve"> </w:t>
      </w:r>
      <w:r>
        <w:t>Narrative</w:t>
      </w:r>
      <w:r>
        <w:rPr>
          <w:spacing w:val="-4"/>
        </w:rPr>
        <w:t xml:space="preserve"> </w:t>
      </w:r>
      <w:r>
        <w:t>(8-9</w:t>
      </w:r>
      <w:r>
        <w:rPr>
          <w:spacing w:val="-2"/>
        </w:rPr>
        <w:t xml:space="preserve"> pages)</w:t>
      </w:r>
      <w:bookmarkEnd w:id="29"/>
    </w:p>
    <w:p w14:paraId="14EA22CE" w14:textId="62FFCBBA" w:rsidR="0026740F" w:rsidRDefault="0026740F" w:rsidP="00BD7955">
      <w:r>
        <w:t>This section should answer the following questions</w:t>
      </w:r>
      <w:r w:rsidR="00523DE8">
        <w:t xml:space="preserve"> (</w:t>
      </w:r>
      <w:r w:rsidR="00BD16DC">
        <w:t>P</w:t>
      </w:r>
      <w:r>
        <w:t>lease include the question followed by your response.</w:t>
      </w:r>
      <w:r>
        <w:rPr>
          <w:spacing w:val="40"/>
        </w:rPr>
        <w:t xml:space="preserve"> </w:t>
      </w:r>
      <w:r>
        <w:t>If a question</w:t>
      </w:r>
      <w:r w:rsidR="00161B93">
        <w:t xml:space="preserve"> </w:t>
      </w:r>
      <w:r>
        <w:t xml:space="preserve">does not apply to you, you do not have to include </w:t>
      </w:r>
      <w:r w:rsidR="00BD16DC">
        <w:t>it</w:t>
      </w:r>
      <w:r w:rsidR="00523DE8">
        <w:t>):</w:t>
      </w:r>
    </w:p>
    <w:p w14:paraId="2E774B0F" w14:textId="77777777" w:rsidR="00BD7955" w:rsidRDefault="00BD7955" w:rsidP="00BD7955"/>
    <w:p w14:paraId="7545F6B9" w14:textId="59A2A081" w:rsidR="0026740F" w:rsidRPr="00523DE8" w:rsidRDefault="0026740F" w:rsidP="007C698B">
      <w:pPr>
        <w:pStyle w:val="ListParagraph"/>
        <w:numPr>
          <w:ilvl w:val="0"/>
          <w:numId w:val="27"/>
        </w:numPr>
      </w:pPr>
      <w:r>
        <w:t>What</w:t>
      </w:r>
      <w:r w:rsidRPr="000D3AAD">
        <w:rPr>
          <w:spacing w:val="-2"/>
        </w:rPr>
        <w:t xml:space="preserve"> </w:t>
      </w:r>
      <w:r>
        <w:t>is the</w:t>
      </w:r>
      <w:r w:rsidRPr="000D3AAD">
        <w:rPr>
          <w:spacing w:val="-3"/>
        </w:rPr>
        <w:t xml:space="preserve"> </w:t>
      </w:r>
      <w:r>
        <w:t>name/title</w:t>
      </w:r>
      <w:r w:rsidRPr="000D3AAD">
        <w:rPr>
          <w:spacing w:val="-4"/>
        </w:rPr>
        <w:t xml:space="preserve"> </w:t>
      </w:r>
      <w:r>
        <w:t>of</w:t>
      </w:r>
      <w:r w:rsidRPr="000D3AAD">
        <w:rPr>
          <w:spacing w:val="-3"/>
        </w:rPr>
        <w:t xml:space="preserve"> </w:t>
      </w:r>
      <w:r>
        <w:t>your</w:t>
      </w:r>
      <w:r w:rsidRPr="000D3AAD">
        <w:rPr>
          <w:spacing w:val="-1"/>
        </w:rPr>
        <w:t xml:space="preserve"> </w:t>
      </w:r>
      <w:r w:rsidRPr="000D3AAD">
        <w:rPr>
          <w:spacing w:val="-2"/>
        </w:rPr>
        <w:t>program(s)</w:t>
      </w:r>
      <w:r w:rsidR="007D1849">
        <w:rPr>
          <w:spacing w:val="-2"/>
        </w:rPr>
        <w:t xml:space="preserve"> t</w:t>
      </w:r>
      <w:r w:rsidR="008D0E02">
        <w:rPr>
          <w:spacing w:val="-2"/>
        </w:rPr>
        <w:t>o be funded</w:t>
      </w:r>
      <w:r w:rsidRPr="000D3AAD">
        <w:rPr>
          <w:spacing w:val="-2"/>
        </w:rPr>
        <w:t>?</w:t>
      </w:r>
    </w:p>
    <w:p w14:paraId="6644CC21" w14:textId="77777777" w:rsidR="00523DE8" w:rsidRDefault="00523DE8" w:rsidP="00523DE8"/>
    <w:p w14:paraId="6E1918F9" w14:textId="488B5359" w:rsidR="008C0A7E" w:rsidRDefault="008C0A7E" w:rsidP="007C698B">
      <w:pPr>
        <w:pStyle w:val="ListParagraph"/>
        <w:numPr>
          <w:ilvl w:val="0"/>
          <w:numId w:val="27"/>
        </w:numPr>
      </w:pPr>
      <w:r w:rsidRPr="008C0A7E">
        <w:t xml:space="preserve">Please provide a brief description of the proposed </w:t>
      </w:r>
      <w:r w:rsidR="005C4D9E">
        <w:t>service/program</w:t>
      </w:r>
      <w:r w:rsidR="00513406">
        <w:t>?</w:t>
      </w:r>
    </w:p>
    <w:p w14:paraId="3BCE9576" w14:textId="77777777" w:rsidR="006F4AEE" w:rsidRDefault="006F4AEE" w:rsidP="006F4AEE">
      <w:pPr>
        <w:pStyle w:val="ListParagraph"/>
      </w:pPr>
    </w:p>
    <w:p w14:paraId="2AF71A18" w14:textId="588F7A31" w:rsidR="001C6942" w:rsidRPr="001C6942" w:rsidRDefault="006F4AEE" w:rsidP="007C698B">
      <w:pPr>
        <w:pStyle w:val="ListParagraph"/>
        <w:numPr>
          <w:ilvl w:val="0"/>
          <w:numId w:val="27"/>
        </w:numPr>
      </w:pPr>
      <w:r>
        <w:lastRenderedPageBreak/>
        <w:t>Wh</w:t>
      </w:r>
      <w:r w:rsidR="00446BCD">
        <w:t xml:space="preserve">at </w:t>
      </w:r>
      <w:r>
        <w:t>need</w:t>
      </w:r>
      <w:r w:rsidRPr="00BD4A0E">
        <w:rPr>
          <w:spacing w:val="-3"/>
        </w:rPr>
        <w:t xml:space="preserve"> </w:t>
      </w:r>
      <w:r w:rsidR="008E1765" w:rsidRPr="00BD4A0E">
        <w:rPr>
          <w:spacing w:val="-3"/>
        </w:rPr>
        <w:t xml:space="preserve">is the proposed </w:t>
      </w:r>
      <w:r w:rsidR="008126DA" w:rsidRPr="00BD4A0E">
        <w:rPr>
          <w:spacing w:val="-3"/>
        </w:rPr>
        <w:t>service/</w:t>
      </w:r>
      <w:r w:rsidR="008E1765" w:rsidRPr="00BD4A0E">
        <w:rPr>
          <w:spacing w:val="-3"/>
        </w:rPr>
        <w:t xml:space="preserve">program </w:t>
      </w:r>
      <w:r w:rsidR="00446BCD" w:rsidRPr="008C0A7E">
        <w:t>fulfill</w:t>
      </w:r>
      <w:r w:rsidR="008E1765">
        <w:t>ing</w:t>
      </w:r>
      <w:r w:rsidR="00BD4A0E">
        <w:t>, and w</w:t>
      </w:r>
      <w:r>
        <w:t xml:space="preserve">hat practices </w:t>
      </w:r>
      <w:r w:rsidR="00BD4A0E">
        <w:t xml:space="preserve">does </w:t>
      </w:r>
      <w:r>
        <w:t>your organization propose to address the need?</w:t>
      </w:r>
      <w:r w:rsidRPr="00BD4A0E">
        <w:rPr>
          <w:spacing w:val="40"/>
        </w:rPr>
        <w:t xml:space="preserve"> </w:t>
      </w:r>
    </w:p>
    <w:p w14:paraId="64B0C862" w14:textId="77777777" w:rsidR="001C6942" w:rsidRDefault="001C6942" w:rsidP="001C6942">
      <w:pPr>
        <w:pStyle w:val="ListParagraph"/>
      </w:pPr>
    </w:p>
    <w:p w14:paraId="7B660174" w14:textId="3E304979" w:rsidR="006F4AEE" w:rsidRDefault="001C6942" w:rsidP="007C698B">
      <w:pPr>
        <w:pStyle w:val="ListParagraph"/>
        <w:numPr>
          <w:ilvl w:val="0"/>
          <w:numId w:val="27"/>
        </w:numPr>
      </w:pPr>
      <w:r>
        <w:rPr>
          <w:spacing w:val="-2"/>
        </w:rPr>
        <w:t>W</w:t>
      </w:r>
      <w:r w:rsidRPr="00BD4A0E">
        <w:rPr>
          <w:spacing w:val="-2"/>
        </w:rPr>
        <w:t xml:space="preserve">hat’s the expected </w:t>
      </w:r>
      <w:r>
        <w:t>impact</w:t>
      </w:r>
      <w:r w:rsidR="004C019F">
        <w:t xml:space="preserve"> of </w:t>
      </w:r>
      <w:r w:rsidR="004C019F" w:rsidRPr="00BD4A0E">
        <w:rPr>
          <w:spacing w:val="-3"/>
        </w:rPr>
        <w:t>the proposed service/program</w:t>
      </w:r>
      <w:r>
        <w:t xml:space="preserve">, and how </w:t>
      </w:r>
      <w:r w:rsidR="004E34BC">
        <w:t xml:space="preserve">can your organization ensure </w:t>
      </w:r>
      <w:r w:rsidR="006F4AEE">
        <w:t>desired impact?</w:t>
      </w:r>
    </w:p>
    <w:p w14:paraId="0F4B1E0E" w14:textId="77777777" w:rsidR="00FB670E" w:rsidRDefault="00FB670E" w:rsidP="00FB670E">
      <w:pPr>
        <w:pStyle w:val="ListParagraph"/>
      </w:pPr>
    </w:p>
    <w:p w14:paraId="76C9EE79" w14:textId="3FBFEDE0" w:rsidR="006F4AEE" w:rsidRDefault="006F4AEE" w:rsidP="007C698B">
      <w:pPr>
        <w:pStyle w:val="ListParagraph"/>
        <w:numPr>
          <w:ilvl w:val="0"/>
          <w:numId w:val="27"/>
        </w:numPr>
      </w:pPr>
      <w:r>
        <w:t>What innovative practice(s) will your program implement</w:t>
      </w:r>
      <w:r w:rsidR="00FB670E">
        <w:t>, and w</w:t>
      </w:r>
      <w:r>
        <w:t xml:space="preserve">hy </w:t>
      </w:r>
      <w:proofErr w:type="gramStart"/>
      <w:r>
        <w:t>is</w:t>
      </w:r>
      <w:proofErr w:type="gramEnd"/>
      <w:r>
        <w:t xml:space="preserve"> your organization</w:t>
      </w:r>
      <w:r w:rsidRPr="00E32362">
        <w:rPr>
          <w:spacing w:val="40"/>
        </w:rPr>
        <w:t xml:space="preserve"> </w:t>
      </w:r>
      <w:r>
        <w:t>or</w:t>
      </w:r>
      <w:r w:rsidRPr="00E32362">
        <w:rPr>
          <w:spacing w:val="40"/>
        </w:rPr>
        <w:t xml:space="preserve"> </w:t>
      </w:r>
      <w:r>
        <w:t>collaborat</w:t>
      </w:r>
      <w:r w:rsidR="00232C94">
        <w:t xml:space="preserve">ors </w:t>
      </w:r>
      <w:r>
        <w:t>uniquely</w:t>
      </w:r>
      <w:r w:rsidRPr="00E32362">
        <w:rPr>
          <w:spacing w:val="40"/>
        </w:rPr>
        <w:t xml:space="preserve"> </w:t>
      </w:r>
      <w:r>
        <w:t>positioned</w:t>
      </w:r>
      <w:r w:rsidRPr="00E32362">
        <w:rPr>
          <w:spacing w:val="40"/>
        </w:rPr>
        <w:t xml:space="preserve"> </w:t>
      </w:r>
      <w:r>
        <w:t>to</w:t>
      </w:r>
      <w:r w:rsidRPr="00E32362">
        <w:rPr>
          <w:spacing w:val="40"/>
        </w:rPr>
        <w:t xml:space="preserve"> </w:t>
      </w:r>
      <w:r>
        <w:t>implement</w:t>
      </w:r>
      <w:r w:rsidRPr="00E32362">
        <w:rPr>
          <w:spacing w:val="40"/>
        </w:rPr>
        <w:t xml:space="preserve"> </w:t>
      </w:r>
      <w:r w:rsidR="00E32362">
        <w:t>the program</w:t>
      </w:r>
      <w:r>
        <w:t>?</w:t>
      </w:r>
    </w:p>
    <w:p w14:paraId="5162E21B" w14:textId="77777777" w:rsidR="00EC0A59" w:rsidRDefault="00EC0A59" w:rsidP="00EC0A59">
      <w:pPr>
        <w:pStyle w:val="ListParagraph"/>
      </w:pPr>
    </w:p>
    <w:p w14:paraId="697BE73C" w14:textId="411583EA" w:rsidR="00EC0A59" w:rsidRDefault="00EC0A59" w:rsidP="007C698B">
      <w:pPr>
        <w:pStyle w:val="ListParagraph"/>
        <w:numPr>
          <w:ilvl w:val="0"/>
          <w:numId w:val="27"/>
        </w:numPr>
      </w:pPr>
      <w:r>
        <w:t>How does your organization plan to provide the service/program, and what’s your organization’s minimum</w:t>
      </w:r>
      <w:r w:rsidRPr="00EC0A59">
        <w:rPr>
          <w:spacing w:val="-3"/>
        </w:rPr>
        <w:t xml:space="preserve"> </w:t>
      </w:r>
      <w:r>
        <w:t>capacity, including</w:t>
      </w:r>
      <w:r w:rsidRPr="00EC0A59">
        <w:rPr>
          <w:spacing w:val="-2"/>
        </w:rPr>
        <w:t xml:space="preserve"> </w:t>
      </w:r>
      <w:r>
        <w:t>human</w:t>
      </w:r>
      <w:r w:rsidRPr="00EC0A59">
        <w:rPr>
          <w:spacing w:val="-3"/>
        </w:rPr>
        <w:t xml:space="preserve"> </w:t>
      </w:r>
      <w:r>
        <w:t>and</w:t>
      </w:r>
      <w:r w:rsidRPr="00EC0A59">
        <w:rPr>
          <w:spacing w:val="-3"/>
        </w:rPr>
        <w:t xml:space="preserve"> </w:t>
      </w:r>
      <w:r>
        <w:t>financial</w:t>
      </w:r>
      <w:r w:rsidRPr="00EC0A59">
        <w:rPr>
          <w:spacing w:val="-2"/>
        </w:rPr>
        <w:t xml:space="preserve"> </w:t>
      </w:r>
      <w:r>
        <w:t>resources, to implement the program?</w:t>
      </w:r>
    </w:p>
    <w:p w14:paraId="52621E89" w14:textId="77777777" w:rsidR="006C6E0B" w:rsidRDefault="006C6E0B" w:rsidP="006C6E0B">
      <w:pPr>
        <w:pStyle w:val="ListParagraph"/>
      </w:pPr>
    </w:p>
    <w:p w14:paraId="70799B50" w14:textId="12470950" w:rsidR="006C6E0B" w:rsidRDefault="006C6E0B" w:rsidP="007C698B">
      <w:pPr>
        <w:pStyle w:val="ListParagraph"/>
        <w:numPr>
          <w:ilvl w:val="0"/>
          <w:numId w:val="27"/>
        </w:numPr>
      </w:pPr>
      <w:r>
        <w:t>How does your</w:t>
      </w:r>
      <w:r w:rsidRPr="000D3AAD">
        <w:rPr>
          <w:spacing w:val="80"/>
        </w:rPr>
        <w:t xml:space="preserve"> </w:t>
      </w:r>
      <w:r>
        <w:t>organization</w:t>
      </w:r>
      <w:r w:rsidRPr="000D3AAD">
        <w:rPr>
          <w:spacing w:val="80"/>
        </w:rPr>
        <w:t xml:space="preserve"> </w:t>
      </w:r>
      <w:r>
        <w:t>document,</w:t>
      </w:r>
      <w:r w:rsidRPr="000D3AAD">
        <w:rPr>
          <w:spacing w:val="80"/>
        </w:rPr>
        <w:t xml:space="preserve"> </w:t>
      </w:r>
      <w:r>
        <w:t>monitor,</w:t>
      </w:r>
      <w:r w:rsidRPr="000D3AAD">
        <w:rPr>
          <w:spacing w:val="80"/>
        </w:rPr>
        <w:t xml:space="preserve"> </w:t>
      </w:r>
      <w:r>
        <w:t>and</w:t>
      </w:r>
      <w:r w:rsidRPr="000D3AAD">
        <w:rPr>
          <w:spacing w:val="80"/>
        </w:rPr>
        <w:t xml:space="preserve"> </w:t>
      </w:r>
      <w:r>
        <w:t>evaluate</w:t>
      </w:r>
      <w:r w:rsidRPr="000D3AAD">
        <w:rPr>
          <w:spacing w:val="80"/>
        </w:rPr>
        <w:t xml:space="preserve"> </w:t>
      </w:r>
      <w:r>
        <w:t>the service/program, including outcomes or outputs to be achieved?</w:t>
      </w:r>
    </w:p>
    <w:p w14:paraId="6CB01CF7" w14:textId="77777777" w:rsidR="00E7005F" w:rsidRDefault="00E7005F" w:rsidP="00E7005F">
      <w:pPr>
        <w:pStyle w:val="ListParagraph"/>
      </w:pPr>
    </w:p>
    <w:p w14:paraId="3F203A1C" w14:textId="03A0E372" w:rsidR="006C6E0B" w:rsidRDefault="00F026D6" w:rsidP="007C698B">
      <w:pPr>
        <w:pStyle w:val="ListParagraph"/>
        <w:numPr>
          <w:ilvl w:val="0"/>
          <w:numId w:val="27"/>
        </w:numPr>
      </w:pPr>
      <w:r>
        <w:t xml:space="preserve">If your organization </w:t>
      </w:r>
      <w:r w:rsidR="00114ECD">
        <w:t>plans</w:t>
      </w:r>
      <w:r w:rsidR="00E7005F">
        <w:t xml:space="preserve"> to </w:t>
      </w:r>
      <w:r w:rsidR="006C6E0B">
        <w:t>collaborat</w:t>
      </w:r>
      <w:r w:rsidR="00E7005F">
        <w:t xml:space="preserve">e </w:t>
      </w:r>
      <w:r w:rsidR="006C6E0B">
        <w:t>with</w:t>
      </w:r>
      <w:r w:rsidR="00C31393">
        <w:t xml:space="preserve"> other</w:t>
      </w:r>
      <w:r w:rsidR="00114ECD">
        <w:t>s</w:t>
      </w:r>
      <w:r w:rsidR="00C31393">
        <w:t xml:space="preserve"> </w:t>
      </w:r>
      <w:r w:rsidR="007D7F4F">
        <w:t xml:space="preserve">to deliver the </w:t>
      </w:r>
      <w:r w:rsidR="00E67AA7">
        <w:t>proposed service/program</w:t>
      </w:r>
      <w:r w:rsidR="00C31393">
        <w:t xml:space="preserve">, </w:t>
      </w:r>
      <w:r>
        <w:t>please provide the name of those organizations, and describe</w:t>
      </w:r>
      <w:r w:rsidR="00114ECD">
        <w:t xml:space="preserve"> the role each </w:t>
      </w:r>
      <w:r w:rsidR="006C6E0B">
        <w:t>collaborator</w:t>
      </w:r>
      <w:r w:rsidR="00114ECD">
        <w:t xml:space="preserve"> will play in the implementation of the </w:t>
      </w:r>
      <w:r w:rsidR="006C6E0B">
        <w:t>service/program?</w:t>
      </w:r>
    </w:p>
    <w:p w14:paraId="2A170D91" w14:textId="77777777" w:rsidR="008C0A7E" w:rsidRDefault="008C0A7E" w:rsidP="008C0A7E">
      <w:pPr>
        <w:pStyle w:val="ListParagraph"/>
      </w:pPr>
    </w:p>
    <w:p w14:paraId="1DDED0F3" w14:textId="7F06EBD7" w:rsidR="00D00601" w:rsidRDefault="00340701" w:rsidP="007C698B">
      <w:pPr>
        <w:pStyle w:val="ListParagraph"/>
        <w:numPr>
          <w:ilvl w:val="0"/>
          <w:numId w:val="27"/>
        </w:numPr>
      </w:pPr>
      <w:r>
        <w:t>W</w:t>
      </w:r>
      <w:r w:rsidR="006200A3" w:rsidRPr="006200A3">
        <w:t xml:space="preserve">hich of Mayor Bowser’s </w:t>
      </w:r>
      <w:r w:rsidR="001F5B6D">
        <w:t>6</w:t>
      </w:r>
      <w:r w:rsidR="006200A3" w:rsidRPr="006200A3">
        <w:t xml:space="preserve"> Funding Priorities </w:t>
      </w:r>
      <w:r w:rsidR="002643FB">
        <w:t xml:space="preserve">(see Section I, B.) </w:t>
      </w:r>
      <w:r w:rsidR="006200A3" w:rsidRPr="006200A3">
        <w:t>is your organization applying to serve</w:t>
      </w:r>
      <w:r>
        <w:t>, and i</w:t>
      </w:r>
      <w:r w:rsidRPr="00D00601">
        <w:t>n two sentences</w:t>
      </w:r>
      <w:r>
        <w:t xml:space="preserve"> describe how </w:t>
      </w:r>
      <w:r w:rsidR="00924B99">
        <w:t xml:space="preserve">your proposed </w:t>
      </w:r>
      <w:r w:rsidR="00280E55">
        <w:t xml:space="preserve">program </w:t>
      </w:r>
      <w:r w:rsidR="00275676">
        <w:t>addresses</w:t>
      </w:r>
      <w:r w:rsidR="00924B99">
        <w:t xml:space="preserve"> </w:t>
      </w:r>
      <w:r w:rsidR="00280E55">
        <w:t xml:space="preserve">the </w:t>
      </w:r>
      <w:r w:rsidR="00924B99">
        <w:t>Priorit</w:t>
      </w:r>
      <w:r w:rsidR="00280E55">
        <w:t>y(</w:t>
      </w:r>
      <w:proofErr w:type="spellStart"/>
      <w:r w:rsidR="00280E55">
        <w:t>ie</w:t>
      </w:r>
      <w:r w:rsidR="00924B99">
        <w:t>s</w:t>
      </w:r>
      <w:proofErr w:type="spellEnd"/>
      <w:r w:rsidR="00280E55">
        <w:t>)</w:t>
      </w:r>
      <w:r w:rsidR="00275676">
        <w:t>?</w:t>
      </w:r>
      <w:r w:rsidR="002643FB">
        <w:t xml:space="preserve"> </w:t>
      </w:r>
      <w:r w:rsidR="00275676" w:rsidRPr="002643FB">
        <w:rPr>
          <w:b/>
          <w:bCs/>
        </w:rPr>
        <w:t>Mayor Bowser’s 6 Funding Priorities:</w:t>
      </w:r>
      <w:r w:rsidR="002643FB" w:rsidRPr="002643FB">
        <w:rPr>
          <w:b/>
          <w:bCs/>
        </w:rPr>
        <w:t xml:space="preserve"> </w:t>
      </w:r>
      <w:r w:rsidR="00650B7E" w:rsidRPr="002643FB">
        <w:rPr>
          <w:b/>
          <w:bCs/>
          <w:i/>
          <w:iCs/>
        </w:rPr>
        <w:t>Downtown Comeback</w:t>
      </w:r>
      <w:r w:rsidR="002643FB">
        <w:rPr>
          <w:b/>
          <w:bCs/>
          <w:i/>
          <w:iCs/>
        </w:rPr>
        <w:t>,</w:t>
      </w:r>
      <w:r w:rsidR="00650B7E">
        <w:t xml:space="preserve"> </w:t>
      </w:r>
      <w:r w:rsidR="00650B7E" w:rsidRPr="002643FB">
        <w:rPr>
          <w:b/>
          <w:bCs/>
          <w:i/>
          <w:iCs/>
        </w:rPr>
        <w:t>Public Safety</w:t>
      </w:r>
      <w:r w:rsidR="002643FB">
        <w:rPr>
          <w:b/>
          <w:bCs/>
          <w:i/>
          <w:iCs/>
        </w:rPr>
        <w:t>,</w:t>
      </w:r>
      <w:r w:rsidR="00650B7E">
        <w:t xml:space="preserve"> </w:t>
      </w:r>
      <w:r w:rsidR="00650B7E" w:rsidRPr="002643FB">
        <w:rPr>
          <w:b/>
          <w:bCs/>
          <w:i/>
          <w:iCs/>
        </w:rPr>
        <w:t>Recreation &amp; All Students on Pathways to Success</w:t>
      </w:r>
      <w:r w:rsidR="002643FB">
        <w:rPr>
          <w:b/>
          <w:bCs/>
          <w:i/>
          <w:iCs/>
        </w:rPr>
        <w:t xml:space="preserve">, </w:t>
      </w:r>
      <w:r w:rsidR="00650B7E" w:rsidRPr="002643FB">
        <w:rPr>
          <w:b/>
          <w:bCs/>
          <w:i/>
          <w:iCs/>
        </w:rPr>
        <w:t>Work Force Development</w:t>
      </w:r>
      <w:r w:rsidR="002643FB">
        <w:rPr>
          <w:b/>
          <w:bCs/>
          <w:i/>
          <w:iCs/>
        </w:rPr>
        <w:t xml:space="preserve">, </w:t>
      </w:r>
      <w:r w:rsidR="00650B7E" w:rsidRPr="002643FB">
        <w:rPr>
          <w:b/>
          <w:bCs/>
          <w:i/>
          <w:iCs/>
        </w:rPr>
        <w:t>Highlight East of the River</w:t>
      </w:r>
      <w:r w:rsidR="002643FB">
        <w:t xml:space="preserve">, and </w:t>
      </w:r>
      <w:r w:rsidR="00650B7E" w:rsidRPr="002643FB">
        <w:rPr>
          <w:b/>
          <w:bCs/>
          <w:i/>
          <w:iCs/>
        </w:rPr>
        <w:t>More Democracy</w:t>
      </w:r>
      <w:r w:rsidR="00BD16DC">
        <w:t>.</w:t>
      </w:r>
    </w:p>
    <w:p w14:paraId="19A136A5" w14:textId="77777777" w:rsidR="001F5B6D" w:rsidRDefault="001F5B6D" w:rsidP="001F5B6D">
      <w:pPr>
        <w:pStyle w:val="ListParagraph"/>
      </w:pPr>
    </w:p>
    <w:p w14:paraId="00E732A6" w14:textId="171DA635" w:rsidR="0004173E" w:rsidRPr="0004173E" w:rsidRDefault="0004173E" w:rsidP="007C698B">
      <w:pPr>
        <w:pStyle w:val="ListParagraph"/>
        <w:numPr>
          <w:ilvl w:val="0"/>
          <w:numId w:val="27"/>
        </w:numPr>
      </w:pPr>
      <w:r w:rsidRPr="0004173E">
        <w:t xml:space="preserve">Of the </w:t>
      </w:r>
      <w:r w:rsidR="000F584B">
        <w:t xml:space="preserve">District </w:t>
      </w:r>
      <w:r>
        <w:t xml:space="preserve">Latino </w:t>
      </w:r>
      <w:r w:rsidRPr="0004173E">
        <w:t>population, what is the target population(s) that will be served by th</w:t>
      </w:r>
      <w:r w:rsidR="000F584B">
        <w:t>e</w:t>
      </w:r>
      <w:r w:rsidRPr="0004173E">
        <w:t xml:space="preserve"> </w:t>
      </w:r>
      <w:r w:rsidR="000F584B">
        <w:t>service/</w:t>
      </w:r>
      <w:r w:rsidRPr="0004173E">
        <w:t xml:space="preserve">program? </w:t>
      </w:r>
    </w:p>
    <w:p w14:paraId="245E40A5" w14:textId="77777777" w:rsidR="00B37BB3" w:rsidRDefault="00B37BB3" w:rsidP="00B37BB3"/>
    <w:p w14:paraId="7A1C4C5C" w14:textId="3509879A" w:rsidR="00315CDD" w:rsidRDefault="004319A0" w:rsidP="007C698B">
      <w:pPr>
        <w:pStyle w:val="ListParagraph"/>
        <w:numPr>
          <w:ilvl w:val="0"/>
          <w:numId w:val="27"/>
        </w:numPr>
      </w:pPr>
      <w:r>
        <w:t>Which District ward(s) will the proposed program directly support?</w:t>
      </w:r>
    </w:p>
    <w:p w14:paraId="36F63881" w14:textId="77777777" w:rsidR="00E26964" w:rsidRDefault="00E26964" w:rsidP="00E26964">
      <w:pPr>
        <w:pStyle w:val="ListParagraph"/>
      </w:pPr>
    </w:p>
    <w:tbl>
      <w:tblPr>
        <w:tblStyle w:val="TableGrid"/>
        <w:tblW w:w="0" w:type="auto"/>
        <w:jc w:val="center"/>
        <w:tblLook w:val="04A0" w:firstRow="1" w:lastRow="0" w:firstColumn="1" w:lastColumn="0" w:noHBand="0" w:noVBand="1"/>
      </w:tblPr>
      <w:tblGrid>
        <w:gridCol w:w="1126"/>
        <w:gridCol w:w="1126"/>
      </w:tblGrid>
      <w:tr w:rsidR="00315CDD" w:rsidRPr="00315CDD" w14:paraId="014630C4" w14:textId="77777777" w:rsidTr="00315CDD">
        <w:trPr>
          <w:jc w:val="center"/>
        </w:trPr>
        <w:tc>
          <w:tcPr>
            <w:tcW w:w="1126" w:type="dxa"/>
          </w:tcPr>
          <w:p w14:paraId="033004A6" w14:textId="77777777" w:rsidR="00315CDD" w:rsidRPr="00315CDD" w:rsidRDefault="00315CDD" w:rsidP="00CB121B">
            <w:r w:rsidRPr="00315CDD">
              <w:rPr>
                <w:rFonts w:ascii="Segoe UI Symbol" w:hAnsi="Segoe UI Symbol" w:cs="Segoe UI Symbol"/>
              </w:rPr>
              <w:t>☐</w:t>
            </w:r>
            <w:r w:rsidRPr="00315CDD">
              <w:t>Ward 1</w:t>
            </w:r>
          </w:p>
        </w:tc>
        <w:tc>
          <w:tcPr>
            <w:tcW w:w="1126" w:type="dxa"/>
          </w:tcPr>
          <w:p w14:paraId="4624C287" w14:textId="77777777" w:rsidR="00315CDD" w:rsidRPr="00315CDD" w:rsidRDefault="00315CDD" w:rsidP="00CB121B">
            <w:r w:rsidRPr="00315CDD">
              <w:rPr>
                <w:rFonts w:ascii="Segoe UI Symbol" w:hAnsi="Segoe UI Symbol" w:cs="Segoe UI Symbol"/>
              </w:rPr>
              <w:t>☐</w:t>
            </w:r>
            <w:r w:rsidRPr="00315CDD">
              <w:t>Ward 5</w:t>
            </w:r>
          </w:p>
        </w:tc>
      </w:tr>
      <w:tr w:rsidR="00315CDD" w:rsidRPr="00315CDD" w14:paraId="21E849DB" w14:textId="77777777" w:rsidTr="00315CDD">
        <w:trPr>
          <w:jc w:val="center"/>
        </w:trPr>
        <w:tc>
          <w:tcPr>
            <w:tcW w:w="1126" w:type="dxa"/>
          </w:tcPr>
          <w:p w14:paraId="7CC979C2" w14:textId="77777777" w:rsidR="00315CDD" w:rsidRPr="00315CDD" w:rsidRDefault="00315CDD" w:rsidP="00CB121B">
            <w:r w:rsidRPr="00315CDD">
              <w:rPr>
                <w:rFonts w:ascii="Segoe UI Symbol" w:hAnsi="Segoe UI Symbol" w:cs="Segoe UI Symbol"/>
              </w:rPr>
              <w:t>☐</w:t>
            </w:r>
            <w:r w:rsidRPr="00315CDD">
              <w:t>Ward 2</w:t>
            </w:r>
          </w:p>
        </w:tc>
        <w:tc>
          <w:tcPr>
            <w:tcW w:w="1126" w:type="dxa"/>
          </w:tcPr>
          <w:p w14:paraId="410A00E5" w14:textId="77777777" w:rsidR="00315CDD" w:rsidRPr="00315CDD" w:rsidRDefault="00315CDD" w:rsidP="00CB121B">
            <w:r w:rsidRPr="00315CDD">
              <w:rPr>
                <w:rFonts w:ascii="Segoe UI Symbol" w:hAnsi="Segoe UI Symbol" w:cs="Segoe UI Symbol"/>
              </w:rPr>
              <w:t>☐</w:t>
            </w:r>
            <w:r w:rsidRPr="00315CDD">
              <w:t>Ward 6</w:t>
            </w:r>
          </w:p>
        </w:tc>
      </w:tr>
      <w:tr w:rsidR="00315CDD" w:rsidRPr="00315CDD" w14:paraId="3031906B" w14:textId="77777777" w:rsidTr="00315CDD">
        <w:trPr>
          <w:jc w:val="center"/>
        </w:trPr>
        <w:tc>
          <w:tcPr>
            <w:tcW w:w="1126" w:type="dxa"/>
          </w:tcPr>
          <w:p w14:paraId="67661A37" w14:textId="77777777" w:rsidR="00315CDD" w:rsidRPr="00315CDD" w:rsidRDefault="00315CDD" w:rsidP="00CB121B">
            <w:r w:rsidRPr="00315CDD">
              <w:rPr>
                <w:rFonts w:ascii="Segoe UI Symbol" w:hAnsi="Segoe UI Symbol" w:cs="Segoe UI Symbol"/>
              </w:rPr>
              <w:t>☐</w:t>
            </w:r>
            <w:r w:rsidRPr="00315CDD">
              <w:t>Ward 3</w:t>
            </w:r>
          </w:p>
        </w:tc>
        <w:tc>
          <w:tcPr>
            <w:tcW w:w="1126" w:type="dxa"/>
          </w:tcPr>
          <w:p w14:paraId="4E01D6BF" w14:textId="77777777" w:rsidR="00315CDD" w:rsidRPr="00315CDD" w:rsidRDefault="00315CDD" w:rsidP="00CB121B">
            <w:r w:rsidRPr="00315CDD">
              <w:rPr>
                <w:rFonts w:ascii="Segoe UI Symbol" w:hAnsi="Segoe UI Symbol" w:cs="Segoe UI Symbol"/>
              </w:rPr>
              <w:t>☐</w:t>
            </w:r>
            <w:r w:rsidRPr="00315CDD">
              <w:t>Ward 7</w:t>
            </w:r>
          </w:p>
        </w:tc>
      </w:tr>
      <w:tr w:rsidR="00315CDD" w14:paraId="25B60E5D" w14:textId="77777777" w:rsidTr="00315CDD">
        <w:trPr>
          <w:jc w:val="center"/>
        </w:trPr>
        <w:tc>
          <w:tcPr>
            <w:tcW w:w="1126" w:type="dxa"/>
          </w:tcPr>
          <w:p w14:paraId="787E19C2" w14:textId="77777777" w:rsidR="00315CDD" w:rsidRPr="00315CDD" w:rsidRDefault="00315CDD" w:rsidP="00CB121B">
            <w:r w:rsidRPr="00315CDD">
              <w:rPr>
                <w:rFonts w:ascii="Segoe UI Symbol" w:hAnsi="Segoe UI Symbol" w:cs="Segoe UI Symbol"/>
              </w:rPr>
              <w:t>☐</w:t>
            </w:r>
            <w:r w:rsidRPr="00315CDD">
              <w:t>Ward 4</w:t>
            </w:r>
          </w:p>
        </w:tc>
        <w:tc>
          <w:tcPr>
            <w:tcW w:w="1126" w:type="dxa"/>
          </w:tcPr>
          <w:p w14:paraId="5691334C" w14:textId="77777777" w:rsidR="00315CDD" w:rsidRDefault="00315CDD" w:rsidP="00CB121B">
            <w:r w:rsidRPr="00315CDD">
              <w:rPr>
                <w:rFonts w:ascii="Segoe UI Symbol" w:hAnsi="Segoe UI Symbol" w:cs="Segoe UI Symbol"/>
              </w:rPr>
              <w:t>☐</w:t>
            </w:r>
            <w:r w:rsidRPr="00315CDD">
              <w:t>Ward 8</w:t>
            </w:r>
          </w:p>
        </w:tc>
      </w:tr>
    </w:tbl>
    <w:p w14:paraId="3D66DBE5" w14:textId="11EB1923" w:rsidR="004319A0" w:rsidRDefault="004319A0" w:rsidP="00315CDD"/>
    <w:p w14:paraId="7728FECC" w14:textId="77777777" w:rsidR="00C43A0B" w:rsidRDefault="00C43A0B" w:rsidP="00C43A0B"/>
    <w:p w14:paraId="7A160B70" w14:textId="12063504" w:rsidR="0026740F" w:rsidRDefault="0026740F" w:rsidP="007C698B">
      <w:pPr>
        <w:pStyle w:val="ListParagraph"/>
        <w:numPr>
          <w:ilvl w:val="0"/>
          <w:numId w:val="27"/>
        </w:numPr>
      </w:pPr>
      <w:r>
        <w:t xml:space="preserve">Would it be possible for the </w:t>
      </w:r>
      <w:proofErr w:type="gramStart"/>
      <w:r>
        <w:t>Mayor</w:t>
      </w:r>
      <w:proofErr w:type="gramEnd"/>
      <w:r w:rsidR="00144357">
        <w:t>,</w:t>
      </w:r>
      <w:r>
        <w:t xml:space="preserve"> or one of her </w:t>
      </w:r>
      <w:proofErr w:type="gramStart"/>
      <w:r>
        <w:t>designees</w:t>
      </w:r>
      <w:proofErr w:type="gramEnd"/>
      <w:r w:rsidR="00144357">
        <w:t>,</w:t>
      </w:r>
      <w:r>
        <w:t xml:space="preserve"> to participate in an</w:t>
      </w:r>
      <w:r w:rsidR="00FA4392">
        <w:t>y</w:t>
      </w:r>
      <w:r>
        <w:t xml:space="preserve"> event(s) </w:t>
      </w:r>
      <w:r w:rsidR="00FA4392">
        <w:t xml:space="preserve">organized by </w:t>
      </w:r>
      <w:r>
        <w:t xml:space="preserve">your organization </w:t>
      </w:r>
      <w:r w:rsidR="00FA4392">
        <w:t xml:space="preserve">and </w:t>
      </w:r>
      <w:r>
        <w:t>that has received support from this grant?</w:t>
      </w:r>
    </w:p>
    <w:p w14:paraId="6199BFF9" w14:textId="77777777" w:rsidR="004F3F75" w:rsidRDefault="004F3F75" w:rsidP="004F3F75"/>
    <w:p w14:paraId="3AC1BE73" w14:textId="77777777" w:rsidR="0026740F" w:rsidRDefault="0026740F" w:rsidP="000900C5">
      <w:pPr>
        <w:pStyle w:val="Heading2"/>
      </w:pPr>
      <w:bookmarkStart w:id="30" w:name="_Toc165905097"/>
      <w:r>
        <w:t>Performance</w:t>
      </w:r>
      <w:r>
        <w:rPr>
          <w:spacing w:val="-5"/>
        </w:rPr>
        <w:t xml:space="preserve"> </w:t>
      </w:r>
      <w:r>
        <w:t>Plan</w:t>
      </w:r>
      <w:r>
        <w:rPr>
          <w:spacing w:val="-6"/>
        </w:rPr>
        <w:t xml:space="preserve"> </w:t>
      </w:r>
      <w:r>
        <w:t>(Attachment</w:t>
      </w:r>
      <w:r>
        <w:rPr>
          <w:spacing w:val="-4"/>
        </w:rPr>
        <w:t xml:space="preserve"> </w:t>
      </w:r>
      <w:r>
        <w:rPr>
          <w:spacing w:val="-5"/>
        </w:rPr>
        <w:t>D)</w:t>
      </w:r>
      <w:bookmarkEnd w:id="30"/>
    </w:p>
    <w:p w14:paraId="2D086E69" w14:textId="24F60580" w:rsidR="00AD6FDF" w:rsidRDefault="00AD6FDF" w:rsidP="00F61CFE">
      <w:r>
        <w:t xml:space="preserve">Use Attachment D to </w:t>
      </w:r>
      <w:r w:rsidR="00EF10BA" w:rsidRPr="00EF10BA">
        <w:t xml:space="preserve">define the </w:t>
      </w:r>
      <w:r w:rsidR="0058662A">
        <w:t xml:space="preserve">key </w:t>
      </w:r>
      <w:r w:rsidR="00EF10BA" w:rsidRPr="00EF10BA">
        <w:t xml:space="preserve">performance </w:t>
      </w:r>
      <w:r w:rsidR="0058662A">
        <w:t xml:space="preserve">indicators </w:t>
      </w:r>
      <w:r w:rsidR="00EF10BA" w:rsidRPr="00EF10BA">
        <w:t>for each of the business objective</w:t>
      </w:r>
      <w:r w:rsidR="0088492D">
        <w:t>s</w:t>
      </w:r>
      <w:r w:rsidR="0006626A">
        <w:t xml:space="preserve"> proposed by the plan</w:t>
      </w:r>
      <w:r>
        <w:t xml:space="preserve"> using the </w:t>
      </w:r>
      <w:r w:rsidR="0026740F">
        <w:t>S.M.A.R.T. measure</w:t>
      </w:r>
      <w:r>
        <w:t>s formula</w:t>
      </w:r>
      <w:r w:rsidR="00C31EA2">
        <w:t xml:space="preserve"> </w:t>
      </w:r>
      <w:r w:rsidR="00F86DE1">
        <w:t>(see section II. A.)</w:t>
      </w:r>
      <w:r w:rsidR="0026740F">
        <w:t>.</w:t>
      </w:r>
    </w:p>
    <w:p w14:paraId="1FC33366" w14:textId="30E2CEB1" w:rsidR="0026740F" w:rsidRDefault="0026740F" w:rsidP="00F86DE1">
      <w:pPr>
        <w:rPr>
          <w:b/>
          <w:sz w:val="21"/>
        </w:rPr>
      </w:pPr>
    </w:p>
    <w:p w14:paraId="2F88D203" w14:textId="77777777" w:rsidR="00B925D8" w:rsidRDefault="00B925D8" w:rsidP="00F86DE1">
      <w:pPr>
        <w:rPr>
          <w:b/>
          <w:sz w:val="21"/>
        </w:rPr>
      </w:pPr>
    </w:p>
    <w:p w14:paraId="1E978B8D" w14:textId="0729C259" w:rsidR="0026740F" w:rsidRDefault="0026740F" w:rsidP="00510C3B">
      <w:pPr>
        <w:pStyle w:val="Heading2"/>
      </w:pPr>
      <w:bookmarkStart w:id="31" w:name="_Toc165905098"/>
      <w:r>
        <w:lastRenderedPageBreak/>
        <w:t>Budget</w:t>
      </w:r>
      <w:r>
        <w:rPr>
          <w:spacing w:val="-4"/>
        </w:rPr>
        <w:t xml:space="preserve"> </w:t>
      </w:r>
      <w:r>
        <w:t>(Attachment</w:t>
      </w:r>
      <w:r>
        <w:rPr>
          <w:spacing w:val="-6"/>
        </w:rPr>
        <w:t xml:space="preserve"> </w:t>
      </w:r>
      <w:r>
        <w:rPr>
          <w:spacing w:val="-5"/>
        </w:rPr>
        <w:t>E)</w:t>
      </w:r>
      <w:bookmarkEnd w:id="31"/>
    </w:p>
    <w:p w14:paraId="3E3D777A" w14:textId="6305A03B" w:rsidR="00F33574" w:rsidRDefault="00F33574" w:rsidP="00F33574">
      <w:r>
        <w:t>A grant budget includes all the costs associated with carrying out the grant project or program</w:t>
      </w:r>
      <w:r w:rsidR="00916C39">
        <w:t>.</w:t>
      </w:r>
      <w:r w:rsidR="00874ADD">
        <w:t xml:space="preserve"> </w:t>
      </w:r>
      <w:r>
        <w:t xml:space="preserve">To determine how much you will spend, you must know what activities and services you will provide, when they will be provided, and by whom. The organization must submit the budget to run the entire program in </w:t>
      </w:r>
      <w:r w:rsidR="00916C39">
        <w:t>Attachment E</w:t>
      </w:r>
      <w:r>
        <w:t>.</w:t>
      </w:r>
    </w:p>
    <w:p w14:paraId="571D5CEF" w14:textId="77777777" w:rsidR="00F33574" w:rsidRDefault="00F33574" w:rsidP="00F33574"/>
    <w:p w14:paraId="36D15C3E" w14:textId="74F6868E" w:rsidR="0026740F" w:rsidRDefault="0026740F" w:rsidP="00510C3B">
      <w:r>
        <w:t>The</w:t>
      </w:r>
      <w:r>
        <w:rPr>
          <w:spacing w:val="-3"/>
        </w:rPr>
        <w:t xml:space="preserve"> </w:t>
      </w:r>
      <w:r>
        <w:t>budget for this</w:t>
      </w:r>
      <w:r>
        <w:rPr>
          <w:spacing w:val="-2"/>
        </w:rPr>
        <w:t xml:space="preserve"> </w:t>
      </w:r>
      <w:r>
        <w:t>proposal shall</w:t>
      </w:r>
      <w:r>
        <w:rPr>
          <w:spacing w:val="-2"/>
        </w:rPr>
        <w:t xml:space="preserve"> </w:t>
      </w:r>
      <w:r>
        <w:t>contain detailed itemized cost information</w:t>
      </w:r>
      <w:r>
        <w:rPr>
          <w:spacing w:val="-1"/>
        </w:rPr>
        <w:t xml:space="preserve"> </w:t>
      </w:r>
      <w:r>
        <w:t>that</w:t>
      </w:r>
      <w:r>
        <w:rPr>
          <w:spacing w:val="-1"/>
        </w:rPr>
        <w:t xml:space="preserve"> </w:t>
      </w:r>
      <w:r>
        <w:t>shows personnel</w:t>
      </w:r>
      <w:r>
        <w:rPr>
          <w:spacing w:val="-2"/>
        </w:rPr>
        <w:t xml:space="preserve"> </w:t>
      </w:r>
      <w:r>
        <w:t>and</w:t>
      </w:r>
      <w:r>
        <w:rPr>
          <w:spacing w:val="-1"/>
        </w:rPr>
        <w:t xml:space="preserve"> </w:t>
      </w:r>
      <w:r>
        <w:t>other direct</w:t>
      </w:r>
      <w:r>
        <w:rPr>
          <w:spacing w:val="-1"/>
        </w:rPr>
        <w:t xml:space="preserve"> </w:t>
      </w:r>
      <w:r>
        <w:t>and</w:t>
      </w:r>
      <w:r>
        <w:rPr>
          <w:spacing w:val="-1"/>
        </w:rPr>
        <w:t xml:space="preserve"> </w:t>
      </w:r>
      <w:r>
        <w:t>indirect</w:t>
      </w:r>
      <w:r>
        <w:rPr>
          <w:spacing w:val="-5"/>
        </w:rPr>
        <w:t xml:space="preserve"> </w:t>
      </w:r>
      <w:r>
        <w:t>costs.</w:t>
      </w:r>
      <w:r>
        <w:rPr>
          <w:spacing w:val="-2"/>
        </w:rPr>
        <w:t xml:space="preserve"> </w:t>
      </w:r>
      <w:r>
        <w:t>The</w:t>
      </w:r>
      <w:r>
        <w:rPr>
          <w:spacing w:val="-3"/>
        </w:rPr>
        <w:t xml:space="preserve"> </w:t>
      </w:r>
      <w:r>
        <w:t>budget</w:t>
      </w:r>
      <w:r>
        <w:rPr>
          <w:spacing w:val="-1"/>
        </w:rPr>
        <w:t xml:space="preserve"> </w:t>
      </w:r>
      <w:r>
        <w:t>request</w:t>
      </w:r>
      <w:r>
        <w:rPr>
          <w:spacing w:val="-3"/>
        </w:rPr>
        <w:t xml:space="preserve"> </w:t>
      </w:r>
      <w:r>
        <w:t>for</w:t>
      </w:r>
      <w:r>
        <w:rPr>
          <w:spacing w:val="-4"/>
        </w:rPr>
        <w:t xml:space="preserve"> </w:t>
      </w:r>
      <w:r>
        <w:t>this</w:t>
      </w:r>
      <w:r>
        <w:rPr>
          <w:spacing w:val="-3"/>
        </w:rPr>
        <w:t xml:space="preserve"> </w:t>
      </w:r>
      <w:r>
        <w:t>proposal</w:t>
      </w:r>
      <w:r>
        <w:rPr>
          <w:spacing w:val="-3"/>
        </w:rPr>
        <w:t xml:space="preserve"> </w:t>
      </w:r>
      <w:r>
        <w:t>shall</w:t>
      </w:r>
      <w:r>
        <w:rPr>
          <w:spacing w:val="-3"/>
        </w:rPr>
        <w:t xml:space="preserve"> </w:t>
      </w:r>
      <w:r>
        <w:t>not</w:t>
      </w:r>
      <w:r>
        <w:rPr>
          <w:spacing w:val="-1"/>
        </w:rPr>
        <w:t xml:space="preserve"> </w:t>
      </w:r>
      <w:r>
        <w:t>exceed</w:t>
      </w:r>
      <w:r>
        <w:rPr>
          <w:spacing w:val="-3"/>
        </w:rPr>
        <w:t xml:space="preserve"> </w:t>
      </w:r>
      <w:r>
        <w:t>the</w:t>
      </w:r>
      <w:r>
        <w:rPr>
          <w:spacing w:val="-1"/>
        </w:rPr>
        <w:t xml:space="preserve"> </w:t>
      </w:r>
      <w:r>
        <w:t>grant</w:t>
      </w:r>
      <w:r>
        <w:rPr>
          <w:spacing w:val="-1"/>
        </w:rPr>
        <w:t xml:space="preserve"> </w:t>
      </w:r>
      <w:r>
        <w:t xml:space="preserve">amount allotted to the agency under which the applicant is seeking funding. Up to 15% of the funds can be used for indirect costs. (Indirect costs may </w:t>
      </w:r>
      <w:proofErr w:type="gramStart"/>
      <w:r>
        <w:t>include:</w:t>
      </w:r>
      <w:proofErr w:type="gramEnd"/>
      <w:r>
        <w:t xml:space="preserve"> general administrative costs such as legal, accounting, liability insurance, audits and the like).</w:t>
      </w:r>
    </w:p>
    <w:p w14:paraId="351E8C1E" w14:textId="77777777" w:rsidR="00B10CD1" w:rsidRDefault="00B10CD1" w:rsidP="00874ADD">
      <w:pPr>
        <w:pStyle w:val="Heading3"/>
      </w:pPr>
      <w:bookmarkStart w:id="32" w:name="_Toc165905099"/>
      <w:r>
        <w:t>Eligible Funding Uses</w:t>
      </w:r>
      <w:bookmarkEnd w:id="32"/>
      <w:r>
        <w:t xml:space="preserve"> </w:t>
      </w:r>
    </w:p>
    <w:p w14:paraId="6FF21890" w14:textId="77777777" w:rsidR="00B10CD1" w:rsidRDefault="00B10CD1" w:rsidP="00B10CD1">
      <w:r w:rsidRPr="00AD143A">
        <w:t xml:space="preserve">Grant </w:t>
      </w:r>
      <w:r>
        <w:t>funds</w:t>
      </w:r>
      <w:r w:rsidRPr="00AD143A">
        <w:t xml:space="preserve"> may be used to support the following project costs: </w:t>
      </w:r>
    </w:p>
    <w:p w14:paraId="35A538F6" w14:textId="77777777" w:rsidR="00B10CD1" w:rsidRDefault="00B10CD1" w:rsidP="00B10CD1">
      <w:pPr>
        <w:widowControl w:val="0"/>
        <w:pBdr>
          <w:top w:val="nil"/>
          <w:left w:val="nil"/>
          <w:bottom w:val="nil"/>
          <w:right w:val="nil"/>
          <w:between w:val="nil"/>
        </w:pBdr>
        <w:spacing w:before="2"/>
        <w:ind w:left="194"/>
        <w:rPr>
          <w:rFonts w:eastAsia="Times New Roman" w:cs="Times New Roman"/>
          <w:color w:val="000000"/>
          <w:szCs w:val="24"/>
        </w:rPr>
      </w:pPr>
    </w:p>
    <w:p w14:paraId="1E86F788" w14:textId="77777777" w:rsidR="00B10CD1" w:rsidRDefault="00B10CD1" w:rsidP="007C698B">
      <w:pPr>
        <w:pStyle w:val="ListParagraph"/>
        <w:numPr>
          <w:ilvl w:val="0"/>
          <w:numId w:val="10"/>
        </w:numPr>
      </w:pPr>
      <w:r>
        <w:t>Personnel Costs directly related to the implementation of the project.</w:t>
      </w:r>
    </w:p>
    <w:p w14:paraId="3AD2DECB" w14:textId="77777777" w:rsidR="00B10CD1" w:rsidRDefault="00B10CD1" w:rsidP="007C698B">
      <w:pPr>
        <w:pStyle w:val="ListParagraph"/>
        <w:numPr>
          <w:ilvl w:val="0"/>
          <w:numId w:val="10"/>
        </w:numPr>
      </w:pPr>
      <w:r>
        <w:t>Fringe Benefits</w:t>
      </w:r>
    </w:p>
    <w:p w14:paraId="46B9E90A" w14:textId="77777777" w:rsidR="00B10CD1" w:rsidRDefault="00B10CD1" w:rsidP="007C698B">
      <w:pPr>
        <w:pStyle w:val="ListParagraph"/>
        <w:numPr>
          <w:ilvl w:val="0"/>
          <w:numId w:val="10"/>
        </w:numPr>
      </w:pPr>
      <w:r>
        <w:t>Travel and Transportation</w:t>
      </w:r>
    </w:p>
    <w:p w14:paraId="652DEF8F" w14:textId="77777777" w:rsidR="00B10CD1" w:rsidRDefault="00B10CD1" w:rsidP="007C698B">
      <w:pPr>
        <w:pStyle w:val="ListParagraph"/>
        <w:numPr>
          <w:ilvl w:val="0"/>
          <w:numId w:val="10"/>
        </w:numPr>
      </w:pPr>
      <w:r>
        <w:t>Supplies</w:t>
      </w:r>
    </w:p>
    <w:p w14:paraId="2E4C335E" w14:textId="77777777" w:rsidR="00B10CD1" w:rsidRDefault="00B10CD1" w:rsidP="007C698B">
      <w:pPr>
        <w:pStyle w:val="ListParagraph"/>
        <w:numPr>
          <w:ilvl w:val="0"/>
          <w:numId w:val="10"/>
        </w:numPr>
      </w:pPr>
      <w:r>
        <w:t>Consultants or Contractors working on the implementation of the project.</w:t>
      </w:r>
    </w:p>
    <w:p w14:paraId="3C5B5EA3" w14:textId="77777777" w:rsidR="00B10CD1" w:rsidRDefault="00B10CD1" w:rsidP="007C698B">
      <w:pPr>
        <w:pStyle w:val="ListParagraph"/>
        <w:numPr>
          <w:ilvl w:val="0"/>
          <w:numId w:val="10"/>
        </w:numPr>
      </w:pPr>
      <w:r>
        <w:t>Small Equipment (Not to exceed $300)</w:t>
      </w:r>
    </w:p>
    <w:p w14:paraId="184A639E" w14:textId="77777777" w:rsidR="00B10CD1" w:rsidRDefault="00B10CD1" w:rsidP="007C698B">
      <w:pPr>
        <w:pStyle w:val="ListParagraph"/>
        <w:numPr>
          <w:ilvl w:val="0"/>
          <w:numId w:val="10"/>
        </w:numPr>
      </w:pPr>
      <w:r>
        <w:t>Communications</w:t>
      </w:r>
    </w:p>
    <w:p w14:paraId="78DC540D" w14:textId="77777777" w:rsidR="00B10CD1" w:rsidRDefault="00B10CD1" w:rsidP="007C698B">
      <w:pPr>
        <w:pStyle w:val="ListParagraph"/>
        <w:numPr>
          <w:ilvl w:val="0"/>
          <w:numId w:val="10"/>
        </w:numPr>
      </w:pPr>
      <w:r>
        <w:t>Marketing and Promotions</w:t>
      </w:r>
    </w:p>
    <w:p w14:paraId="379164A5" w14:textId="77777777" w:rsidR="00B10CD1" w:rsidRDefault="00B10CD1" w:rsidP="007C698B">
      <w:pPr>
        <w:pStyle w:val="ListParagraph"/>
        <w:numPr>
          <w:ilvl w:val="0"/>
          <w:numId w:val="10"/>
        </w:numPr>
      </w:pPr>
      <w:r>
        <w:t>Printing/copies</w:t>
      </w:r>
    </w:p>
    <w:p w14:paraId="5FCED366" w14:textId="77777777" w:rsidR="00B10CD1" w:rsidRDefault="00B10CD1" w:rsidP="007C698B">
      <w:pPr>
        <w:pStyle w:val="ListParagraph"/>
        <w:numPr>
          <w:ilvl w:val="0"/>
          <w:numId w:val="10"/>
        </w:numPr>
      </w:pPr>
      <w:r>
        <w:t>Training</w:t>
      </w:r>
    </w:p>
    <w:p w14:paraId="1C90D882" w14:textId="77777777" w:rsidR="00B10CD1" w:rsidRDefault="00B10CD1" w:rsidP="007C698B">
      <w:pPr>
        <w:pStyle w:val="ListParagraph"/>
        <w:numPr>
          <w:ilvl w:val="0"/>
          <w:numId w:val="10"/>
        </w:numPr>
      </w:pPr>
      <w:r>
        <w:t>Operating Expenses</w:t>
      </w:r>
    </w:p>
    <w:p w14:paraId="7BCEAEA4" w14:textId="77777777" w:rsidR="00B10CD1" w:rsidRDefault="00B10CD1" w:rsidP="007C698B">
      <w:pPr>
        <w:pStyle w:val="ListParagraph"/>
        <w:numPr>
          <w:ilvl w:val="0"/>
          <w:numId w:val="10"/>
        </w:numPr>
      </w:pPr>
      <w:r>
        <w:t>Indirect Costs</w:t>
      </w:r>
    </w:p>
    <w:p w14:paraId="430ECB5B" w14:textId="77777777" w:rsidR="00B10CD1" w:rsidRDefault="00B10CD1" w:rsidP="00874ADD">
      <w:pPr>
        <w:pStyle w:val="Heading3"/>
      </w:pPr>
      <w:bookmarkStart w:id="33" w:name="_Toc165905100"/>
      <w:r>
        <w:t>Ineligible Funding Uses</w:t>
      </w:r>
      <w:bookmarkEnd w:id="33"/>
      <w:r>
        <w:t xml:space="preserve"> </w:t>
      </w:r>
    </w:p>
    <w:p w14:paraId="299C2C9D" w14:textId="77777777" w:rsidR="00B10CD1" w:rsidRDefault="00B10CD1" w:rsidP="00B10CD1">
      <w:r w:rsidRPr="00AD143A">
        <w:t xml:space="preserve">Grant </w:t>
      </w:r>
      <w:r>
        <w:t>funds</w:t>
      </w:r>
      <w:r w:rsidRPr="00AD143A">
        <w:t xml:space="preserve"> </w:t>
      </w:r>
      <w:r>
        <w:t>cannot</w:t>
      </w:r>
      <w:r w:rsidRPr="00AD143A">
        <w:t xml:space="preserve"> be used to </w:t>
      </w:r>
      <w:r>
        <w:t>pay for the following items</w:t>
      </w:r>
      <w:r w:rsidRPr="00AD143A">
        <w:t xml:space="preserve">: </w:t>
      </w:r>
    </w:p>
    <w:p w14:paraId="6768529B" w14:textId="77777777" w:rsidR="00B10CD1" w:rsidRDefault="00B10CD1" w:rsidP="00B10CD1">
      <w:pPr>
        <w:widowControl w:val="0"/>
        <w:pBdr>
          <w:top w:val="nil"/>
          <w:left w:val="nil"/>
          <w:bottom w:val="nil"/>
          <w:right w:val="nil"/>
          <w:between w:val="nil"/>
        </w:pBdr>
        <w:spacing w:before="2"/>
        <w:ind w:left="194"/>
        <w:rPr>
          <w:rFonts w:eastAsia="Times New Roman" w:cs="Times New Roman"/>
          <w:color w:val="000000"/>
          <w:szCs w:val="24"/>
        </w:rPr>
      </w:pPr>
    </w:p>
    <w:p w14:paraId="283600C4" w14:textId="77777777" w:rsidR="00B10CD1" w:rsidRDefault="00B10CD1" w:rsidP="007C698B">
      <w:pPr>
        <w:pStyle w:val="ListParagraph"/>
        <w:numPr>
          <w:ilvl w:val="0"/>
          <w:numId w:val="11"/>
        </w:numPr>
      </w:pPr>
      <w:r>
        <w:t>Acquisition/Purchase of real property</w:t>
      </w:r>
    </w:p>
    <w:p w14:paraId="3AC82DBB" w14:textId="77777777" w:rsidR="00B10CD1" w:rsidRDefault="00B10CD1" w:rsidP="007C698B">
      <w:pPr>
        <w:pStyle w:val="ListParagraph"/>
        <w:numPr>
          <w:ilvl w:val="0"/>
          <w:numId w:val="11"/>
        </w:numPr>
      </w:pPr>
      <w:r>
        <w:t>Rental or Lease Payments</w:t>
      </w:r>
    </w:p>
    <w:p w14:paraId="2C8F2033" w14:textId="77777777" w:rsidR="00B10CD1" w:rsidRDefault="00B10CD1" w:rsidP="007C698B">
      <w:pPr>
        <w:pStyle w:val="ListParagraph"/>
        <w:numPr>
          <w:ilvl w:val="0"/>
          <w:numId w:val="11"/>
        </w:numPr>
      </w:pPr>
      <w:r>
        <w:t>Acquisition/Purchase of vehicles</w:t>
      </w:r>
    </w:p>
    <w:p w14:paraId="09D30006" w14:textId="77777777" w:rsidR="00B10CD1" w:rsidRDefault="00B10CD1" w:rsidP="007C698B">
      <w:pPr>
        <w:pStyle w:val="ListParagraph"/>
        <w:numPr>
          <w:ilvl w:val="0"/>
          <w:numId w:val="11"/>
        </w:numPr>
      </w:pPr>
      <w:r>
        <w:t>Federal and District Taxes</w:t>
      </w:r>
    </w:p>
    <w:p w14:paraId="7EB4A232" w14:textId="77777777" w:rsidR="00B10CD1" w:rsidRDefault="00B10CD1" w:rsidP="007C698B">
      <w:pPr>
        <w:pStyle w:val="ListParagraph"/>
        <w:numPr>
          <w:ilvl w:val="0"/>
          <w:numId w:val="11"/>
        </w:numPr>
      </w:pPr>
      <w:r>
        <w:t>Any costs to satisfy liens and related penalties.</w:t>
      </w:r>
    </w:p>
    <w:p w14:paraId="72BF44F5" w14:textId="77777777" w:rsidR="00B10CD1" w:rsidRDefault="00B10CD1" w:rsidP="007C698B">
      <w:pPr>
        <w:pStyle w:val="ListParagraph"/>
        <w:numPr>
          <w:ilvl w:val="0"/>
          <w:numId w:val="11"/>
        </w:numPr>
      </w:pPr>
      <w:r>
        <w:t>Government impositions</w:t>
      </w:r>
    </w:p>
    <w:p w14:paraId="2EC56151" w14:textId="77777777" w:rsidR="00B10CD1" w:rsidRDefault="00B10CD1" w:rsidP="007C698B">
      <w:pPr>
        <w:pStyle w:val="ListParagraph"/>
        <w:numPr>
          <w:ilvl w:val="0"/>
          <w:numId w:val="11"/>
        </w:numPr>
      </w:pPr>
      <w:r>
        <w:t>Food and Beverage</w:t>
      </w:r>
    </w:p>
    <w:p w14:paraId="65333312" w14:textId="77777777" w:rsidR="00B10CD1" w:rsidRDefault="00B10CD1" w:rsidP="007C698B">
      <w:pPr>
        <w:pStyle w:val="ListParagraph"/>
        <w:numPr>
          <w:ilvl w:val="0"/>
          <w:numId w:val="11"/>
        </w:numPr>
      </w:pPr>
      <w:r>
        <w:t>Organizational Capacity Building</w:t>
      </w:r>
    </w:p>
    <w:p w14:paraId="783B20CA" w14:textId="77777777" w:rsidR="00B10CD1" w:rsidRDefault="00B10CD1" w:rsidP="007C698B">
      <w:pPr>
        <w:pStyle w:val="ListParagraph"/>
        <w:numPr>
          <w:ilvl w:val="0"/>
          <w:numId w:val="11"/>
        </w:numPr>
      </w:pPr>
      <w:r>
        <w:t>Debt Service</w:t>
      </w:r>
    </w:p>
    <w:p w14:paraId="0F65CAC4" w14:textId="77777777" w:rsidR="00B10CD1" w:rsidRDefault="00B10CD1" w:rsidP="007C698B">
      <w:pPr>
        <w:pStyle w:val="ListParagraph"/>
        <w:numPr>
          <w:ilvl w:val="0"/>
          <w:numId w:val="11"/>
        </w:numPr>
      </w:pPr>
      <w:r>
        <w:t>Lobbying</w:t>
      </w:r>
    </w:p>
    <w:p w14:paraId="4F206B89" w14:textId="77777777" w:rsidR="00B10CD1" w:rsidRDefault="00B10CD1" w:rsidP="007C698B">
      <w:pPr>
        <w:pStyle w:val="ListParagraph"/>
        <w:numPr>
          <w:ilvl w:val="0"/>
          <w:numId w:val="11"/>
        </w:numPr>
      </w:pPr>
      <w:r>
        <w:t>To subsidize or defray the operating costs of for-profit businesses.</w:t>
      </w:r>
    </w:p>
    <w:p w14:paraId="18D1D23B" w14:textId="514FC231" w:rsidR="00874ADD" w:rsidRDefault="00874ADD" w:rsidP="007C698B">
      <w:pPr>
        <w:pStyle w:val="ListParagraph"/>
        <w:numPr>
          <w:ilvl w:val="0"/>
          <w:numId w:val="11"/>
        </w:numPr>
      </w:pPr>
      <w:r>
        <w:t>To</w:t>
      </w:r>
      <w:r w:rsidRPr="005B4E86">
        <w:rPr>
          <w:spacing w:val="-3"/>
        </w:rPr>
        <w:t xml:space="preserve"> </w:t>
      </w:r>
      <w:r>
        <w:t>cover</w:t>
      </w:r>
      <w:r w:rsidRPr="005B4E86">
        <w:rPr>
          <w:spacing w:val="-3"/>
        </w:rPr>
        <w:t xml:space="preserve"> </w:t>
      </w:r>
      <w:r>
        <w:t>any</w:t>
      </w:r>
      <w:r w:rsidRPr="005B4E86">
        <w:rPr>
          <w:spacing w:val="-4"/>
        </w:rPr>
        <w:t xml:space="preserve"> </w:t>
      </w:r>
      <w:r>
        <w:t>expenses</w:t>
      </w:r>
      <w:r w:rsidRPr="005B4E86">
        <w:rPr>
          <w:spacing w:val="-5"/>
        </w:rPr>
        <w:t xml:space="preserve"> </w:t>
      </w:r>
      <w:r>
        <w:t>made prior</w:t>
      </w:r>
      <w:r w:rsidRPr="005B4E86">
        <w:rPr>
          <w:spacing w:val="-2"/>
        </w:rPr>
        <w:t xml:space="preserve"> </w:t>
      </w:r>
      <w:r>
        <w:t>to</w:t>
      </w:r>
      <w:r w:rsidRPr="005B4E86">
        <w:rPr>
          <w:spacing w:val="-3"/>
        </w:rPr>
        <w:t xml:space="preserve"> </w:t>
      </w:r>
      <w:r>
        <w:t>the</w:t>
      </w:r>
      <w:r w:rsidRPr="005B4E86">
        <w:rPr>
          <w:spacing w:val="-3"/>
        </w:rPr>
        <w:t xml:space="preserve"> </w:t>
      </w:r>
      <w:r>
        <w:t>grant</w:t>
      </w:r>
      <w:r w:rsidRPr="005B4E86">
        <w:rPr>
          <w:spacing w:val="1"/>
        </w:rPr>
        <w:t xml:space="preserve"> </w:t>
      </w:r>
      <w:r w:rsidRPr="005B4E86">
        <w:rPr>
          <w:spacing w:val="-4"/>
        </w:rPr>
        <w:t>award.</w:t>
      </w:r>
    </w:p>
    <w:p w14:paraId="45BA5814" w14:textId="3B93CD4E" w:rsidR="00874ADD" w:rsidRPr="00874ADD" w:rsidRDefault="00874ADD" w:rsidP="007C698B">
      <w:pPr>
        <w:pStyle w:val="ListParagraph"/>
        <w:numPr>
          <w:ilvl w:val="0"/>
          <w:numId w:val="11"/>
        </w:numPr>
      </w:pPr>
      <w:r>
        <w:t>To</w:t>
      </w:r>
      <w:r w:rsidRPr="005B4E86">
        <w:rPr>
          <w:spacing w:val="-6"/>
        </w:rPr>
        <w:t xml:space="preserve"> </w:t>
      </w:r>
      <w:r>
        <w:t>supplant</w:t>
      </w:r>
      <w:r w:rsidRPr="005B4E86">
        <w:rPr>
          <w:spacing w:val="-3"/>
        </w:rPr>
        <w:t xml:space="preserve"> </w:t>
      </w:r>
      <w:r>
        <w:t>(replace)</w:t>
      </w:r>
      <w:r w:rsidRPr="005B4E86">
        <w:rPr>
          <w:spacing w:val="-4"/>
        </w:rPr>
        <w:t xml:space="preserve"> </w:t>
      </w:r>
      <w:r>
        <w:t>funds</w:t>
      </w:r>
      <w:r w:rsidRPr="005B4E86">
        <w:rPr>
          <w:spacing w:val="-2"/>
        </w:rPr>
        <w:t xml:space="preserve"> </w:t>
      </w:r>
      <w:r>
        <w:t>for other</w:t>
      </w:r>
      <w:r w:rsidRPr="005B4E86">
        <w:rPr>
          <w:spacing w:val="-4"/>
        </w:rPr>
        <w:t xml:space="preserve"> </w:t>
      </w:r>
      <w:r>
        <w:t>grant</w:t>
      </w:r>
      <w:r w:rsidRPr="005B4E86">
        <w:rPr>
          <w:spacing w:val="-2"/>
        </w:rPr>
        <w:t xml:space="preserve"> sources.</w:t>
      </w:r>
    </w:p>
    <w:p w14:paraId="4D229262" w14:textId="77777777" w:rsidR="00874ADD" w:rsidRDefault="00874ADD" w:rsidP="00874ADD"/>
    <w:p w14:paraId="7366C8E0" w14:textId="6E149CC1" w:rsidR="00874ADD" w:rsidRDefault="00874ADD" w:rsidP="007C698B">
      <w:pPr>
        <w:pStyle w:val="Heading3"/>
      </w:pPr>
      <w:bookmarkStart w:id="34" w:name="_Toc165905101"/>
      <w:r>
        <w:lastRenderedPageBreak/>
        <w:t>Budget Narrative/Justification</w:t>
      </w:r>
      <w:r w:rsidR="003247B4">
        <w:t xml:space="preserve"> (</w:t>
      </w:r>
      <w:r w:rsidR="00363817">
        <w:t>Attachment</w:t>
      </w:r>
      <w:r w:rsidR="003247B4">
        <w:t xml:space="preserve"> E)</w:t>
      </w:r>
      <w:r>
        <w:t>:</w:t>
      </w:r>
      <w:bookmarkEnd w:id="34"/>
    </w:p>
    <w:p w14:paraId="49352E43" w14:textId="39B6AEC6" w:rsidR="00874ADD" w:rsidRDefault="00874ADD" w:rsidP="00874ADD">
      <w:r>
        <w:t xml:space="preserve">This section describes the proposed expenditures, including the purpose or reason for the expenditure (personnel and non-personnel). If </w:t>
      </w:r>
      <w:r w:rsidR="00664A83">
        <w:t xml:space="preserve">your organization is </w:t>
      </w:r>
      <w:r>
        <w:t xml:space="preserve">applying </w:t>
      </w:r>
      <w:r w:rsidR="00664A83">
        <w:t xml:space="preserve">in collaboration with other </w:t>
      </w:r>
      <w:r w:rsidR="00AB1163">
        <w:t>organizations</w:t>
      </w:r>
      <w:r>
        <w:t>, please include the appropriate division of budget between the two or more organizations who are applying and include the justification for the allocation.</w:t>
      </w:r>
    </w:p>
    <w:p w14:paraId="183CA7F8" w14:textId="77777777" w:rsidR="00874ADD" w:rsidRDefault="00874ADD" w:rsidP="00874ADD"/>
    <w:p w14:paraId="6A049096" w14:textId="77777777" w:rsidR="00874ADD" w:rsidRDefault="00874ADD" w:rsidP="00874ADD">
      <w:pPr>
        <w:pStyle w:val="Heading3"/>
      </w:pPr>
      <w:bookmarkStart w:id="35" w:name="_Toc165905102"/>
      <w:r>
        <w:t>Payment</w:t>
      </w:r>
      <w:r w:rsidRPr="005E53AB">
        <w:rPr>
          <w:spacing w:val="-2"/>
        </w:rPr>
        <w:t xml:space="preserve"> </w:t>
      </w:r>
      <w:r>
        <w:t>of</w:t>
      </w:r>
      <w:r w:rsidRPr="005E53AB">
        <w:rPr>
          <w:spacing w:val="-2"/>
        </w:rPr>
        <w:t xml:space="preserve"> </w:t>
      </w:r>
      <w:r>
        <w:t>Youth</w:t>
      </w:r>
      <w:r w:rsidRPr="005E53AB">
        <w:rPr>
          <w:spacing w:val="-2"/>
        </w:rPr>
        <w:t xml:space="preserve"> Stipends</w:t>
      </w:r>
      <w:bookmarkEnd w:id="35"/>
    </w:p>
    <w:p w14:paraId="4C2BACDF" w14:textId="77777777" w:rsidR="00874ADD" w:rsidRDefault="00874ADD" w:rsidP="00874ADD">
      <w:pPr>
        <w:rPr>
          <w:spacing w:val="-2"/>
        </w:rPr>
      </w:pPr>
      <w:r>
        <w:t>Stipends</w:t>
      </w:r>
      <w:r>
        <w:rPr>
          <w:spacing w:val="-4"/>
        </w:rPr>
        <w:t xml:space="preserve"> </w:t>
      </w:r>
      <w:r>
        <w:t>for</w:t>
      </w:r>
      <w:r>
        <w:rPr>
          <w:spacing w:val="-2"/>
        </w:rPr>
        <w:t xml:space="preserve"> </w:t>
      </w:r>
      <w:r>
        <w:t>youth</w:t>
      </w:r>
      <w:r>
        <w:rPr>
          <w:spacing w:val="-7"/>
        </w:rPr>
        <w:t xml:space="preserve"> </w:t>
      </w:r>
      <w:r>
        <w:t>part</w:t>
      </w:r>
      <w:r>
        <w:rPr>
          <w:spacing w:val="-2"/>
        </w:rPr>
        <w:t xml:space="preserve"> </w:t>
      </w:r>
      <w:r>
        <w:t>of</w:t>
      </w:r>
      <w:r>
        <w:rPr>
          <w:spacing w:val="-3"/>
        </w:rPr>
        <w:t xml:space="preserve"> </w:t>
      </w:r>
      <w:r>
        <w:t>the</w:t>
      </w:r>
      <w:r>
        <w:rPr>
          <w:spacing w:val="-3"/>
        </w:rPr>
        <w:t xml:space="preserve"> </w:t>
      </w:r>
      <w:r>
        <w:t>program</w:t>
      </w:r>
      <w:r>
        <w:rPr>
          <w:spacing w:val="-3"/>
        </w:rPr>
        <w:t xml:space="preserve"> are as </w:t>
      </w:r>
      <w:r>
        <w:rPr>
          <w:spacing w:val="-2"/>
        </w:rPr>
        <w:t>follow:</w:t>
      </w:r>
    </w:p>
    <w:p w14:paraId="6909F02D" w14:textId="77777777" w:rsidR="001F406C" w:rsidRDefault="001F406C" w:rsidP="00874AD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696"/>
        <w:gridCol w:w="1068"/>
        <w:gridCol w:w="1016"/>
        <w:gridCol w:w="1365"/>
        <w:gridCol w:w="726"/>
        <w:gridCol w:w="726"/>
        <w:gridCol w:w="1399"/>
        <w:gridCol w:w="1275"/>
      </w:tblGrid>
      <w:tr w:rsidR="00233FB5" w:rsidRPr="003E66FC" w14:paraId="5D63FC7C" w14:textId="77777777" w:rsidTr="00233FB5">
        <w:trPr>
          <w:trHeight w:val="1460"/>
          <w:jc w:val="center"/>
        </w:trPr>
        <w:tc>
          <w:tcPr>
            <w:tcW w:w="739" w:type="dxa"/>
            <w:shd w:val="clear" w:color="auto" w:fill="auto"/>
            <w:vAlign w:val="center"/>
            <w:hideMark/>
          </w:tcPr>
          <w:p w14:paraId="363A1DA9" w14:textId="77777777" w:rsidR="009363D9" w:rsidRPr="00964B22" w:rsidRDefault="009363D9" w:rsidP="00D229EB">
            <w:pPr>
              <w:rPr>
                <w:b/>
                <w:bCs/>
                <w:color w:val="000000"/>
                <w:sz w:val="18"/>
                <w:szCs w:val="18"/>
              </w:rPr>
            </w:pPr>
            <w:r w:rsidRPr="00964B22">
              <w:rPr>
                <w:b/>
                <w:bCs/>
                <w:color w:val="000000" w:themeColor="text1"/>
                <w:sz w:val="18"/>
                <w:szCs w:val="18"/>
              </w:rPr>
              <w:t>Total Youth</w:t>
            </w:r>
          </w:p>
        </w:tc>
        <w:tc>
          <w:tcPr>
            <w:tcW w:w="696" w:type="dxa"/>
            <w:shd w:val="clear" w:color="auto" w:fill="auto"/>
            <w:vAlign w:val="center"/>
            <w:hideMark/>
          </w:tcPr>
          <w:p w14:paraId="6E909A0F" w14:textId="77777777" w:rsidR="009363D9" w:rsidRPr="00964B22" w:rsidRDefault="009363D9" w:rsidP="00D229EB">
            <w:pPr>
              <w:rPr>
                <w:b/>
                <w:bCs/>
                <w:color w:val="000000"/>
                <w:sz w:val="18"/>
                <w:szCs w:val="18"/>
              </w:rPr>
            </w:pPr>
            <w:r w:rsidRPr="00964B22">
              <w:rPr>
                <w:b/>
                <w:bCs/>
                <w:color w:val="000000" w:themeColor="text1"/>
                <w:sz w:val="18"/>
                <w:szCs w:val="18"/>
              </w:rPr>
              <w:t>Age</w:t>
            </w:r>
          </w:p>
        </w:tc>
        <w:tc>
          <w:tcPr>
            <w:tcW w:w="1068" w:type="dxa"/>
            <w:shd w:val="clear" w:color="auto" w:fill="auto"/>
            <w:vAlign w:val="center"/>
          </w:tcPr>
          <w:p w14:paraId="3C731E19" w14:textId="77777777" w:rsidR="009363D9" w:rsidRPr="00964B22" w:rsidRDefault="009363D9" w:rsidP="00D229EB">
            <w:pPr>
              <w:rPr>
                <w:b/>
                <w:bCs/>
                <w:color w:val="000000" w:themeColor="text1"/>
                <w:sz w:val="18"/>
                <w:szCs w:val="18"/>
              </w:rPr>
            </w:pPr>
            <w:r w:rsidRPr="00964B22">
              <w:rPr>
                <w:b/>
                <w:bCs/>
                <w:color w:val="000000" w:themeColor="text1"/>
                <w:sz w:val="18"/>
                <w:szCs w:val="18"/>
              </w:rPr>
              <w:t>Total Amount per Student</w:t>
            </w:r>
          </w:p>
        </w:tc>
        <w:tc>
          <w:tcPr>
            <w:tcW w:w="1016" w:type="dxa"/>
            <w:shd w:val="clear" w:color="auto" w:fill="auto"/>
            <w:vAlign w:val="center"/>
            <w:hideMark/>
          </w:tcPr>
          <w:p w14:paraId="2756673F" w14:textId="77777777" w:rsidR="009363D9" w:rsidRPr="00964B22" w:rsidRDefault="009363D9" w:rsidP="00D229EB">
            <w:pPr>
              <w:rPr>
                <w:b/>
                <w:bCs/>
                <w:color w:val="000000"/>
                <w:sz w:val="18"/>
                <w:szCs w:val="18"/>
              </w:rPr>
            </w:pPr>
            <w:r w:rsidRPr="00964B22">
              <w:rPr>
                <w:b/>
                <w:bCs/>
                <w:color w:val="000000" w:themeColor="text1"/>
                <w:sz w:val="18"/>
                <w:szCs w:val="18"/>
              </w:rPr>
              <w:t>Total # Programs Days</w:t>
            </w:r>
          </w:p>
        </w:tc>
        <w:tc>
          <w:tcPr>
            <w:tcW w:w="1365" w:type="dxa"/>
            <w:shd w:val="clear" w:color="auto" w:fill="auto"/>
            <w:vAlign w:val="center"/>
            <w:hideMark/>
          </w:tcPr>
          <w:p w14:paraId="38C39E46" w14:textId="77777777" w:rsidR="009363D9" w:rsidRPr="00964B22" w:rsidRDefault="009363D9" w:rsidP="00D229EB">
            <w:pPr>
              <w:rPr>
                <w:b/>
                <w:bCs/>
                <w:color w:val="000000"/>
                <w:sz w:val="18"/>
                <w:szCs w:val="18"/>
              </w:rPr>
            </w:pPr>
            <w:r w:rsidRPr="00964B22">
              <w:rPr>
                <w:b/>
                <w:bCs/>
                <w:color w:val="000000" w:themeColor="text1"/>
                <w:sz w:val="18"/>
                <w:szCs w:val="18"/>
              </w:rPr>
              <w:t>Wage Rate Per Hour</w:t>
            </w:r>
          </w:p>
        </w:tc>
        <w:tc>
          <w:tcPr>
            <w:tcW w:w="726" w:type="dxa"/>
            <w:shd w:val="clear" w:color="auto" w:fill="auto"/>
            <w:vAlign w:val="center"/>
            <w:hideMark/>
          </w:tcPr>
          <w:p w14:paraId="439BBAB9" w14:textId="77777777" w:rsidR="009363D9" w:rsidRPr="00964B22" w:rsidRDefault="009363D9" w:rsidP="00D229EB">
            <w:pPr>
              <w:rPr>
                <w:b/>
                <w:bCs/>
                <w:color w:val="000000"/>
                <w:sz w:val="18"/>
                <w:szCs w:val="18"/>
              </w:rPr>
            </w:pPr>
            <w:r w:rsidRPr="00964B22">
              <w:rPr>
                <w:b/>
                <w:bCs/>
                <w:color w:val="000000" w:themeColor="text1"/>
                <w:sz w:val="18"/>
                <w:szCs w:val="18"/>
              </w:rPr>
              <w:t>Total Hours Per Day</w:t>
            </w:r>
          </w:p>
        </w:tc>
        <w:tc>
          <w:tcPr>
            <w:tcW w:w="726" w:type="dxa"/>
            <w:shd w:val="clear" w:color="auto" w:fill="auto"/>
            <w:vAlign w:val="center"/>
            <w:hideMark/>
          </w:tcPr>
          <w:p w14:paraId="48571623" w14:textId="77777777" w:rsidR="009363D9" w:rsidRPr="00964B22" w:rsidRDefault="009363D9" w:rsidP="00D229EB">
            <w:pPr>
              <w:rPr>
                <w:b/>
                <w:bCs/>
                <w:color w:val="000000"/>
                <w:sz w:val="18"/>
                <w:szCs w:val="18"/>
              </w:rPr>
            </w:pPr>
            <w:r w:rsidRPr="00964B22">
              <w:rPr>
                <w:b/>
                <w:bCs/>
                <w:color w:val="000000" w:themeColor="text1"/>
                <w:sz w:val="18"/>
                <w:szCs w:val="18"/>
              </w:rPr>
              <w:t>Total Hours Per Week</w:t>
            </w:r>
          </w:p>
        </w:tc>
        <w:tc>
          <w:tcPr>
            <w:tcW w:w="1399" w:type="dxa"/>
            <w:shd w:val="clear" w:color="auto" w:fill="auto"/>
            <w:vAlign w:val="center"/>
            <w:hideMark/>
          </w:tcPr>
          <w:p w14:paraId="4FF908C4" w14:textId="77777777" w:rsidR="009363D9" w:rsidRPr="00964B22" w:rsidRDefault="009363D9" w:rsidP="00D229EB">
            <w:pPr>
              <w:rPr>
                <w:b/>
                <w:bCs/>
                <w:color w:val="000000"/>
                <w:sz w:val="18"/>
                <w:szCs w:val="18"/>
              </w:rPr>
            </w:pPr>
            <w:r w:rsidRPr="00964B22">
              <w:rPr>
                <w:b/>
                <w:bCs/>
                <w:color w:val="000000" w:themeColor="text1"/>
                <w:sz w:val="18"/>
                <w:szCs w:val="18"/>
              </w:rPr>
              <w:t>Total Programmatic Work Hours</w:t>
            </w:r>
          </w:p>
        </w:tc>
        <w:tc>
          <w:tcPr>
            <w:tcW w:w="1275" w:type="dxa"/>
            <w:shd w:val="clear" w:color="auto" w:fill="auto"/>
            <w:vAlign w:val="center"/>
            <w:hideMark/>
          </w:tcPr>
          <w:p w14:paraId="1FD22F0E" w14:textId="77777777" w:rsidR="009363D9" w:rsidRPr="00964B22" w:rsidRDefault="009363D9" w:rsidP="00D229EB">
            <w:pPr>
              <w:rPr>
                <w:b/>
                <w:bCs/>
                <w:color w:val="000000"/>
                <w:sz w:val="18"/>
                <w:szCs w:val="18"/>
              </w:rPr>
            </w:pPr>
            <w:r w:rsidRPr="00964B22">
              <w:rPr>
                <w:b/>
                <w:bCs/>
                <w:color w:val="000000" w:themeColor="text1"/>
                <w:sz w:val="18"/>
                <w:szCs w:val="18"/>
              </w:rPr>
              <w:t>Total Cost</w:t>
            </w:r>
          </w:p>
        </w:tc>
      </w:tr>
      <w:tr w:rsidR="00233FB5" w:rsidRPr="003E66FC" w14:paraId="1D48B50E" w14:textId="77777777" w:rsidTr="00233FB5">
        <w:trPr>
          <w:trHeight w:val="300"/>
          <w:jc w:val="center"/>
        </w:trPr>
        <w:tc>
          <w:tcPr>
            <w:tcW w:w="739" w:type="dxa"/>
            <w:shd w:val="clear" w:color="auto" w:fill="auto"/>
            <w:noWrap/>
            <w:vAlign w:val="center"/>
            <w:hideMark/>
          </w:tcPr>
          <w:p w14:paraId="5FD9F710" w14:textId="77777777" w:rsidR="009363D9" w:rsidRPr="00071C1E" w:rsidRDefault="009363D9" w:rsidP="00D229EB">
            <w:pPr>
              <w:jc w:val="right"/>
              <w:rPr>
                <w:color w:val="000000"/>
                <w:sz w:val="20"/>
                <w:szCs w:val="20"/>
              </w:rPr>
            </w:pPr>
            <w:r w:rsidRPr="00071C1E">
              <w:rPr>
                <w:color w:val="000000" w:themeColor="text1"/>
                <w:sz w:val="20"/>
                <w:szCs w:val="20"/>
              </w:rPr>
              <w:t>27</w:t>
            </w:r>
          </w:p>
        </w:tc>
        <w:tc>
          <w:tcPr>
            <w:tcW w:w="696" w:type="dxa"/>
            <w:shd w:val="clear" w:color="auto" w:fill="auto"/>
            <w:noWrap/>
            <w:vAlign w:val="center"/>
            <w:hideMark/>
          </w:tcPr>
          <w:p w14:paraId="47E80EBB" w14:textId="77777777" w:rsidR="009363D9" w:rsidRPr="00071C1E" w:rsidRDefault="009363D9" w:rsidP="00D229EB">
            <w:pPr>
              <w:rPr>
                <w:color w:val="000000"/>
                <w:sz w:val="20"/>
                <w:szCs w:val="20"/>
              </w:rPr>
            </w:pPr>
            <w:r w:rsidRPr="00071C1E">
              <w:rPr>
                <w:color w:val="000000" w:themeColor="text1"/>
                <w:sz w:val="20"/>
                <w:szCs w:val="20"/>
              </w:rPr>
              <w:t>14-15</w:t>
            </w:r>
          </w:p>
        </w:tc>
        <w:tc>
          <w:tcPr>
            <w:tcW w:w="1068" w:type="dxa"/>
            <w:shd w:val="clear" w:color="auto" w:fill="auto"/>
          </w:tcPr>
          <w:p w14:paraId="2C8A07AF" w14:textId="77777777" w:rsidR="009363D9" w:rsidRPr="00071C1E" w:rsidRDefault="009363D9" w:rsidP="00D229EB">
            <w:pPr>
              <w:rPr>
                <w:sz w:val="20"/>
                <w:szCs w:val="20"/>
              </w:rPr>
            </w:pPr>
            <w:r w:rsidRPr="00071C1E">
              <w:rPr>
                <w:sz w:val="20"/>
                <w:szCs w:val="20"/>
              </w:rPr>
              <w:t xml:space="preserve">$725.00 </w:t>
            </w:r>
          </w:p>
        </w:tc>
        <w:tc>
          <w:tcPr>
            <w:tcW w:w="1016" w:type="dxa"/>
            <w:shd w:val="clear" w:color="auto" w:fill="auto"/>
            <w:noWrap/>
            <w:vAlign w:val="center"/>
            <w:hideMark/>
          </w:tcPr>
          <w:p w14:paraId="46557FB1" w14:textId="77777777" w:rsidR="009363D9" w:rsidRPr="00071C1E" w:rsidRDefault="009363D9" w:rsidP="00D229EB">
            <w:pPr>
              <w:jc w:val="center"/>
              <w:rPr>
                <w:color w:val="000000"/>
                <w:sz w:val="20"/>
                <w:szCs w:val="20"/>
              </w:rPr>
            </w:pPr>
            <w:r w:rsidRPr="00071C1E">
              <w:rPr>
                <w:color w:val="000000" w:themeColor="text1"/>
                <w:sz w:val="20"/>
                <w:szCs w:val="20"/>
              </w:rPr>
              <w:t>29</w:t>
            </w:r>
          </w:p>
        </w:tc>
        <w:tc>
          <w:tcPr>
            <w:tcW w:w="1365" w:type="dxa"/>
            <w:shd w:val="clear" w:color="auto" w:fill="auto"/>
            <w:noWrap/>
            <w:vAlign w:val="center"/>
            <w:hideMark/>
          </w:tcPr>
          <w:p w14:paraId="59108F34" w14:textId="77777777" w:rsidR="009363D9" w:rsidRPr="00071C1E" w:rsidRDefault="009363D9" w:rsidP="00D229EB">
            <w:pPr>
              <w:jc w:val="center"/>
              <w:rPr>
                <w:color w:val="000000"/>
                <w:sz w:val="20"/>
                <w:szCs w:val="20"/>
              </w:rPr>
            </w:pPr>
            <w:r w:rsidRPr="00071C1E">
              <w:rPr>
                <w:color w:val="000000" w:themeColor="text1"/>
                <w:sz w:val="20"/>
                <w:szCs w:val="20"/>
              </w:rPr>
              <w:t xml:space="preserve">$6.25 </w:t>
            </w:r>
          </w:p>
        </w:tc>
        <w:tc>
          <w:tcPr>
            <w:tcW w:w="726" w:type="dxa"/>
            <w:shd w:val="clear" w:color="auto" w:fill="auto"/>
            <w:noWrap/>
            <w:vAlign w:val="center"/>
            <w:hideMark/>
          </w:tcPr>
          <w:p w14:paraId="6B5298ED" w14:textId="77777777" w:rsidR="009363D9" w:rsidRPr="00071C1E" w:rsidRDefault="009363D9" w:rsidP="00D229EB">
            <w:pPr>
              <w:jc w:val="center"/>
              <w:rPr>
                <w:color w:val="000000"/>
                <w:sz w:val="20"/>
                <w:szCs w:val="20"/>
              </w:rPr>
            </w:pPr>
            <w:r w:rsidRPr="00071C1E">
              <w:rPr>
                <w:color w:val="000000" w:themeColor="text1"/>
                <w:sz w:val="20"/>
                <w:szCs w:val="20"/>
              </w:rPr>
              <w:t>4</w:t>
            </w:r>
          </w:p>
        </w:tc>
        <w:tc>
          <w:tcPr>
            <w:tcW w:w="726" w:type="dxa"/>
            <w:shd w:val="clear" w:color="auto" w:fill="auto"/>
            <w:noWrap/>
            <w:vAlign w:val="center"/>
            <w:hideMark/>
          </w:tcPr>
          <w:p w14:paraId="5AC1B089" w14:textId="77777777" w:rsidR="009363D9" w:rsidRPr="00071C1E" w:rsidRDefault="009363D9" w:rsidP="00D229EB">
            <w:pPr>
              <w:jc w:val="center"/>
              <w:rPr>
                <w:color w:val="000000"/>
                <w:sz w:val="20"/>
                <w:szCs w:val="20"/>
              </w:rPr>
            </w:pPr>
            <w:r w:rsidRPr="00071C1E">
              <w:rPr>
                <w:color w:val="000000" w:themeColor="text1"/>
                <w:sz w:val="20"/>
                <w:szCs w:val="20"/>
              </w:rPr>
              <w:t>20</w:t>
            </w:r>
          </w:p>
        </w:tc>
        <w:tc>
          <w:tcPr>
            <w:tcW w:w="1399" w:type="dxa"/>
            <w:shd w:val="clear" w:color="auto" w:fill="auto"/>
            <w:noWrap/>
            <w:hideMark/>
          </w:tcPr>
          <w:p w14:paraId="539E5C19" w14:textId="77777777" w:rsidR="009363D9" w:rsidRPr="00071C1E" w:rsidRDefault="009363D9" w:rsidP="00D229EB">
            <w:pPr>
              <w:jc w:val="center"/>
              <w:rPr>
                <w:color w:val="000000"/>
                <w:sz w:val="20"/>
                <w:szCs w:val="20"/>
              </w:rPr>
            </w:pPr>
            <w:r w:rsidRPr="00071C1E">
              <w:rPr>
                <w:sz w:val="20"/>
                <w:szCs w:val="20"/>
              </w:rPr>
              <w:t>116</w:t>
            </w:r>
          </w:p>
        </w:tc>
        <w:tc>
          <w:tcPr>
            <w:tcW w:w="1275" w:type="dxa"/>
            <w:shd w:val="clear" w:color="auto" w:fill="auto"/>
            <w:noWrap/>
            <w:hideMark/>
          </w:tcPr>
          <w:p w14:paraId="7D400D3C" w14:textId="77777777" w:rsidR="009363D9" w:rsidRPr="00071C1E" w:rsidRDefault="009363D9" w:rsidP="00D229EB">
            <w:pPr>
              <w:jc w:val="right"/>
              <w:rPr>
                <w:sz w:val="20"/>
                <w:szCs w:val="20"/>
              </w:rPr>
            </w:pPr>
            <w:r w:rsidRPr="00071C1E">
              <w:rPr>
                <w:sz w:val="20"/>
                <w:szCs w:val="20"/>
              </w:rPr>
              <w:t xml:space="preserve">$19,575 </w:t>
            </w:r>
          </w:p>
        </w:tc>
      </w:tr>
      <w:tr w:rsidR="00233FB5" w:rsidRPr="003E66FC" w14:paraId="1FFEC545" w14:textId="77777777" w:rsidTr="00233FB5">
        <w:trPr>
          <w:trHeight w:val="300"/>
          <w:jc w:val="center"/>
        </w:trPr>
        <w:tc>
          <w:tcPr>
            <w:tcW w:w="739" w:type="dxa"/>
            <w:shd w:val="clear" w:color="auto" w:fill="auto"/>
            <w:noWrap/>
            <w:vAlign w:val="center"/>
            <w:hideMark/>
          </w:tcPr>
          <w:p w14:paraId="0956901D" w14:textId="77777777" w:rsidR="009363D9" w:rsidRPr="00071C1E" w:rsidRDefault="009363D9" w:rsidP="00D229EB">
            <w:pPr>
              <w:jc w:val="right"/>
              <w:rPr>
                <w:color w:val="000000"/>
                <w:sz w:val="20"/>
                <w:szCs w:val="20"/>
              </w:rPr>
            </w:pPr>
            <w:r w:rsidRPr="00071C1E">
              <w:rPr>
                <w:color w:val="000000" w:themeColor="text1"/>
                <w:sz w:val="20"/>
                <w:szCs w:val="20"/>
              </w:rPr>
              <w:t>29</w:t>
            </w:r>
          </w:p>
        </w:tc>
        <w:tc>
          <w:tcPr>
            <w:tcW w:w="696" w:type="dxa"/>
            <w:shd w:val="clear" w:color="auto" w:fill="auto"/>
            <w:noWrap/>
            <w:vAlign w:val="center"/>
            <w:hideMark/>
          </w:tcPr>
          <w:p w14:paraId="58E35A96" w14:textId="77777777" w:rsidR="009363D9" w:rsidRPr="00071C1E" w:rsidRDefault="009363D9" w:rsidP="00D229EB">
            <w:pPr>
              <w:rPr>
                <w:color w:val="000000"/>
                <w:sz w:val="20"/>
                <w:szCs w:val="20"/>
              </w:rPr>
            </w:pPr>
            <w:r w:rsidRPr="00071C1E">
              <w:rPr>
                <w:color w:val="000000" w:themeColor="text1"/>
                <w:sz w:val="20"/>
                <w:szCs w:val="20"/>
              </w:rPr>
              <w:t>16-21</w:t>
            </w:r>
          </w:p>
        </w:tc>
        <w:tc>
          <w:tcPr>
            <w:tcW w:w="1068" w:type="dxa"/>
            <w:shd w:val="clear" w:color="auto" w:fill="auto"/>
          </w:tcPr>
          <w:p w14:paraId="25171339" w14:textId="77777777" w:rsidR="009363D9" w:rsidRPr="00071C1E" w:rsidRDefault="009363D9" w:rsidP="00D229EB">
            <w:pPr>
              <w:rPr>
                <w:sz w:val="20"/>
                <w:szCs w:val="20"/>
              </w:rPr>
            </w:pPr>
            <w:r w:rsidRPr="00071C1E">
              <w:rPr>
                <w:sz w:val="20"/>
                <w:szCs w:val="20"/>
              </w:rPr>
              <w:t xml:space="preserve">$1,305.00 </w:t>
            </w:r>
          </w:p>
        </w:tc>
        <w:tc>
          <w:tcPr>
            <w:tcW w:w="1016" w:type="dxa"/>
            <w:shd w:val="clear" w:color="auto" w:fill="auto"/>
            <w:noWrap/>
            <w:vAlign w:val="center"/>
            <w:hideMark/>
          </w:tcPr>
          <w:p w14:paraId="01492650" w14:textId="77777777" w:rsidR="009363D9" w:rsidRPr="00071C1E" w:rsidRDefault="009363D9" w:rsidP="00D229EB">
            <w:pPr>
              <w:jc w:val="center"/>
              <w:rPr>
                <w:color w:val="000000"/>
                <w:sz w:val="20"/>
                <w:szCs w:val="20"/>
              </w:rPr>
            </w:pPr>
            <w:r w:rsidRPr="00071C1E">
              <w:rPr>
                <w:color w:val="000000" w:themeColor="text1"/>
                <w:sz w:val="20"/>
                <w:szCs w:val="20"/>
              </w:rPr>
              <w:t>29</w:t>
            </w:r>
          </w:p>
        </w:tc>
        <w:tc>
          <w:tcPr>
            <w:tcW w:w="1365" w:type="dxa"/>
            <w:shd w:val="clear" w:color="auto" w:fill="auto"/>
            <w:noWrap/>
            <w:vAlign w:val="center"/>
            <w:hideMark/>
          </w:tcPr>
          <w:p w14:paraId="6E4F6BCE" w14:textId="77777777" w:rsidR="009363D9" w:rsidRPr="00071C1E" w:rsidRDefault="009363D9" w:rsidP="00D229EB">
            <w:pPr>
              <w:jc w:val="center"/>
              <w:rPr>
                <w:color w:val="000000"/>
                <w:sz w:val="20"/>
                <w:szCs w:val="20"/>
              </w:rPr>
            </w:pPr>
            <w:r w:rsidRPr="00071C1E">
              <w:rPr>
                <w:color w:val="000000" w:themeColor="text1"/>
                <w:sz w:val="20"/>
                <w:szCs w:val="20"/>
              </w:rPr>
              <w:t xml:space="preserve">$9.00 </w:t>
            </w:r>
          </w:p>
        </w:tc>
        <w:tc>
          <w:tcPr>
            <w:tcW w:w="726" w:type="dxa"/>
            <w:shd w:val="clear" w:color="auto" w:fill="auto"/>
            <w:noWrap/>
            <w:vAlign w:val="center"/>
            <w:hideMark/>
          </w:tcPr>
          <w:p w14:paraId="77E7A622" w14:textId="77777777" w:rsidR="009363D9" w:rsidRPr="00071C1E" w:rsidRDefault="009363D9" w:rsidP="00D229EB">
            <w:pPr>
              <w:jc w:val="center"/>
              <w:rPr>
                <w:color w:val="000000"/>
                <w:sz w:val="20"/>
                <w:szCs w:val="20"/>
              </w:rPr>
            </w:pPr>
            <w:r w:rsidRPr="00071C1E">
              <w:rPr>
                <w:color w:val="000000" w:themeColor="text1"/>
                <w:sz w:val="20"/>
                <w:szCs w:val="20"/>
              </w:rPr>
              <w:t>5</w:t>
            </w:r>
          </w:p>
        </w:tc>
        <w:tc>
          <w:tcPr>
            <w:tcW w:w="726" w:type="dxa"/>
            <w:shd w:val="clear" w:color="auto" w:fill="auto"/>
            <w:noWrap/>
            <w:vAlign w:val="center"/>
            <w:hideMark/>
          </w:tcPr>
          <w:p w14:paraId="0CDD6C1A" w14:textId="77777777" w:rsidR="009363D9" w:rsidRPr="00071C1E" w:rsidRDefault="009363D9" w:rsidP="00D229EB">
            <w:pPr>
              <w:jc w:val="center"/>
              <w:rPr>
                <w:color w:val="000000"/>
                <w:sz w:val="20"/>
                <w:szCs w:val="20"/>
              </w:rPr>
            </w:pPr>
            <w:r w:rsidRPr="00071C1E">
              <w:rPr>
                <w:color w:val="000000" w:themeColor="text1"/>
                <w:sz w:val="20"/>
                <w:szCs w:val="20"/>
              </w:rPr>
              <w:t>25</w:t>
            </w:r>
          </w:p>
        </w:tc>
        <w:tc>
          <w:tcPr>
            <w:tcW w:w="1399" w:type="dxa"/>
            <w:shd w:val="clear" w:color="auto" w:fill="auto"/>
            <w:noWrap/>
            <w:hideMark/>
          </w:tcPr>
          <w:p w14:paraId="2588DDC4" w14:textId="77777777" w:rsidR="009363D9" w:rsidRPr="00071C1E" w:rsidRDefault="009363D9" w:rsidP="00D229EB">
            <w:pPr>
              <w:jc w:val="center"/>
              <w:rPr>
                <w:color w:val="000000"/>
                <w:sz w:val="20"/>
                <w:szCs w:val="20"/>
              </w:rPr>
            </w:pPr>
            <w:r w:rsidRPr="00071C1E">
              <w:rPr>
                <w:sz w:val="20"/>
                <w:szCs w:val="20"/>
              </w:rPr>
              <w:t>145</w:t>
            </w:r>
          </w:p>
        </w:tc>
        <w:tc>
          <w:tcPr>
            <w:tcW w:w="1275" w:type="dxa"/>
            <w:shd w:val="clear" w:color="auto" w:fill="auto"/>
            <w:noWrap/>
            <w:hideMark/>
          </w:tcPr>
          <w:p w14:paraId="0EB06426" w14:textId="77777777" w:rsidR="009363D9" w:rsidRPr="00071C1E" w:rsidRDefault="009363D9" w:rsidP="00D229EB">
            <w:pPr>
              <w:jc w:val="right"/>
              <w:rPr>
                <w:sz w:val="20"/>
                <w:szCs w:val="20"/>
              </w:rPr>
            </w:pPr>
            <w:r w:rsidRPr="00071C1E">
              <w:rPr>
                <w:sz w:val="20"/>
                <w:szCs w:val="20"/>
              </w:rPr>
              <w:t xml:space="preserve">$37,845 </w:t>
            </w:r>
          </w:p>
        </w:tc>
      </w:tr>
      <w:tr w:rsidR="00233FB5" w:rsidRPr="003E66FC" w14:paraId="0C86ED87" w14:textId="77777777" w:rsidTr="00233FB5">
        <w:trPr>
          <w:trHeight w:val="300"/>
          <w:jc w:val="center"/>
        </w:trPr>
        <w:tc>
          <w:tcPr>
            <w:tcW w:w="739" w:type="dxa"/>
            <w:shd w:val="clear" w:color="auto" w:fill="auto"/>
            <w:noWrap/>
            <w:vAlign w:val="center"/>
            <w:hideMark/>
          </w:tcPr>
          <w:p w14:paraId="0BE2BC24" w14:textId="77777777" w:rsidR="009363D9" w:rsidRPr="00071C1E" w:rsidRDefault="009363D9" w:rsidP="00D229EB">
            <w:pPr>
              <w:jc w:val="right"/>
              <w:rPr>
                <w:color w:val="000000"/>
                <w:sz w:val="20"/>
                <w:szCs w:val="20"/>
              </w:rPr>
            </w:pPr>
            <w:r w:rsidRPr="00071C1E">
              <w:rPr>
                <w:color w:val="000000" w:themeColor="text1"/>
                <w:sz w:val="20"/>
                <w:szCs w:val="20"/>
              </w:rPr>
              <w:t>5*</w:t>
            </w:r>
          </w:p>
        </w:tc>
        <w:tc>
          <w:tcPr>
            <w:tcW w:w="696" w:type="dxa"/>
            <w:shd w:val="clear" w:color="auto" w:fill="auto"/>
            <w:noWrap/>
            <w:vAlign w:val="center"/>
            <w:hideMark/>
          </w:tcPr>
          <w:p w14:paraId="14585CEA" w14:textId="77777777" w:rsidR="009363D9" w:rsidRPr="00071C1E" w:rsidRDefault="009363D9" w:rsidP="00D229EB">
            <w:pPr>
              <w:rPr>
                <w:color w:val="000000"/>
                <w:sz w:val="20"/>
                <w:szCs w:val="20"/>
              </w:rPr>
            </w:pPr>
            <w:r w:rsidRPr="00071C1E">
              <w:rPr>
                <w:color w:val="000000" w:themeColor="text1"/>
                <w:sz w:val="20"/>
                <w:szCs w:val="20"/>
              </w:rPr>
              <w:t>22-24</w:t>
            </w:r>
          </w:p>
        </w:tc>
        <w:tc>
          <w:tcPr>
            <w:tcW w:w="1068" w:type="dxa"/>
            <w:shd w:val="clear" w:color="auto" w:fill="auto"/>
          </w:tcPr>
          <w:p w14:paraId="1CF13A74" w14:textId="77777777" w:rsidR="009363D9" w:rsidRPr="00071C1E" w:rsidRDefault="009363D9" w:rsidP="00D229EB">
            <w:pPr>
              <w:rPr>
                <w:sz w:val="20"/>
                <w:szCs w:val="20"/>
              </w:rPr>
            </w:pPr>
            <w:r w:rsidRPr="00071C1E">
              <w:rPr>
                <w:sz w:val="20"/>
                <w:szCs w:val="20"/>
              </w:rPr>
              <w:t xml:space="preserve">$510.00 </w:t>
            </w:r>
          </w:p>
        </w:tc>
        <w:tc>
          <w:tcPr>
            <w:tcW w:w="1016" w:type="dxa"/>
            <w:shd w:val="clear" w:color="auto" w:fill="auto"/>
            <w:noWrap/>
            <w:vAlign w:val="center"/>
            <w:hideMark/>
          </w:tcPr>
          <w:p w14:paraId="6D5C2584" w14:textId="77777777" w:rsidR="009363D9" w:rsidRPr="00071C1E" w:rsidRDefault="009363D9" w:rsidP="00D229EB">
            <w:pPr>
              <w:jc w:val="center"/>
              <w:rPr>
                <w:color w:val="000000"/>
                <w:sz w:val="20"/>
                <w:szCs w:val="20"/>
              </w:rPr>
            </w:pPr>
            <w:r w:rsidRPr="00071C1E">
              <w:rPr>
                <w:color w:val="000000" w:themeColor="text1"/>
                <w:sz w:val="20"/>
                <w:szCs w:val="20"/>
              </w:rPr>
              <w:t>5</w:t>
            </w:r>
          </w:p>
        </w:tc>
        <w:tc>
          <w:tcPr>
            <w:tcW w:w="1365" w:type="dxa"/>
            <w:shd w:val="clear" w:color="auto" w:fill="auto"/>
            <w:noWrap/>
            <w:vAlign w:val="center"/>
            <w:hideMark/>
          </w:tcPr>
          <w:p w14:paraId="03182DB2" w14:textId="77777777" w:rsidR="009363D9" w:rsidRPr="00071C1E" w:rsidRDefault="009363D9" w:rsidP="00D229EB">
            <w:pPr>
              <w:jc w:val="center"/>
              <w:rPr>
                <w:color w:val="000000"/>
                <w:sz w:val="20"/>
                <w:szCs w:val="20"/>
              </w:rPr>
            </w:pPr>
            <w:r w:rsidRPr="00071C1E">
              <w:rPr>
                <w:color w:val="000000" w:themeColor="text1"/>
                <w:sz w:val="20"/>
                <w:szCs w:val="20"/>
              </w:rPr>
              <w:t xml:space="preserve">$17.00* </w:t>
            </w:r>
          </w:p>
        </w:tc>
        <w:tc>
          <w:tcPr>
            <w:tcW w:w="726" w:type="dxa"/>
            <w:shd w:val="clear" w:color="auto" w:fill="auto"/>
            <w:noWrap/>
            <w:vAlign w:val="center"/>
            <w:hideMark/>
          </w:tcPr>
          <w:p w14:paraId="519DB924" w14:textId="77777777" w:rsidR="009363D9" w:rsidRPr="00071C1E" w:rsidRDefault="009363D9" w:rsidP="00D229EB">
            <w:pPr>
              <w:jc w:val="center"/>
              <w:rPr>
                <w:color w:val="000000"/>
                <w:sz w:val="20"/>
                <w:szCs w:val="20"/>
              </w:rPr>
            </w:pPr>
            <w:r w:rsidRPr="00071C1E">
              <w:rPr>
                <w:color w:val="000000" w:themeColor="text1"/>
                <w:sz w:val="20"/>
                <w:szCs w:val="20"/>
              </w:rPr>
              <w:t>6</w:t>
            </w:r>
          </w:p>
        </w:tc>
        <w:tc>
          <w:tcPr>
            <w:tcW w:w="726" w:type="dxa"/>
            <w:shd w:val="clear" w:color="auto" w:fill="auto"/>
            <w:noWrap/>
            <w:vAlign w:val="center"/>
            <w:hideMark/>
          </w:tcPr>
          <w:p w14:paraId="2AD46BC1" w14:textId="77777777" w:rsidR="009363D9" w:rsidRPr="00071C1E" w:rsidRDefault="009363D9" w:rsidP="00D229EB">
            <w:pPr>
              <w:jc w:val="center"/>
              <w:rPr>
                <w:color w:val="000000"/>
                <w:sz w:val="20"/>
                <w:szCs w:val="20"/>
              </w:rPr>
            </w:pPr>
            <w:r w:rsidRPr="00071C1E">
              <w:rPr>
                <w:color w:val="000000" w:themeColor="text1"/>
                <w:sz w:val="20"/>
                <w:szCs w:val="20"/>
              </w:rPr>
              <w:t>30*</w:t>
            </w:r>
          </w:p>
        </w:tc>
        <w:tc>
          <w:tcPr>
            <w:tcW w:w="1399" w:type="dxa"/>
            <w:shd w:val="clear" w:color="auto" w:fill="auto"/>
            <w:noWrap/>
            <w:hideMark/>
          </w:tcPr>
          <w:p w14:paraId="32369525" w14:textId="77777777" w:rsidR="009363D9" w:rsidRPr="00071C1E" w:rsidRDefault="009363D9" w:rsidP="00D229EB">
            <w:pPr>
              <w:jc w:val="center"/>
              <w:rPr>
                <w:color w:val="000000"/>
                <w:sz w:val="20"/>
                <w:szCs w:val="20"/>
              </w:rPr>
            </w:pPr>
            <w:r w:rsidRPr="00071C1E">
              <w:rPr>
                <w:sz w:val="20"/>
                <w:szCs w:val="20"/>
              </w:rPr>
              <w:t>30</w:t>
            </w:r>
          </w:p>
        </w:tc>
        <w:tc>
          <w:tcPr>
            <w:tcW w:w="1275" w:type="dxa"/>
            <w:shd w:val="clear" w:color="auto" w:fill="auto"/>
            <w:noWrap/>
            <w:hideMark/>
          </w:tcPr>
          <w:p w14:paraId="73047199" w14:textId="77777777" w:rsidR="009363D9" w:rsidRPr="00071C1E" w:rsidRDefault="009363D9" w:rsidP="00D229EB">
            <w:pPr>
              <w:jc w:val="right"/>
              <w:rPr>
                <w:sz w:val="20"/>
                <w:szCs w:val="20"/>
              </w:rPr>
            </w:pPr>
            <w:r w:rsidRPr="00071C1E">
              <w:rPr>
                <w:sz w:val="20"/>
                <w:szCs w:val="20"/>
              </w:rPr>
              <w:t xml:space="preserve">$2,550 </w:t>
            </w:r>
          </w:p>
        </w:tc>
      </w:tr>
      <w:tr w:rsidR="00233FB5" w:rsidRPr="003E66FC" w14:paraId="51E26B08" w14:textId="77777777" w:rsidTr="00233FB5">
        <w:trPr>
          <w:trHeight w:val="300"/>
          <w:jc w:val="center"/>
        </w:trPr>
        <w:tc>
          <w:tcPr>
            <w:tcW w:w="739" w:type="dxa"/>
            <w:shd w:val="clear" w:color="auto" w:fill="auto"/>
            <w:noWrap/>
            <w:vAlign w:val="center"/>
            <w:hideMark/>
          </w:tcPr>
          <w:p w14:paraId="2F52F9BC" w14:textId="77777777" w:rsidR="009363D9" w:rsidRPr="00071C1E" w:rsidRDefault="009363D9" w:rsidP="00D229EB">
            <w:pPr>
              <w:jc w:val="right"/>
              <w:rPr>
                <w:color w:val="000000"/>
                <w:sz w:val="20"/>
                <w:szCs w:val="20"/>
              </w:rPr>
            </w:pPr>
            <w:r w:rsidRPr="00071C1E">
              <w:rPr>
                <w:color w:val="000000" w:themeColor="text1"/>
                <w:sz w:val="20"/>
                <w:szCs w:val="20"/>
              </w:rPr>
              <w:t>5*</w:t>
            </w:r>
          </w:p>
        </w:tc>
        <w:tc>
          <w:tcPr>
            <w:tcW w:w="696" w:type="dxa"/>
            <w:shd w:val="clear" w:color="auto" w:fill="auto"/>
            <w:noWrap/>
            <w:vAlign w:val="center"/>
            <w:hideMark/>
          </w:tcPr>
          <w:p w14:paraId="1D4362C9" w14:textId="77777777" w:rsidR="009363D9" w:rsidRPr="00071C1E" w:rsidRDefault="009363D9" w:rsidP="00D229EB">
            <w:pPr>
              <w:rPr>
                <w:color w:val="000000"/>
                <w:sz w:val="20"/>
                <w:szCs w:val="20"/>
              </w:rPr>
            </w:pPr>
            <w:r w:rsidRPr="00071C1E">
              <w:rPr>
                <w:color w:val="000000" w:themeColor="text1"/>
                <w:sz w:val="20"/>
                <w:szCs w:val="20"/>
              </w:rPr>
              <w:t>22-24</w:t>
            </w:r>
          </w:p>
        </w:tc>
        <w:tc>
          <w:tcPr>
            <w:tcW w:w="1068" w:type="dxa"/>
            <w:shd w:val="clear" w:color="auto" w:fill="auto"/>
          </w:tcPr>
          <w:p w14:paraId="3D31896B" w14:textId="77777777" w:rsidR="009363D9" w:rsidRPr="00071C1E" w:rsidRDefault="009363D9" w:rsidP="00D229EB">
            <w:pPr>
              <w:rPr>
                <w:sz w:val="20"/>
                <w:szCs w:val="20"/>
              </w:rPr>
            </w:pPr>
            <w:r w:rsidRPr="00071C1E">
              <w:rPr>
                <w:sz w:val="20"/>
                <w:szCs w:val="20"/>
              </w:rPr>
              <w:t xml:space="preserve">$2,520.00 </w:t>
            </w:r>
          </w:p>
        </w:tc>
        <w:tc>
          <w:tcPr>
            <w:tcW w:w="1016" w:type="dxa"/>
            <w:shd w:val="clear" w:color="auto" w:fill="auto"/>
            <w:noWrap/>
            <w:vAlign w:val="center"/>
            <w:hideMark/>
          </w:tcPr>
          <w:p w14:paraId="3071A3E4" w14:textId="77777777" w:rsidR="009363D9" w:rsidRPr="00071C1E" w:rsidRDefault="009363D9" w:rsidP="00D229EB">
            <w:pPr>
              <w:jc w:val="center"/>
              <w:rPr>
                <w:color w:val="000000"/>
                <w:sz w:val="20"/>
                <w:szCs w:val="20"/>
              </w:rPr>
            </w:pPr>
            <w:r w:rsidRPr="00071C1E">
              <w:rPr>
                <w:color w:val="000000" w:themeColor="text1"/>
                <w:sz w:val="20"/>
                <w:szCs w:val="20"/>
              </w:rPr>
              <w:t>24</w:t>
            </w:r>
          </w:p>
        </w:tc>
        <w:tc>
          <w:tcPr>
            <w:tcW w:w="1365" w:type="dxa"/>
            <w:shd w:val="clear" w:color="auto" w:fill="auto"/>
            <w:noWrap/>
            <w:vAlign w:val="center"/>
            <w:hideMark/>
          </w:tcPr>
          <w:p w14:paraId="12A92963" w14:textId="77777777" w:rsidR="009363D9" w:rsidRPr="00071C1E" w:rsidRDefault="009363D9" w:rsidP="00D229EB">
            <w:pPr>
              <w:jc w:val="center"/>
              <w:rPr>
                <w:color w:val="000000"/>
                <w:sz w:val="20"/>
                <w:szCs w:val="20"/>
              </w:rPr>
            </w:pPr>
            <w:r w:rsidRPr="00071C1E">
              <w:rPr>
                <w:color w:val="000000" w:themeColor="text1"/>
                <w:sz w:val="20"/>
                <w:szCs w:val="20"/>
              </w:rPr>
              <w:t xml:space="preserve">$17.50 </w:t>
            </w:r>
          </w:p>
        </w:tc>
        <w:tc>
          <w:tcPr>
            <w:tcW w:w="726" w:type="dxa"/>
            <w:shd w:val="clear" w:color="auto" w:fill="auto"/>
            <w:noWrap/>
            <w:vAlign w:val="center"/>
            <w:hideMark/>
          </w:tcPr>
          <w:p w14:paraId="7EA58058" w14:textId="77777777" w:rsidR="009363D9" w:rsidRPr="00071C1E" w:rsidRDefault="009363D9" w:rsidP="00D229EB">
            <w:pPr>
              <w:jc w:val="center"/>
              <w:rPr>
                <w:color w:val="000000"/>
                <w:sz w:val="20"/>
                <w:szCs w:val="20"/>
              </w:rPr>
            </w:pPr>
            <w:r w:rsidRPr="00071C1E">
              <w:rPr>
                <w:color w:val="000000" w:themeColor="text1"/>
                <w:sz w:val="20"/>
                <w:szCs w:val="20"/>
              </w:rPr>
              <w:t>6</w:t>
            </w:r>
          </w:p>
        </w:tc>
        <w:tc>
          <w:tcPr>
            <w:tcW w:w="726" w:type="dxa"/>
            <w:shd w:val="clear" w:color="auto" w:fill="auto"/>
            <w:noWrap/>
            <w:vAlign w:val="center"/>
            <w:hideMark/>
          </w:tcPr>
          <w:p w14:paraId="2E39B7D1" w14:textId="77777777" w:rsidR="009363D9" w:rsidRPr="00071C1E" w:rsidRDefault="009363D9" w:rsidP="00D229EB">
            <w:pPr>
              <w:jc w:val="center"/>
              <w:rPr>
                <w:color w:val="000000"/>
                <w:sz w:val="20"/>
                <w:szCs w:val="20"/>
              </w:rPr>
            </w:pPr>
            <w:r w:rsidRPr="00071C1E">
              <w:rPr>
                <w:color w:val="000000" w:themeColor="text1"/>
                <w:sz w:val="20"/>
                <w:szCs w:val="20"/>
              </w:rPr>
              <w:t>30</w:t>
            </w:r>
          </w:p>
        </w:tc>
        <w:tc>
          <w:tcPr>
            <w:tcW w:w="1399" w:type="dxa"/>
            <w:shd w:val="clear" w:color="auto" w:fill="auto"/>
            <w:noWrap/>
            <w:hideMark/>
          </w:tcPr>
          <w:p w14:paraId="774D8C89" w14:textId="77777777" w:rsidR="009363D9" w:rsidRPr="00071C1E" w:rsidRDefault="009363D9" w:rsidP="00D229EB">
            <w:pPr>
              <w:jc w:val="center"/>
              <w:rPr>
                <w:color w:val="000000"/>
                <w:sz w:val="20"/>
                <w:szCs w:val="20"/>
              </w:rPr>
            </w:pPr>
            <w:r w:rsidRPr="00071C1E">
              <w:rPr>
                <w:sz w:val="20"/>
                <w:szCs w:val="20"/>
              </w:rPr>
              <w:t>144</w:t>
            </w:r>
          </w:p>
        </w:tc>
        <w:tc>
          <w:tcPr>
            <w:tcW w:w="1275" w:type="dxa"/>
            <w:shd w:val="clear" w:color="auto" w:fill="auto"/>
            <w:noWrap/>
            <w:hideMark/>
          </w:tcPr>
          <w:p w14:paraId="75156C23" w14:textId="77777777" w:rsidR="009363D9" w:rsidRPr="00071C1E" w:rsidRDefault="009363D9" w:rsidP="00D229EB">
            <w:pPr>
              <w:jc w:val="right"/>
              <w:rPr>
                <w:sz w:val="20"/>
                <w:szCs w:val="20"/>
              </w:rPr>
            </w:pPr>
            <w:r w:rsidRPr="00071C1E">
              <w:rPr>
                <w:sz w:val="20"/>
                <w:szCs w:val="20"/>
              </w:rPr>
              <w:t xml:space="preserve">$12,600 </w:t>
            </w:r>
          </w:p>
        </w:tc>
      </w:tr>
      <w:tr w:rsidR="00233FB5" w:rsidRPr="003E66FC" w14:paraId="2FD5EE7C" w14:textId="77777777" w:rsidTr="00233FB5">
        <w:trPr>
          <w:trHeight w:val="300"/>
          <w:jc w:val="center"/>
        </w:trPr>
        <w:tc>
          <w:tcPr>
            <w:tcW w:w="739" w:type="dxa"/>
            <w:shd w:val="clear" w:color="auto" w:fill="auto"/>
            <w:noWrap/>
            <w:vAlign w:val="center"/>
            <w:hideMark/>
          </w:tcPr>
          <w:p w14:paraId="7630F688" w14:textId="77777777" w:rsidR="009363D9" w:rsidRPr="00071C1E" w:rsidRDefault="009363D9" w:rsidP="00D229EB">
            <w:pPr>
              <w:jc w:val="right"/>
              <w:rPr>
                <w:color w:val="000000"/>
                <w:sz w:val="20"/>
                <w:szCs w:val="20"/>
              </w:rPr>
            </w:pPr>
            <w:r w:rsidRPr="00071C1E">
              <w:rPr>
                <w:color w:val="000000" w:themeColor="text1"/>
                <w:sz w:val="20"/>
                <w:szCs w:val="20"/>
              </w:rPr>
              <w:t>61</w:t>
            </w:r>
          </w:p>
        </w:tc>
        <w:tc>
          <w:tcPr>
            <w:tcW w:w="696" w:type="dxa"/>
            <w:shd w:val="clear" w:color="auto" w:fill="auto"/>
            <w:noWrap/>
            <w:vAlign w:val="bottom"/>
            <w:hideMark/>
          </w:tcPr>
          <w:p w14:paraId="4F6EBD6F" w14:textId="77777777" w:rsidR="009363D9" w:rsidRPr="00071C1E" w:rsidRDefault="009363D9" w:rsidP="00D229EB">
            <w:pPr>
              <w:rPr>
                <w:color w:val="000000"/>
                <w:sz w:val="20"/>
                <w:szCs w:val="20"/>
              </w:rPr>
            </w:pPr>
            <w:r w:rsidRPr="00071C1E">
              <w:rPr>
                <w:color w:val="000000" w:themeColor="text1"/>
                <w:sz w:val="20"/>
                <w:szCs w:val="20"/>
              </w:rPr>
              <w:t> </w:t>
            </w:r>
          </w:p>
        </w:tc>
        <w:tc>
          <w:tcPr>
            <w:tcW w:w="1068" w:type="dxa"/>
            <w:shd w:val="clear" w:color="auto" w:fill="auto"/>
            <w:vAlign w:val="bottom"/>
          </w:tcPr>
          <w:p w14:paraId="6666393E" w14:textId="77777777" w:rsidR="009363D9" w:rsidRPr="00071C1E" w:rsidRDefault="009363D9" w:rsidP="00D229EB">
            <w:pPr>
              <w:rPr>
                <w:color w:val="000000" w:themeColor="text1"/>
                <w:sz w:val="20"/>
                <w:szCs w:val="20"/>
              </w:rPr>
            </w:pPr>
          </w:p>
        </w:tc>
        <w:tc>
          <w:tcPr>
            <w:tcW w:w="1016" w:type="dxa"/>
            <w:shd w:val="clear" w:color="auto" w:fill="auto"/>
            <w:noWrap/>
            <w:vAlign w:val="bottom"/>
            <w:hideMark/>
          </w:tcPr>
          <w:p w14:paraId="7AAEEB44" w14:textId="77777777" w:rsidR="009363D9" w:rsidRPr="00071C1E" w:rsidRDefault="009363D9" w:rsidP="00D229EB">
            <w:pPr>
              <w:rPr>
                <w:color w:val="000000"/>
                <w:sz w:val="20"/>
                <w:szCs w:val="20"/>
              </w:rPr>
            </w:pPr>
            <w:r w:rsidRPr="00071C1E">
              <w:rPr>
                <w:color w:val="000000" w:themeColor="text1"/>
                <w:sz w:val="20"/>
                <w:szCs w:val="20"/>
              </w:rPr>
              <w:t> </w:t>
            </w:r>
          </w:p>
        </w:tc>
        <w:tc>
          <w:tcPr>
            <w:tcW w:w="1365" w:type="dxa"/>
            <w:shd w:val="clear" w:color="auto" w:fill="auto"/>
            <w:noWrap/>
            <w:vAlign w:val="bottom"/>
            <w:hideMark/>
          </w:tcPr>
          <w:p w14:paraId="2384978D" w14:textId="77777777" w:rsidR="009363D9" w:rsidRPr="00071C1E" w:rsidRDefault="009363D9" w:rsidP="00D229EB">
            <w:pPr>
              <w:rPr>
                <w:color w:val="000000"/>
                <w:sz w:val="20"/>
                <w:szCs w:val="20"/>
              </w:rPr>
            </w:pPr>
            <w:r w:rsidRPr="00071C1E">
              <w:rPr>
                <w:color w:val="000000" w:themeColor="text1"/>
                <w:sz w:val="20"/>
                <w:szCs w:val="20"/>
              </w:rPr>
              <w:t> </w:t>
            </w:r>
          </w:p>
        </w:tc>
        <w:tc>
          <w:tcPr>
            <w:tcW w:w="726" w:type="dxa"/>
            <w:shd w:val="clear" w:color="auto" w:fill="auto"/>
            <w:noWrap/>
            <w:vAlign w:val="bottom"/>
            <w:hideMark/>
          </w:tcPr>
          <w:p w14:paraId="30B6BBD7" w14:textId="77777777" w:rsidR="009363D9" w:rsidRPr="00071C1E" w:rsidRDefault="009363D9" w:rsidP="00D229EB">
            <w:pPr>
              <w:rPr>
                <w:color w:val="000000"/>
                <w:sz w:val="20"/>
                <w:szCs w:val="20"/>
              </w:rPr>
            </w:pPr>
            <w:r w:rsidRPr="00071C1E">
              <w:rPr>
                <w:color w:val="000000" w:themeColor="text1"/>
                <w:sz w:val="20"/>
                <w:szCs w:val="20"/>
              </w:rPr>
              <w:t> </w:t>
            </w:r>
          </w:p>
        </w:tc>
        <w:tc>
          <w:tcPr>
            <w:tcW w:w="726" w:type="dxa"/>
            <w:shd w:val="clear" w:color="auto" w:fill="auto"/>
            <w:noWrap/>
            <w:vAlign w:val="bottom"/>
            <w:hideMark/>
          </w:tcPr>
          <w:p w14:paraId="6D50E2BF" w14:textId="77777777" w:rsidR="009363D9" w:rsidRPr="00071C1E" w:rsidRDefault="009363D9" w:rsidP="00D229EB">
            <w:pPr>
              <w:rPr>
                <w:color w:val="000000"/>
                <w:sz w:val="20"/>
                <w:szCs w:val="20"/>
              </w:rPr>
            </w:pPr>
            <w:r w:rsidRPr="00071C1E">
              <w:rPr>
                <w:color w:val="000000" w:themeColor="text1"/>
                <w:sz w:val="20"/>
                <w:szCs w:val="20"/>
              </w:rPr>
              <w:t> </w:t>
            </w:r>
          </w:p>
        </w:tc>
        <w:tc>
          <w:tcPr>
            <w:tcW w:w="1399" w:type="dxa"/>
            <w:shd w:val="clear" w:color="auto" w:fill="auto"/>
            <w:noWrap/>
            <w:vAlign w:val="center"/>
            <w:hideMark/>
          </w:tcPr>
          <w:p w14:paraId="5317A9B4" w14:textId="77777777" w:rsidR="009363D9" w:rsidRPr="00071C1E" w:rsidRDefault="009363D9" w:rsidP="00D229EB">
            <w:pPr>
              <w:rPr>
                <w:b/>
                <w:bCs/>
                <w:color w:val="000000"/>
                <w:sz w:val="20"/>
                <w:szCs w:val="20"/>
              </w:rPr>
            </w:pPr>
            <w:r w:rsidRPr="00071C1E">
              <w:rPr>
                <w:b/>
                <w:bCs/>
                <w:color w:val="000000" w:themeColor="text1"/>
                <w:sz w:val="20"/>
                <w:szCs w:val="20"/>
              </w:rPr>
              <w:t>Total</w:t>
            </w:r>
          </w:p>
        </w:tc>
        <w:tc>
          <w:tcPr>
            <w:tcW w:w="1275" w:type="dxa"/>
            <w:shd w:val="clear" w:color="auto" w:fill="auto"/>
            <w:noWrap/>
            <w:hideMark/>
          </w:tcPr>
          <w:p w14:paraId="4DD64305" w14:textId="77777777" w:rsidR="009363D9" w:rsidRPr="00071C1E" w:rsidRDefault="009363D9" w:rsidP="00D229EB">
            <w:pPr>
              <w:jc w:val="right"/>
              <w:rPr>
                <w:b/>
                <w:bCs/>
                <w:sz w:val="20"/>
                <w:szCs w:val="20"/>
              </w:rPr>
            </w:pPr>
            <w:r w:rsidRPr="00071C1E">
              <w:rPr>
                <w:b/>
                <w:bCs/>
                <w:sz w:val="20"/>
                <w:szCs w:val="20"/>
              </w:rPr>
              <w:t xml:space="preserve">$72,570.00 </w:t>
            </w:r>
          </w:p>
        </w:tc>
      </w:tr>
    </w:tbl>
    <w:p w14:paraId="3D2AD274" w14:textId="77777777" w:rsidR="009363D9" w:rsidRPr="003E66FC" w:rsidRDefault="009363D9" w:rsidP="009363D9"/>
    <w:p w14:paraId="2ED889F4" w14:textId="41EF056C" w:rsidR="009363D9" w:rsidRPr="0003115A" w:rsidRDefault="009363D9" w:rsidP="009363D9">
      <w:pPr>
        <w:pStyle w:val="BodyTextIndent"/>
        <w:rPr>
          <w:i/>
          <w:iCs/>
        </w:rPr>
      </w:pPr>
      <w:r w:rsidRPr="0003115A">
        <w:rPr>
          <w:i/>
          <w:iCs/>
        </w:rPr>
        <w:t>*22-24-year-old youth will be compensated $1</w:t>
      </w:r>
      <w:r w:rsidR="000D7993">
        <w:rPr>
          <w:i/>
          <w:iCs/>
        </w:rPr>
        <w:t>7</w:t>
      </w:r>
      <w:r w:rsidRPr="0003115A">
        <w:rPr>
          <w:i/>
          <w:iCs/>
        </w:rPr>
        <w:t>.</w:t>
      </w:r>
      <w:r w:rsidR="000D7993">
        <w:rPr>
          <w:i/>
          <w:iCs/>
        </w:rPr>
        <w:t>0</w:t>
      </w:r>
      <w:r w:rsidRPr="0003115A">
        <w:rPr>
          <w:i/>
          <w:iCs/>
        </w:rPr>
        <w:t xml:space="preserve">0 per hour until July 1, </w:t>
      </w:r>
      <w:r w:rsidR="00F65E86" w:rsidRPr="0003115A">
        <w:rPr>
          <w:i/>
          <w:iCs/>
        </w:rPr>
        <w:t>2024,</w:t>
      </w:r>
      <w:r w:rsidRPr="0003115A">
        <w:rPr>
          <w:i/>
          <w:iCs/>
        </w:rPr>
        <w:t xml:space="preserve"> and then their wage will adjust to $17.50 per hour.</w:t>
      </w:r>
    </w:p>
    <w:p w14:paraId="2390AD2D" w14:textId="77777777" w:rsidR="00874ADD" w:rsidRDefault="00874ADD" w:rsidP="00874ADD"/>
    <w:p w14:paraId="5B97ECC1" w14:textId="77777777" w:rsidR="0026740F" w:rsidRDefault="0026740F" w:rsidP="005B4E86">
      <w:pPr>
        <w:pStyle w:val="Heading2"/>
      </w:pPr>
      <w:bookmarkStart w:id="36" w:name="_Toc165905103"/>
      <w:r>
        <w:t>Staffing</w:t>
      </w:r>
      <w:r>
        <w:rPr>
          <w:spacing w:val="-4"/>
        </w:rPr>
        <w:t xml:space="preserve"> </w:t>
      </w:r>
      <w:r>
        <w:t>Plan</w:t>
      </w:r>
      <w:r>
        <w:rPr>
          <w:spacing w:val="-4"/>
        </w:rPr>
        <w:t xml:space="preserve"> </w:t>
      </w:r>
      <w:r>
        <w:t>(Attachment</w:t>
      </w:r>
      <w:r>
        <w:rPr>
          <w:spacing w:val="-3"/>
        </w:rPr>
        <w:t xml:space="preserve"> </w:t>
      </w:r>
      <w:r>
        <w:rPr>
          <w:spacing w:val="-5"/>
        </w:rPr>
        <w:t>F)</w:t>
      </w:r>
      <w:bookmarkEnd w:id="36"/>
    </w:p>
    <w:p w14:paraId="565C4593" w14:textId="2B6CFE08" w:rsidR="0026740F" w:rsidRDefault="0026740F" w:rsidP="005B4E86">
      <w:r>
        <w:t>This</w:t>
      </w:r>
      <w:r>
        <w:rPr>
          <w:spacing w:val="-1"/>
        </w:rPr>
        <w:t xml:space="preserve"> </w:t>
      </w:r>
      <w:r>
        <w:t>section should</w:t>
      </w:r>
      <w:r>
        <w:rPr>
          <w:spacing w:val="-4"/>
        </w:rPr>
        <w:t xml:space="preserve"> </w:t>
      </w:r>
      <w:r>
        <w:t>contain the staff assigned or</w:t>
      </w:r>
      <w:r>
        <w:rPr>
          <w:spacing w:val="-3"/>
        </w:rPr>
        <w:t xml:space="preserve"> </w:t>
      </w:r>
      <w:r>
        <w:t>to be hired</w:t>
      </w:r>
      <w:r>
        <w:rPr>
          <w:spacing w:val="-3"/>
        </w:rPr>
        <w:t xml:space="preserve"> </w:t>
      </w:r>
      <w:r>
        <w:t>for</w:t>
      </w:r>
      <w:r>
        <w:rPr>
          <w:spacing w:val="-1"/>
        </w:rPr>
        <w:t xml:space="preserve"> </w:t>
      </w:r>
      <w:r>
        <w:t>the</w:t>
      </w:r>
      <w:r>
        <w:rPr>
          <w:spacing w:val="-2"/>
        </w:rPr>
        <w:t xml:space="preserve"> </w:t>
      </w:r>
      <w:r>
        <w:t>program, staff</w:t>
      </w:r>
      <w:r>
        <w:rPr>
          <w:spacing w:val="-2"/>
        </w:rPr>
        <w:t xml:space="preserve"> </w:t>
      </w:r>
      <w:r>
        <w:t xml:space="preserve">positions, and percentage (%) of time spent on the program. If the position is not filled, a start date as to when the position will be filled should be supplied. If applying as </w:t>
      </w:r>
      <w:r w:rsidR="00776415">
        <w:t>a collaboration with other organizations</w:t>
      </w:r>
      <w:r>
        <w:t>, please note the affiliation organization to the appropriate corresponding staff.</w:t>
      </w:r>
    </w:p>
    <w:p w14:paraId="3B737C99" w14:textId="344060C7" w:rsidR="0026740F" w:rsidRDefault="0026740F">
      <w:pPr>
        <w:jc w:val="left"/>
        <w:rPr>
          <w:rFonts w:eastAsia="Times New Roman" w:cs="Times New Roman"/>
          <w:b/>
          <w:color w:val="C00000"/>
          <w:sz w:val="36"/>
          <w:szCs w:val="36"/>
        </w:rPr>
      </w:pPr>
    </w:p>
    <w:p w14:paraId="3CB3A257" w14:textId="76E7027B" w:rsidR="00E23AE5" w:rsidRPr="005B4E86" w:rsidRDefault="001E45B8" w:rsidP="005B4E86">
      <w:pPr>
        <w:pStyle w:val="Heading1"/>
      </w:pPr>
      <w:bookmarkStart w:id="37" w:name="_Toc165905104"/>
      <w:r w:rsidRPr="005B4E86">
        <w:t>SECTION I</w:t>
      </w:r>
      <w:r w:rsidR="00391327" w:rsidRPr="005B4E86">
        <w:t>V</w:t>
      </w:r>
      <w:r w:rsidRPr="005B4E86">
        <w:t xml:space="preserve"> – SCORING OF APPLICATIONS</w:t>
      </w:r>
      <w:bookmarkEnd w:id="37"/>
      <w:r w:rsidRPr="005B4E86">
        <w:t xml:space="preserve"> </w:t>
      </w:r>
    </w:p>
    <w:p w14:paraId="5267B80D" w14:textId="6898EA89" w:rsidR="00E23AE5" w:rsidRDefault="001E45B8" w:rsidP="002B54A5">
      <w:pPr>
        <w:widowControl w:val="0"/>
        <w:pBdr>
          <w:top w:val="nil"/>
          <w:left w:val="nil"/>
          <w:bottom w:val="nil"/>
          <w:right w:val="nil"/>
          <w:between w:val="nil"/>
        </w:pBdr>
        <w:spacing w:before="5" w:line="235" w:lineRule="auto"/>
        <w:ind w:left="131" w:right="84" w:firstLine="3"/>
        <w:rPr>
          <w:rFonts w:eastAsia="Times New Roman" w:cs="Times New Roman"/>
          <w:b/>
          <w:color w:val="7F7F7F"/>
          <w:sz w:val="27"/>
          <w:szCs w:val="27"/>
        </w:rPr>
      </w:pPr>
      <w:r>
        <w:rPr>
          <w:rFonts w:eastAsia="Times New Roman" w:cs="Times New Roman"/>
          <w:b/>
          <w:color w:val="7F7F7F"/>
          <w:sz w:val="27"/>
          <w:szCs w:val="27"/>
        </w:rPr>
        <w:t>-------------------------------------------------------------------------------------------------</w:t>
      </w:r>
    </w:p>
    <w:p w14:paraId="36C56B15" w14:textId="14E01A82" w:rsidR="00541C72" w:rsidRDefault="001E45B8" w:rsidP="007C698B">
      <w:pPr>
        <w:pStyle w:val="Heading2"/>
        <w:numPr>
          <w:ilvl w:val="0"/>
          <w:numId w:val="13"/>
        </w:numPr>
      </w:pPr>
      <w:bookmarkStart w:id="38" w:name="_Toc165905105"/>
      <w:r w:rsidRPr="004C0664">
        <w:t>Scoring Criteria</w:t>
      </w:r>
      <w:bookmarkEnd w:id="38"/>
    </w:p>
    <w:p w14:paraId="2E65AD41" w14:textId="316B0DF9" w:rsidR="00E23AE5" w:rsidRDefault="001D2688" w:rsidP="002B54A5">
      <w:r>
        <w:t xml:space="preserve">Applications will be </w:t>
      </w:r>
      <w:r w:rsidR="00D4617B">
        <w:t>evaluated</w:t>
      </w:r>
      <w:r w:rsidR="00A23722">
        <w:t xml:space="preserve"> based on the </w:t>
      </w:r>
      <w:r w:rsidR="00D4617B">
        <w:t>criteria</w:t>
      </w:r>
      <w:r w:rsidR="00A23722">
        <w:t xml:space="preserve"> outlined below</w:t>
      </w:r>
      <w:r w:rsidR="00D4617B">
        <w:t>.</w:t>
      </w:r>
      <w:r w:rsidR="00AF1563">
        <w:t xml:space="preserve"> Applications</w:t>
      </w:r>
      <w:r w:rsidR="002A48DB">
        <w:t xml:space="preserve"> should include the elements for each section to be eligible for the maximu</w:t>
      </w:r>
      <w:r w:rsidR="004D468A">
        <w:t>m consideration. Applications that fail to</w:t>
      </w:r>
      <w:r w:rsidR="00F45A17">
        <w:t xml:space="preserve"> include all the necessary elements may not be reviewed or considered</w:t>
      </w:r>
      <w:r w:rsidR="00924BBD">
        <w:t xml:space="preserve"> and may be disqualified. </w:t>
      </w:r>
      <w:r w:rsidR="00115666">
        <w:t>Applications</w:t>
      </w:r>
      <w:r w:rsidR="00924BBD">
        <w:t xml:space="preserve"> must provide</w:t>
      </w:r>
      <w:r w:rsidR="00D4617B">
        <w:t xml:space="preserve"> </w:t>
      </w:r>
      <w:r w:rsidR="00115666">
        <w:t>sufficient information</w:t>
      </w:r>
      <w:r w:rsidR="00413AD9">
        <w:t xml:space="preserve"> for EOM to </w:t>
      </w:r>
      <w:r w:rsidR="001D79C5">
        <w:t>determine</w:t>
      </w:r>
      <w:r w:rsidR="00413AD9">
        <w:t xml:space="preserve"> </w:t>
      </w:r>
      <w:r w:rsidR="0065119C">
        <w:t xml:space="preserve">the </w:t>
      </w:r>
      <w:r w:rsidR="00413AD9">
        <w:t xml:space="preserve">merit of the project </w:t>
      </w:r>
      <w:r w:rsidR="00B073E2">
        <w:t>proposal</w:t>
      </w:r>
      <w:r w:rsidR="00413AD9">
        <w:t>.</w:t>
      </w:r>
    </w:p>
    <w:p w14:paraId="6AD284FE" w14:textId="77777777" w:rsidR="00B925D8" w:rsidRPr="00541C72" w:rsidRDefault="00B925D8" w:rsidP="002B54A5">
      <w:pPr>
        <w:rPr>
          <w:b/>
          <w:color w:val="215868"/>
          <w:sz w:val="27"/>
          <w:szCs w:val="27"/>
        </w:rPr>
      </w:pPr>
    </w:p>
    <w:p w14:paraId="378BD0F0" w14:textId="77777777" w:rsidR="00541C72" w:rsidRDefault="00541C72" w:rsidP="002B54A5">
      <w:pPr>
        <w:widowControl w:val="0"/>
        <w:pBdr>
          <w:top w:val="nil"/>
          <w:left w:val="nil"/>
          <w:bottom w:val="nil"/>
          <w:right w:val="nil"/>
          <w:between w:val="nil"/>
        </w:pBdr>
        <w:spacing w:before="9" w:line="238" w:lineRule="auto"/>
        <w:ind w:left="720" w:right="329"/>
        <w:rPr>
          <w:rFonts w:eastAsia="Times New Roman" w:cs="Times New Roman"/>
          <w:color w:val="000000"/>
          <w:szCs w:val="24"/>
        </w:rPr>
      </w:pPr>
    </w:p>
    <w:p w14:paraId="0DB4704E" w14:textId="48C0BB3D" w:rsidR="00E23AE5" w:rsidRPr="00865143" w:rsidRDefault="001E45B8" w:rsidP="002B54A5">
      <w:pPr>
        <w:widowControl w:val="0"/>
        <w:pBdr>
          <w:top w:val="nil"/>
          <w:left w:val="nil"/>
          <w:bottom w:val="nil"/>
          <w:right w:val="nil"/>
          <w:between w:val="nil"/>
        </w:pBdr>
        <w:spacing w:before="9" w:line="238" w:lineRule="auto"/>
        <w:ind w:left="180" w:right="329"/>
        <w:rPr>
          <w:rFonts w:eastAsia="Times New Roman" w:cs="Times New Roman"/>
          <w:color w:val="000000"/>
          <w:szCs w:val="24"/>
        </w:rPr>
      </w:pPr>
      <w:r>
        <w:rPr>
          <w:rFonts w:eastAsia="Times New Roman" w:cs="Times New Roman"/>
          <w:b/>
          <w:color w:val="000000"/>
          <w:szCs w:val="24"/>
        </w:rPr>
        <w:lastRenderedPageBreak/>
        <w:t xml:space="preserve">Criterion A: Soundness of the Proposal </w:t>
      </w:r>
      <w:r w:rsidR="00541C72">
        <w:rPr>
          <w:rFonts w:eastAsia="Times New Roman" w:cs="Times New Roman"/>
          <w:b/>
          <w:color w:val="000000"/>
          <w:szCs w:val="24"/>
        </w:rPr>
        <w:tab/>
      </w:r>
      <w:r w:rsidR="00541C72">
        <w:rPr>
          <w:rFonts w:eastAsia="Times New Roman" w:cs="Times New Roman"/>
          <w:b/>
          <w:color w:val="000000"/>
          <w:szCs w:val="24"/>
        </w:rPr>
        <w:tab/>
      </w:r>
      <w:r w:rsidR="00541C72">
        <w:rPr>
          <w:rFonts w:eastAsia="Times New Roman" w:cs="Times New Roman"/>
          <w:b/>
          <w:color w:val="000000"/>
          <w:szCs w:val="24"/>
        </w:rPr>
        <w:tab/>
      </w:r>
      <w:r w:rsidR="00541C72">
        <w:rPr>
          <w:rFonts w:eastAsia="Times New Roman" w:cs="Times New Roman"/>
          <w:b/>
          <w:color w:val="000000"/>
          <w:szCs w:val="24"/>
        </w:rPr>
        <w:tab/>
        <w:t xml:space="preserve">         </w:t>
      </w:r>
      <w:r w:rsidR="00865143">
        <w:rPr>
          <w:rFonts w:eastAsia="Times New Roman" w:cs="Times New Roman"/>
          <w:b/>
          <w:color w:val="000000"/>
          <w:szCs w:val="24"/>
        </w:rPr>
        <w:tab/>
        <w:t xml:space="preserve">         </w:t>
      </w:r>
      <w:r>
        <w:rPr>
          <w:rFonts w:eastAsia="Times New Roman" w:cs="Times New Roman"/>
          <w:b/>
          <w:color w:val="000000"/>
          <w:szCs w:val="24"/>
        </w:rPr>
        <w:t xml:space="preserve">20 points </w:t>
      </w:r>
    </w:p>
    <w:p w14:paraId="6B66A16B" w14:textId="61B9EC46" w:rsidR="00865143" w:rsidRPr="00865143" w:rsidRDefault="001E45B8" w:rsidP="00744A90">
      <w:pPr>
        <w:pStyle w:val="ListParagraph"/>
        <w:widowControl w:val="0"/>
        <w:numPr>
          <w:ilvl w:val="0"/>
          <w:numId w:val="2"/>
        </w:numPr>
        <w:pBdr>
          <w:top w:val="nil"/>
          <w:left w:val="nil"/>
          <w:bottom w:val="nil"/>
          <w:right w:val="nil"/>
          <w:between w:val="nil"/>
        </w:pBdr>
        <w:spacing w:before="9" w:line="238" w:lineRule="auto"/>
        <w:ind w:right="329"/>
        <w:rPr>
          <w:rFonts w:eastAsia="Times New Roman" w:cs="Times New Roman"/>
          <w:color w:val="000000"/>
          <w:szCs w:val="24"/>
        </w:rPr>
      </w:pPr>
      <w:r w:rsidRPr="00865143">
        <w:rPr>
          <w:rFonts w:eastAsia="Times New Roman" w:cs="Times New Roman"/>
          <w:color w:val="000000"/>
          <w:szCs w:val="24"/>
        </w:rPr>
        <w:t>The program</w:t>
      </w:r>
      <w:r w:rsidR="00F21337">
        <w:rPr>
          <w:rFonts w:eastAsia="Times New Roman" w:cs="Times New Roman"/>
          <w:color w:val="000000"/>
          <w:szCs w:val="24"/>
        </w:rPr>
        <w:t xml:space="preserve"> demonstrates</w:t>
      </w:r>
      <w:r w:rsidR="002442B9">
        <w:rPr>
          <w:rFonts w:eastAsia="Times New Roman" w:cs="Times New Roman"/>
          <w:color w:val="000000"/>
          <w:szCs w:val="24"/>
        </w:rPr>
        <w:t xml:space="preserve"> that members of the </w:t>
      </w:r>
      <w:r w:rsidR="002D1269">
        <w:rPr>
          <w:rFonts w:eastAsia="Times New Roman" w:cs="Times New Roman"/>
          <w:color w:val="000000"/>
          <w:szCs w:val="24"/>
        </w:rPr>
        <w:t>community would benefit</w:t>
      </w:r>
      <w:r w:rsidR="00F21337">
        <w:rPr>
          <w:rFonts w:eastAsia="Times New Roman" w:cs="Times New Roman"/>
          <w:color w:val="000000"/>
          <w:szCs w:val="24"/>
        </w:rPr>
        <w:t xml:space="preserve"> from the outcomes of the grant</w:t>
      </w:r>
      <w:r w:rsidR="00865143" w:rsidRPr="00865143">
        <w:rPr>
          <w:rFonts w:eastAsia="Times New Roman" w:cs="Times New Roman"/>
          <w:color w:val="000000"/>
          <w:szCs w:val="24"/>
        </w:rPr>
        <w:t>.</w:t>
      </w:r>
      <w:r w:rsidR="00091906" w:rsidRPr="00865143">
        <w:rPr>
          <w:rFonts w:eastAsia="Times New Roman" w:cs="Times New Roman"/>
          <w:color w:val="000000"/>
          <w:szCs w:val="24"/>
        </w:rPr>
        <w:t xml:space="preserve"> </w:t>
      </w:r>
    </w:p>
    <w:p w14:paraId="2B916D76" w14:textId="7287A8DB" w:rsidR="00E23AE5" w:rsidRDefault="001E45B8" w:rsidP="00744A90">
      <w:pPr>
        <w:pStyle w:val="ListParagraph"/>
        <w:widowControl w:val="0"/>
        <w:numPr>
          <w:ilvl w:val="0"/>
          <w:numId w:val="2"/>
        </w:numPr>
        <w:pBdr>
          <w:top w:val="nil"/>
          <w:left w:val="nil"/>
          <w:bottom w:val="nil"/>
          <w:right w:val="nil"/>
          <w:between w:val="nil"/>
        </w:pBdr>
        <w:spacing w:before="9" w:line="238" w:lineRule="auto"/>
        <w:ind w:right="329"/>
        <w:rPr>
          <w:rFonts w:eastAsia="Times New Roman" w:cs="Times New Roman"/>
          <w:color w:val="000000"/>
          <w:szCs w:val="24"/>
        </w:rPr>
      </w:pPr>
      <w:r w:rsidRPr="00865143">
        <w:rPr>
          <w:rFonts w:eastAsia="Times New Roman" w:cs="Times New Roman"/>
          <w:color w:val="000000"/>
          <w:szCs w:val="24"/>
        </w:rPr>
        <w:t>The description of the program implementation, including the work plan,</w:t>
      </w:r>
      <w:r w:rsidR="005E422B">
        <w:rPr>
          <w:rFonts w:eastAsia="Times New Roman" w:cs="Times New Roman"/>
          <w:color w:val="000000"/>
          <w:szCs w:val="24"/>
        </w:rPr>
        <w:t xml:space="preserve"> staffing plan</w:t>
      </w:r>
      <w:r w:rsidR="009A52DD">
        <w:rPr>
          <w:rFonts w:eastAsia="Times New Roman" w:cs="Times New Roman"/>
          <w:color w:val="000000"/>
          <w:szCs w:val="24"/>
        </w:rPr>
        <w:t>, and performance work plan</w:t>
      </w:r>
      <w:r w:rsidRPr="00865143">
        <w:rPr>
          <w:rFonts w:eastAsia="Times New Roman" w:cs="Times New Roman"/>
          <w:color w:val="000000"/>
          <w:szCs w:val="24"/>
        </w:rPr>
        <w:t xml:space="preserve"> is realistic based on the proposed time requirements</w:t>
      </w:r>
      <w:r w:rsidR="00865143" w:rsidRPr="00865143">
        <w:rPr>
          <w:rFonts w:eastAsia="Times New Roman" w:cs="Times New Roman"/>
          <w:color w:val="000000"/>
          <w:szCs w:val="24"/>
        </w:rPr>
        <w:t>.</w:t>
      </w:r>
    </w:p>
    <w:p w14:paraId="06567F93" w14:textId="779567E2" w:rsidR="003D7065" w:rsidRPr="002067D3" w:rsidRDefault="00D1730C" w:rsidP="00744A90">
      <w:pPr>
        <w:pStyle w:val="ListParagraph"/>
        <w:widowControl w:val="0"/>
        <w:numPr>
          <w:ilvl w:val="0"/>
          <w:numId w:val="2"/>
        </w:numPr>
        <w:pBdr>
          <w:top w:val="nil"/>
          <w:left w:val="nil"/>
          <w:bottom w:val="nil"/>
          <w:right w:val="nil"/>
          <w:between w:val="nil"/>
        </w:pBdr>
        <w:spacing w:before="9" w:line="238" w:lineRule="auto"/>
        <w:ind w:right="329"/>
        <w:rPr>
          <w:rFonts w:eastAsia="Times New Roman" w:cs="Times New Roman"/>
          <w:color w:val="000000"/>
          <w:szCs w:val="24"/>
        </w:rPr>
      </w:pPr>
      <w:r>
        <w:rPr>
          <w:rFonts w:eastAsia="Times New Roman" w:cs="Times New Roman"/>
          <w:color w:val="000000"/>
          <w:szCs w:val="24"/>
        </w:rPr>
        <w:t xml:space="preserve">The program addresses the </w:t>
      </w:r>
      <w:proofErr w:type="gramStart"/>
      <w:r w:rsidR="008D4C75">
        <w:rPr>
          <w:rFonts w:eastAsia="Times New Roman" w:cs="Times New Roman"/>
          <w:color w:val="000000"/>
          <w:szCs w:val="24"/>
        </w:rPr>
        <w:t>Mayor's</w:t>
      </w:r>
      <w:proofErr w:type="gramEnd"/>
      <w:r>
        <w:rPr>
          <w:rFonts w:eastAsia="Times New Roman" w:cs="Times New Roman"/>
          <w:color w:val="000000"/>
          <w:szCs w:val="24"/>
        </w:rPr>
        <w:t xml:space="preserve"> </w:t>
      </w:r>
      <w:r w:rsidR="00D87F09">
        <w:rPr>
          <w:rFonts w:eastAsia="Times New Roman" w:cs="Times New Roman"/>
          <w:color w:val="000000"/>
          <w:szCs w:val="24"/>
        </w:rPr>
        <w:t>p</w:t>
      </w:r>
      <w:r>
        <w:rPr>
          <w:rFonts w:eastAsia="Times New Roman" w:cs="Times New Roman"/>
          <w:color w:val="000000"/>
          <w:szCs w:val="24"/>
        </w:rPr>
        <w:t>riorities</w:t>
      </w:r>
      <w:r w:rsidR="008D4C75">
        <w:rPr>
          <w:rFonts w:eastAsia="Times New Roman" w:cs="Times New Roman"/>
          <w:color w:val="000000"/>
          <w:szCs w:val="24"/>
        </w:rPr>
        <w:t xml:space="preserve"> and will impact district residents.</w:t>
      </w:r>
    </w:p>
    <w:p w14:paraId="05211AAB" w14:textId="77777777" w:rsidR="00E23AE5" w:rsidRDefault="00E23AE5" w:rsidP="002B54A5">
      <w:pPr>
        <w:widowControl w:val="0"/>
        <w:pBdr>
          <w:top w:val="nil"/>
          <w:left w:val="nil"/>
          <w:bottom w:val="nil"/>
          <w:right w:val="nil"/>
          <w:between w:val="nil"/>
        </w:pBdr>
        <w:ind w:left="180" w:right="98"/>
        <w:rPr>
          <w:rFonts w:eastAsia="Times New Roman" w:cs="Times New Roman"/>
          <w:szCs w:val="24"/>
        </w:rPr>
      </w:pPr>
    </w:p>
    <w:p w14:paraId="6208BA95" w14:textId="55685842" w:rsidR="00E23AE5" w:rsidRDefault="001E45B8" w:rsidP="002B54A5">
      <w:pPr>
        <w:widowControl w:val="0"/>
        <w:pBdr>
          <w:top w:val="nil"/>
          <w:left w:val="nil"/>
          <w:bottom w:val="nil"/>
          <w:right w:val="nil"/>
          <w:between w:val="nil"/>
        </w:pBdr>
        <w:ind w:left="180" w:right="98"/>
        <w:rPr>
          <w:rFonts w:eastAsia="Times New Roman" w:cs="Times New Roman"/>
          <w:color w:val="000000"/>
          <w:szCs w:val="24"/>
        </w:rPr>
      </w:pPr>
      <w:r>
        <w:rPr>
          <w:rFonts w:eastAsia="Times New Roman" w:cs="Times New Roman"/>
          <w:b/>
          <w:color w:val="000000"/>
          <w:szCs w:val="24"/>
        </w:rPr>
        <w:t>Criterion B: Program Goals</w:t>
      </w:r>
      <w:r w:rsidR="00B0443D">
        <w:rPr>
          <w:rFonts w:eastAsia="Times New Roman" w:cs="Times New Roman"/>
          <w:b/>
          <w:color w:val="000000"/>
          <w:szCs w:val="24"/>
        </w:rPr>
        <w:t xml:space="preserve"> </w:t>
      </w:r>
      <w:r>
        <w:rPr>
          <w:rFonts w:eastAsia="Times New Roman" w:cs="Times New Roman"/>
          <w:b/>
          <w:color w:val="000000"/>
          <w:szCs w:val="24"/>
        </w:rPr>
        <w:t xml:space="preserve">and </w:t>
      </w:r>
      <w:r w:rsidR="008D511E">
        <w:rPr>
          <w:rFonts w:eastAsia="Times New Roman" w:cs="Times New Roman"/>
          <w:b/>
          <w:color w:val="000000"/>
          <w:szCs w:val="24"/>
        </w:rPr>
        <w:t>Outcom</w:t>
      </w:r>
      <w:r>
        <w:rPr>
          <w:rFonts w:eastAsia="Times New Roman" w:cs="Times New Roman"/>
          <w:b/>
          <w:color w:val="000000"/>
          <w:szCs w:val="24"/>
        </w:rPr>
        <w:t xml:space="preserve">es </w:t>
      </w:r>
      <w:r w:rsidR="00541C72">
        <w:rPr>
          <w:rFonts w:eastAsia="Times New Roman" w:cs="Times New Roman"/>
          <w:b/>
          <w:color w:val="000000"/>
          <w:szCs w:val="24"/>
        </w:rPr>
        <w:tab/>
      </w:r>
      <w:r w:rsidR="00541C72">
        <w:rPr>
          <w:rFonts w:eastAsia="Times New Roman" w:cs="Times New Roman"/>
          <w:b/>
          <w:color w:val="000000"/>
          <w:szCs w:val="24"/>
        </w:rPr>
        <w:tab/>
      </w:r>
      <w:r w:rsidR="00541C72">
        <w:rPr>
          <w:rFonts w:eastAsia="Times New Roman" w:cs="Times New Roman"/>
          <w:b/>
          <w:color w:val="000000"/>
          <w:szCs w:val="24"/>
        </w:rPr>
        <w:tab/>
      </w:r>
      <w:r w:rsidR="00B0443D">
        <w:rPr>
          <w:rFonts w:eastAsia="Times New Roman" w:cs="Times New Roman"/>
          <w:b/>
          <w:color w:val="000000"/>
          <w:szCs w:val="24"/>
        </w:rPr>
        <w:t xml:space="preserve">      </w:t>
      </w:r>
      <w:r w:rsidR="00541C72">
        <w:rPr>
          <w:rFonts w:eastAsia="Times New Roman" w:cs="Times New Roman"/>
          <w:b/>
          <w:color w:val="000000"/>
          <w:szCs w:val="24"/>
        </w:rPr>
        <w:t xml:space="preserve"> </w:t>
      </w:r>
      <w:r w:rsidR="00865143">
        <w:rPr>
          <w:rFonts w:eastAsia="Times New Roman" w:cs="Times New Roman"/>
          <w:b/>
          <w:color w:val="000000"/>
          <w:szCs w:val="24"/>
        </w:rPr>
        <w:t xml:space="preserve">            </w:t>
      </w:r>
      <w:r>
        <w:rPr>
          <w:rFonts w:eastAsia="Times New Roman" w:cs="Times New Roman"/>
          <w:b/>
          <w:color w:val="000000"/>
          <w:szCs w:val="24"/>
        </w:rPr>
        <w:t>15 points</w:t>
      </w:r>
      <w:r w:rsidR="00091906">
        <w:rPr>
          <w:rFonts w:eastAsia="Times New Roman" w:cs="Times New Roman"/>
          <w:b/>
          <w:color w:val="000000"/>
          <w:szCs w:val="24"/>
        </w:rPr>
        <w:t xml:space="preserve"> </w:t>
      </w:r>
    </w:p>
    <w:p w14:paraId="03EAC345" w14:textId="19F55103" w:rsidR="00E23AE5" w:rsidRPr="00865143" w:rsidRDefault="001E45B8" w:rsidP="00744A90">
      <w:pPr>
        <w:pStyle w:val="ListParagraph"/>
        <w:widowControl w:val="0"/>
        <w:numPr>
          <w:ilvl w:val="0"/>
          <w:numId w:val="3"/>
        </w:numPr>
        <w:pBdr>
          <w:top w:val="nil"/>
          <w:left w:val="nil"/>
          <w:bottom w:val="nil"/>
          <w:right w:val="nil"/>
          <w:between w:val="nil"/>
        </w:pBdr>
        <w:ind w:right="98"/>
        <w:rPr>
          <w:rFonts w:eastAsia="Times New Roman" w:cs="Times New Roman"/>
          <w:color w:val="000000"/>
          <w:szCs w:val="24"/>
        </w:rPr>
      </w:pPr>
      <w:r w:rsidRPr="00865143">
        <w:rPr>
          <w:rFonts w:eastAsia="Times New Roman" w:cs="Times New Roman"/>
          <w:color w:val="000000"/>
          <w:szCs w:val="24"/>
        </w:rPr>
        <w:t xml:space="preserve">Program goals and supporting objectives and activities are clearly defined, measurable, and </w:t>
      </w:r>
      <w:proofErr w:type="gramStart"/>
      <w:r w:rsidR="008771F4">
        <w:rPr>
          <w:rFonts w:eastAsia="Times New Roman" w:cs="Times New Roman"/>
          <w:color w:val="000000"/>
          <w:szCs w:val="24"/>
        </w:rPr>
        <w:t>time-specific</w:t>
      </w:r>
      <w:proofErr w:type="gramEnd"/>
      <w:r w:rsidR="00865143" w:rsidRPr="00865143">
        <w:rPr>
          <w:rFonts w:eastAsia="Times New Roman" w:cs="Times New Roman"/>
          <w:color w:val="000000"/>
          <w:szCs w:val="24"/>
        </w:rPr>
        <w:t>.</w:t>
      </w:r>
      <w:r w:rsidR="00091906" w:rsidRPr="00865143">
        <w:rPr>
          <w:rFonts w:eastAsia="Times New Roman" w:cs="Times New Roman"/>
          <w:color w:val="000000"/>
          <w:szCs w:val="24"/>
        </w:rPr>
        <w:t xml:space="preserve"> </w:t>
      </w:r>
    </w:p>
    <w:p w14:paraId="6051D913" w14:textId="4EFCA76A" w:rsidR="00E23AE5" w:rsidRPr="00865143" w:rsidRDefault="001E45B8" w:rsidP="00744A90">
      <w:pPr>
        <w:pStyle w:val="ListParagraph"/>
        <w:widowControl w:val="0"/>
        <w:numPr>
          <w:ilvl w:val="0"/>
          <w:numId w:val="3"/>
        </w:numPr>
        <w:pBdr>
          <w:top w:val="nil"/>
          <w:left w:val="nil"/>
          <w:bottom w:val="nil"/>
          <w:right w:val="nil"/>
          <w:between w:val="nil"/>
        </w:pBdr>
        <w:ind w:right="1063"/>
        <w:rPr>
          <w:rFonts w:eastAsia="Times New Roman" w:cs="Times New Roman"/>
          <w:color w:val="000000"/>
          <w:szCs w:val="24"/>
        </w:rPr>
      </w:pPr>
      <w:proofErr w:type="gramStart"/>
      <w:r w:rsidRPr="00865143">
        <w:rPr>
          <w:rFonts w:eastAsia="Times New Roman" w:cs="Times New Roman"/>
          <w:color w:val="000000"/>
          <w:szCs w:val="24"/>
        </w:rPr>
        <w:t>Applicant</w:t>
      </w:r>
      <w:proofErr w:type="gramEnd"/>
      <w:r w:rsidRPr="00865143">
        <w:rPr>
          <w:rFonts w:eastAsia="Times New Roman" w:cs="Times New Roman"/>
          <w:color w:val="000000"/>
          <w:szCs w:val="24"/>
        </w:rPr>
        <w:t xml:space="preserve"> </w:t>
      </w:r>
      <w:proofErr w:type="gramStart"/>
      <w:r w:rsidRPr="00865143">
        <w:rPr>
          <w:rFonts w:eastAsia="Times New Roman" w:cs="Times New Roman"/>
          <w:color w:val="000000"/>
          <w:szCs w:val="24"/>
        </w:rPr>
        <w:t>demonstrates clearly</w:t>
      </w:r>
      <w:proofErr w:type="gramEnd"/>
      <w:r w:rsidRPr="00865143">
        <w:rPr>
          <w:rFonts w:eastAsia="Times New Roman" w:cs="Times New Roman"/>
          <w:color w:val="000000"/>
          <w:szCs w:val="24"/>
        </w:rPr>
        <w:t xml:space="preserve"> </w:t>
      </w:r>
      <w:r w:rsidR="00B0443D">
        <w:rPr>
          <w:rFonts w:eastAsia="Times New Roman" w:cs="Times New Roman"/>
          <w:color w:val="000000"/>
          <w:szCs w:val="24"/>
        </w:rPr>
        <w:t>the outcomes of the programs</w:t>
      </w:r>
      <w:r w:rsidR="00865143" w:rsidRPr="00865143">
        <w:rPr>
          <w:rFonts w:eastAsia="Times New Roman" w:cs="Times New Roman"/>
          <w:color w:val="000000"/>
          <w:szCs w:val="24"/>
        </w:rPr>
        <w:t>.</w:t>
      </w:r>
    </w:p>
    <w:p w14:paraId="3F0191C8" w14:textId="5AC05C50" w:rsidR="00E23AE5" w:rsidRPr="005D6A69" w:rsidRDefault="001E45B8" w:rsidP="00744A90">
      <w:pPr>
        <w:pStyle w:val="ListParagraph"/>
        <w:widowControl w:val="0"/>
        <w:numPr>
          <w:ilvl w:val="0"/>
          <w:numId w:val="3"/>
        </w:numPr>
        <w:pBdr>
          <w:top w:val="nil"/>
          <w:left w:val="nil"/>
          <w:bottom w:val="nil"/>
          <w:right w:val="nil"/>
          <w:between w:val="nil"/>
        </w:pBdr>
        <w:ind w:right="492"/>
        <w:rPr>
          <w:rFonts w:eastAsia="Times New Roman" w:cs="Times New Roman"/>
          <w:color w:val="000000"/>
          <w:szCs w:val="24"/>
        </w:rPr>
      </w:pPr>
      <w:r w:rsidRPr="00865143">
        <w:rPr>
          <w:rFonts w:eastAsia="Times New Roman" w:cs="Times New Roman"/>
          <w:color w:val="000000"/>
          <w:szCs w:val="24"/>
        </w:rPr>
        <w:t xml:space="preserve">Applicant demonstrates that the program </w:t>
      </w:r>
      <w:r w:rsidR="00824DDF" w:rsidRPr="00865143">
        <w:rPr>
          <w:rFonts w:eastAsia="Times New Roman" w:cs="Times New Roman"/>
          <w:color w:val="000000"/>
          <w:szCs w:val="24"/>
        </w:rPr>
        <w:t>uses</w:t>
      </w:r>
      <w:r w:rsidRPr="00865143">
        <w:rPr>
          <w:rFonts w:eastAsia="Times New Roman" w:cs="Times New Roman"/>
          <w:color w:val="000000"/>
          <w:szCs w:val="24"/>
        </w:rPr>
        <w:t xml:space="preserve"> best practices and/or is based on national standards</w:t>
      </w:r>
      <w:r w:rsidR="008771F4">
        <w:rPr>
          <w:rFonts w:eastAsia="Times New Roman" w:cs="Times New Roman"/>
          <w:color w:val="000000"/>
          <w:szCs w:val="24"/>
        </w:rPr>
        <w:t xml:space="preserve"> to manage information</w:t>
      </w:r>
      <w:r w:rsidR="00865143" w:rsidRPr="005D6A69">
        <w:rPr>
          <w:rFonts w:eastAsia="Times New Roman" w:cs="Times New Roman"/>
          <w:color w:val="000000"/>
          <w:szCs w:val="24"/>
        </w:rPr>
        <w:t>.</w:t>
      </w:r>
    </w:p>
    <w:p w14:paraId="3A42845E" w14:textId="77777777" w:rsidR="00E23AE5" w:rsidRDefault="00E23AE5" w:rsidP="002B54A5">
      <w:pPr>
        <w:widowControl w:val="0"/>
        <w:pBdr>
          <w:top w:val="nil"/>
          <w:left w:val="nil"/>
          <w:bottom w:val="nil"/>
          <w:right w:val="nil"/>
          <w:between w:val="nil"/>
        </w:pBdr>
        <w:ind w:left="180" w:right="492"/>
        <w:rPr>
          <w:rFonts w:eastAsia="Times New Roman" w:cs="Times New Roman"/>
          <w:szCs w:val="24"/>
        </w:rPr>
      </w:pPr>
    </w:p>
    <w:p w14:paraId="24DCD468" w14:textId="0167465E" w:rsidR="00E23AE5" w:rsidRDefault="001E45B8" w:rsidP="002B54A5">
      <w:pPr>
        <w:widowControl w:val="0"/>
        <w:pBdr>
          <w:top w:val="nil"/>
          <w:left w:val="nil"/>
          <w:bottom w:val="nil"/>
          <w:right w:val="nil"/>
          <w:between w:val="nil"/>
        </w:pBdr>
        <w:ind w:left="180" w:right="97"/>
        <w:rPr>
          <w:rFonts w:eastAsia="Times New Roman" w:cs="Times New Roman"/>
          <w:color w:val="000000"/>
          <w:szCs w:val="24"/>
        </w:rPr>
      </w:pPr>
      <w:r>
        <w:rPr>
          <w:rFonts w:eastAsia="Times New Roman" w:cs="Times New Roman"/>
          <w:b/>
          <w:color w:val="000000"/>
          <w:szCs w:val="24"/>
        </w:rPr>
        <w:t xml:space="preserve">Criterion C: Program Evaluation </w:t>
      </w:r>
      <w:r w:rsidR="00541C72">
        <w:rPr>
          <w:rFonts w:eastAsia="Times New Roman" w:cs="Times New Roman"/>
          <w:b/>
          <w:color w:val="000000"/>
          <w:szCs w:val="24"/>
        </w:rPr>
        <w:tab/>
      </w:r>
      <w:r w:rsidR="00541C72">
        <w:rPr>
          <w:rFonts w:eastAsia="Times New Roman" w:cs="Times New Roman"/>
          <w:b/>
          <w:color w:val="000000"/>
          <w:szCs w:val="24"/>
        </w:rPr>
        <w:tab/>
      </w:r>
      <w:r w:rsidR="00541C72">
        <w:rPr>
          <w:rFonts w:eastAsia="Times New Roman" w:cs="Times New Roman"/>
          <w:b/>
          <w:color w:val="000000"/>
          <w:szCs w:val="24"/>
        </w:rPr>
        <w:tab/>
      </w:r>
      <w:r w:rsidR="00541C72">
        <w:rPr>
          <w:rFonts w:eastAsia="Times New Roman" w:cs="Times New Roman"/>
          <w:b/>
          <w:color w:val="000000"/>
          <w:szCs w:val="24"/>
        </w:rPr>
        <w:tab/>
      </w:r>
      <w:r w:rsidR="00541C72">
        <w:rPr>
          <w:rFonts w:eastAsia="Times New Roman" w:cs="Times New Roman"/>
          <w:b/>
          <w:color w:val="000000"/>
          <w:szCs w:val="24"/>
        </w:rPr>
        <w:tab/>
      </w:r>
      <w:r w:rsidR="00541C72">
        <w:rPr>
          <w:rFonts w:eastAsia="Times New Roman" w:cs="Times New Roman"/>
          <w:b/>
          <w:color w:val="000000"/>
          <w:szCs w:val="24"/>
        </w:rPr>
        <w:tab/>
        <w:t xml:space="preserve"> </w:t>
      </w:r>
      <w:r w:rsidR="00F2709C">
        <w:rPr>
          <w:rFonts w:eastAsia="Times New Roman" w:cs="Times New Roman"/>
          <w:b/>
          <w:color w:val="000000"/>
          <w:szCs w:val="24"/>
        </w:rPr>
        <w:t>5</w:t>
      </w:r>
      <w:r>
        <w:rPr>
          <w:rFonts w:eastAsia="Times New Roman" w:cs="Times New Roman"/>
          <w:b/>
          <w:color w:val="000000"/>
          <w:szCs w:val="24"/>
        </w:rPr>
        <w:t xml:space="preserve"> points </w:t>
      </w:r>
    </w:p>
    <w:p w14:paraId="46CD4D7B" w14:textId="27AA155A" w:rsidR="00E23AE5" w:rsidRPr="00AA0AB0" w:rsidRDefault="001E45B8" w:rsidP="00744A90">
      <w:pPr>
        <w:pStyle w:val="ListParagraph"/>
        <w:widowControl w:val="0"/>
        <w:numPr>
          <w:ilvl w:val="0"/>
          <w:numId w:val="7"/>
        </w:numPr>
        <w:pBdr>
          <w:top w:val="nil"/>
          <w:left w:val="nil"/>
          <w:bottom w:val="nil"/>
          <w:right w:val="nil"/>
          <w:between w:val="nil"/>
        </w:pBdr>
        <w:ind w:right="97"/>
        <w:rPr>
          <w:rFonts w:eastAsia="Times New Roman" w:cs="Times New Roman"/>
          <w:color w:val="000000"/>
          <w:szCs w:val="24"/>
        </w:rPr>
      </w:pPr>
      <w:r w:rsidRPr="00AA0AB0">
        <w:rPr>
          <w:rFonts w:eastAsia="Times New Roman" w:cs="Times New Roman"/>
          <w:color w:val="000000"/>
          <w:szCs w:val="24"/>
        </w:rPr>
        <w:t>Applicant demonstrates a clear process to measure/evaluate its program</w:t>
      </w:r>
      <w:r w:rsidR="00865143" w:rsidRPr="00AA0AB0">
        <w:rPr>
          <w:rFonts w:eastAsia="Times New Roman" w:cs="Times New Roman"/>
          <w:color w:val="000000"/>
          <w:szCs w:val="24"/>
        </w:rPr>
        <w:t>.</w:t>
      </w:r>
      <w:r w:rsidRPr="00AA0AB0">
        <w:rPr>
          <w:rFonts w:eastAsia="Times New Roman" w:cs="Times New Roman"/>
          <w:color w:val="000000"/>
          <w:szCs w:val="24"/>
        </w:rPr>
        <w:t xml:space="preserve"> </w:t>
      </w:r>
    </w:p>
    <w:p w14:paraId="4D224E43" w14:textId="77777777" w:rsidR="00E23AE5" w:rsidRDefault="00E23AE5" w:rsidP="002B54A5">
      <w:pPr>
        <w:widowControl w:val="0"/>
        <w:pBdr>
          <w:top w:val="nil"/>
          <w:left w:val="nil"/>
          <w:bottom w:val="nil"/>
          <w:right w:val="nil"/>
          <w:between w:val="nil"/>
        </w:pBdr>
        <w:ind w:left="180" w:right="97"/>
        <w:rPr>
          <w:rFonts w:eastAsia="Times New Roman" w:cs="Times New Roman"/>
          <w:szCs w:val="24"/>
        </w:rPr>
      </w:pPr>
    </w:p>
    <w:p w14:paraId="38212D5E" w14:textId="7018D19E" w:rsidR="00E23AE5" w:rsidRDefault="001E45B8" w:rsidP="002B54A5">
      <w:pPr>
        <w:widowControl w:val="0"/>
        <w:pBdr>
          <w:top w:val="nil"/>
          <w:left w:val="nil"/>
          <w:bottom w:val="nil"/>
          <w:right w:val="nil"/>
          <w:between w:val="nil"/>
        </w:pBdr>
        <w:ind w:left="180" w:right="97"/>
        <w:rPr>
          <w:rFonts w:eastAsia="Times New Roman" w:cs="Times New Roman"/>
          <w:color w:val="000000"/>
          <w:szCs w:val="24"/>
        </w:rPr>
      </w:pPr>
      <w:r>
        <w:rPr>
          <w:rFonts w:eastAsia="Times New Roman" w:cs="Times New Roman"/>
          <w:b/>
          <w:color w:val="000000"/>
          <w:szCs w:val="24"/>
        </w:rPr>
        <w:t xml:space="preserve">Criterion D: Organizational Capability and Relevant Experience </w:t>
      </w:r>
      <w:r w:rsidR="00541C72">
        <w:rPr>
          <w:rFonts w:eastAsia="Times New Roman" w:cs="Times New Roman"/>
          <w:b/>
          <w:color w:val="000000"/>
          <w:szCs w:val="24"/>
        </w:rPr>
        <w:tab/>
        <w:t xml:space="preserve"> </w:t>
      </w:r>
      <w:r w:rsidR="00865143">
        <w:rPr>
          <w:rFonts w:eastAsia="Times New Roman" w:cs="Times New Roman"/>
          <w:b/>
          <w:color w:val="000000"/>
          <w:szCs w:val="24"/>
        </w:rPr>
        <w:t xml:space="preserve">            </w:t>
      </w:r>
      <w:r>
        <w:rPr>
          <w:rFonts w:eastAsia="Times New Roman" w:cs="Times New Roman"/>
          <w:b/>
          <w:color w:val="000000"/>
          <w:szCs w:val="24"/>
        </w:rPr>
        <w:t xml:space="preserve">25 points </w:t>
      </w:r>
    </w:p>
    <w:p w14:paraId="6BD63E7F" w14:textId="4D31FF73" w:rsidR="00E23AE5" w:rsidRPr="00865143" w:rsidRDefault="001E45B8" w:rsidP="00744A90">
      <w:pPr>
        <w:pStyle w:val="ListParagraph"/>
        <w:widowControl w:val="0"/>
        <w:numPr>
          <w:ilvl w:val="0"/>
          <w:numId w:val="4"/>
        </w:numPr>
        <w:pBdr>
          <w:top w:val="nil"/>
          <w:left w:val="nil"/>
          <w:bottom w:val="nil"/>
          <w:right w:val="nil"/>
          <w:between w:val="nil"/>
        </w:pBdr>
        <w:ind w:right="97"/>
        <w:rPr>
          <w:rFonts w:eastAsia="Times New Roman" w:cs="Times New Roman"/>
          <w:color w:val="000000"/>
          <w:szCs w:val="24"/>
        </w:rPr>
      </w:pPr>
      <w:r w:rsidRPr="00865143">
        <w:rPr>
          <w:rFonts w:eastAsia="Times New Roman" w:cs="Times New Roman"/>
          <w:color w:val="000000"/>
          <w:szCs w:val="24"/>
        </w:rPr>
        <w:t>Applicant demonstrates qualifications and past experiences to provide services applied</w:t>
      </w:r>
      <w:r w:rsidR="00091906" w:rsidRPr="00865143">
        <w:rPr>
          <w:rFonts w:eastAsia="Times New Roman" w:cs="Times New Roman"/>
          <w:color w:val="000000"/>
          <w:szCs w:val="24"/>
        </w:rPr>
        <w:t xml:space="preserve"> </w:t>
      </w:r>
      <w:r w:rsidRPr="00865143">
        <w:rPr>
          <w:rFonts w:eastAsia="Times New Roman" w:cs="Times New Roman"/>
          <w:color w:val="000000"/>
          <w:szCs w:val="24"/>
        </w:rPr>
        <w:t xml:space="preserve">for and in serving the </w:t>
      </w:r>
      <w:r w:rsidR="00B925D8">
        <w:rPr>
          <w:rFonts w:eastAsia="Times New Roman" w:cs="Times New Roman"/>
          <w:szCs w:val="24"/>
        </w:rPr>
        <w:t xml:space="preserve">Latino </w:t>
      </w:r>
      <w:r w:rsidRPr="00865143">
        <w:rPr>
          <w:rFonts w:eastAsia="Times New Roman" w:cs="Times New Roman"/>
          <w:color w:val="000000"/>
          <w:szCs w:val="24"/>
        </w:rPr>
        <w:t xml:space="preserve">community. Information on prior program </w:t>
      </w:r>
      <w:r w:rsidR="002D4ADF" w:rsidRPr="00865143">
        <w:rPr>
          <w:rFonts w:eastAsia="Times New Roman" w:cs="Times New Roman"/>
          <w:color w:val="000000"/>
          <w:szCs w:val="24"/>
        </w:rPr>
        <w:t xml:space="preserve">accomplishments, </w:t>
      </w:r>
      <w:r w:rsidRPr="00865143">
        <w:rPr>
          <w:rFonts w:eastAsia="Times New Roman" w:cs="Times New Roman"/>
          <w:color w:val="000000"/>
          <w:szCs w:val="24"/>
        </w:rPr>
        <w:t>evaluations, findings, and changes made as a result should be referenced</w:t>
      </w:r>
      <w:r w:rsidR="00541C72" w:rsidRPr="00865143">
        <w:rPr>
          <w:rFonts w:eastAsia="Times New Roman" w:cs="Times New Roman"/>
          <w:color w:val="000000"/>
          <w:szCs w:val="24"/>
        </w:rPr>
        <w:t>.</w:t>
      </w:r>
    </w:p>
    <w:p w14:paraId="4C37BBFA" w14:textId="1EE64B23" w:rsidR="00E23AE5" w:rsidRPr="00FA3022" w:rsidRDefault="001E45B8" w:rsidP="00744A90">
      <w:pPr>
        <w:pStyle w:val="ListParagraph"/>
        <w:widowControl w:val="0"/>
        <w:numPr>
          <w:ilvl w:val="0"/>
          <w:numId w:val="4"/>
        </w:numPr>
        <w:pBdr>
          <w:top w:val="nil"/>
          <w:left w:val="nil"/>
          <w:bottom w:val="nil"/>
          <w:right w:val="nil"/>
          <w:between w:val="nil"/>
        </w:pBdr>
        <w:ind w:right="97"/>
        <w:rPr>
          <w:rFonts w:eastAsia="Times New Roman" w:cs="Times New Roman"/>
          <w:color w:val="000000"/>
          <w:szCs w:val="24"/>
        </w:rPr>
      </w:pPr>
      <w:r w:rsidRPr="00865143">
        <w:rPr>
          <w:rFonts w:eastAsia="Times New Roman" w:cs="Times New Roman"/>
          <w:color w:val="000000"/>
          <w:szCs w:val="24"/>
        </w:rPr>
        <w:t xml:space="preserve">Applicant demonstrates capacity to work with </w:t>
      </w:r>
      <w:r w:rsidR="00A73FE4">
        <w:rPr>
          <w:rFonts w:eastAsia="Times New Roman" w:cs="Times New Roman"/>
          <w:color w:val="000000"/>
          <w:szCs w:val="24"/>
        </w:rPr>
        <w:t xml:space="preserve">the </w:t>
      </w:r>
      <w:r w:rsidRPr="00865143">
        <w:rPr>
          <w:rFonts w:eastAsia="Times New Roman" w:cs="Times New Roman"/>
          <w:color w:val="000000"/>
          <w:szCs w:val="24"/>
        </w:rPr>
        <w:t xml:space="preserve">District’s </w:t>
      </w:r>
      <w:r w:rsidR="00B925D8">
        <w:rPr>
          <w:rFonts w:eastAsia="Times New Roman" w:cs="Times New Roman"/>
          <w:szCs w:val="24"/>
        </w:rPr>
        <w:t xml:space="preserve">Latino </w:t>
      </w:r>
      <w:r w:rsidRPr="00865143">
        <w:rPr>
          <w:rFonts w:eastAsia="Times New Roman" w:cs="Times New Roman"/>
          <w:color w:val="000000"/>
          <w:szCs w:val="24"/>
        </w:rPr>
        <w:t>community</w:t>
      </w:r>
      <w:r w:rsidR="00541C72" w:rsidRPr="00865143">
        <w:rPr>
          <w:rFonts w:eastAsia="Times New Roman" w:cs="Times New Roman"/>
          <w:color w:val="000000"/>
          <w:szCs w:val="24"/>
        </w:rPr>
        <w:t>.</w:t>
      </w:r>
    </w:p>
    <w:p w14:paraId="113333E6" w14:textId="133D3854" w:rsidR="00E23AE5" w:rsidRPr="00865143" w:rsidRDefault="001E45B8" w:rsidP="00744A90">
      <w:pPr>
        <w:pStyle w:val="ListParagraph"/>
        <w:widowControl w:val="0"/>
        <w:numPr>
          <w:ilvl w:val="0"/>
          <w:numId w:val="4"/>
        </w:numPr>
        <w:pBdr>
          <w:top w:val="nil"/>
          <w:left w:val="nil"/>
          <w:bottom w:val="nil"/>
          <w:right w:val="nil"/>
          <w:between w:val="nil"/>
        </w:pBdr>
        <w:spacing w:line="234" w:lineRule="auto"/>
        <w:ind w:right="97"/>
        <w:rPr>
          <w:rFonts w:eastAsia="Times New Roman" w:cs="Times New Roman"/>
          <w:color w:val="000000"/>
          <w:szCs w:val="24"/>
        </w:rPr>
      </w:pPr>
      <w:r w:rsidRPr="00865143">
        <w:rPr>
          <w:rFonts w:eastAsia="Times New Roman" w:cs="Times New Roman"/>
          <w:color w:val="000000"/>
          <w:szCs w:val="24"/>
        </w:rPr>
        <w:t>Applicant demonstrates sufficient and appropriate staffing for proposed services. Staff roles and responsibilities are clearly defined. Resumes and/or position descriptions for key project staff should be included as an attachment</w:t>
      </w:r>
      <w:r w:rsidR="00541C72" w:rsidRPr="00865143">
        <w:rPr>
          <w:rFonts w:eastAsia="Times New Roman" w:cs="Times New Roman"/>
          <w:color w:val="000000"/>
          <w:szCs w:val="24"/>
        </w:rPr>
        <w:t>.</w:t>
      </w:r>
      <w:r w:rsidR="00091906" w:rsidRPr="00865143">
        <w:rPr>
          <w:rFonts w:eastAsia="Times New Roman" w:cs="Times New Roman"/>
          <w:color w:val="000000"/>
          <w:szCs w:val="24"/>
        </w:rPr>
        <w:t xml:space="preserve"> </w:t>
      </w:r>
    </w:p>
    <w:p w14:paraId="7B75AE72" w14:textId="1BFCE859" w:rsidR="00FA23B9" w:rsidRDefault="001E45B8" w:rsidP="00744A90">
      <w:pPr>
        <w:pStyle w:val="ListParagraph"/>
        <w:widowControl w:val="0"/>
        <w:numPr>
          <w:ilvl w:val="0"/>
          <w:numId w:val="4"/>
        </w:numPr>
        <w:pBdr>
          <w:top w:val="nil"/>
          <w:left w:val="nil"/>
          <w:bottom w:val="nil"/>
          <w:right w:val="nil"/>
          <w:between w:val="nil"/>
        </w:pBdr>
        <w:spacing w:line="234" w:lineRule="auto"/>
        <w:ind w:right="294"/>
        <w:rPr>
          <w:rFonts w:eastAsia="Times New Roman" w:cs="Times New Roman"/>
          <w:color w:val="000000"/>
          <w:szCs w:val="24"/>
        </w:rPr>
      </w:pPr>
      <w:r w:rsidRPr="00865143">
        <w:rPr>
          <w:rFonts w:eastAsia="Times New Roman" w:cs="Times New Roman"/>
          <w:color w:val="000000"/>
          <w:szCs w:val="24"/>
        </w:rPr>
        <w:t>Applicant demonstrates an established organizational structure and its ability to administer the proposed program and, as proposed, function as Lead Agency through the submission of operational programmatic staff names and their key positions</w:t>
      </w:r>
      <w:r w:rsidR="00541C72" w:rsidRPr="00865143">
        <w:rPr>
          <w:rFonts w:eastAsia="Times New Roman" w:cs="Times New Roman"/>
          <w:color w:val="000000"/>
          <w:szCs w:val="24"/>
        </w:rPr>
        <w:t>.</w:t>
      </w:r>
    </w:p>
    <w:p w14:paraId="11AFEABE" w14:textId="3FCB29DF" w:rsidR="000735D2" w:rsidRPr="00343921" w:rsidRDefault="00CE7C3C" w:rsidP="00744A90">
      <w:pPr>
        <w:pStyle w:val="ListParagraph"/>
        <w:widowControl w:val="0"/>
        <w:numPr>
          <w:ilvl w:val="0"/>
          <w:numId w:val="4"/>
        </w:numPr>
        <w:pBdr>
          <w:top w:val="nil"/>
          <w:left w:val="nil"/>
          <w:bottom w:val="nil"/>
          <w:right w:val="nil"/>
          <w:between w:val="nil"/>
        </w:pBdr>
        <w:spacing w:line="234" w:lineRule="auto"/>
        <w:ind w:right="294"/>
        <w:rPr>
          <w:rFonts w:eastAsia="Times New Roman" w:cs="Times New Roman"/>
          <w:color w:val="000000"/>
          <w:szCs w:val="24"/>
        </w:rPr>
      </w:pPr>
      <w:r>
        <w:rPr>
          <w:rFonts w:eastAsia="Times New Roman" w:cs="Times New Roman"/>
          <w:color w:val="000000"/>
          <w:szCs w:val="24"/>
        </w:rPr>
        <w:t xml:space="preserve">The organization </w:t>
      </w:r>
      <w:r w:rsidR="0013079B">
        <w:rPr>
          <w:rFonts w:eastAsia="Times New Roman" w:cs="Times New Roman"/>
          <w:color w:val="000000"/>
          <w:szCs w:val="24"/>
        </w:rPr>
        <w:t>possesses</w:t>
      </w:r>
      <w:r>
        <w:rPr>
          <w:rFonts w:eastAsia="Times New Roman" w:cs="Times New Roman"/>
          <w:color w:val="000000"/>
          <w:szCs w:val="24"/>
        </w:rPr>
        <w:t xml:space="preserve"> a Board member</w:t>
      </w:r>
      <w:r w:rsidR="0013079B">
        <w:rPr>
          <w:rFonts w:eastAsia="Times New Roman" w:cs="Times New Roman"/>
          <w:color w:val="000000"/>
          <w:szCs w:val="24"/>
        </w:rPr>
        <w:t xml:space="preserve"> structure.</w:t>
      </w:r>
    </w:p>
    <w:p w14:paraId="2B5B9562" w14:textId="77777777" w:rsidR="00865143" w:rsidRDefault="00865143" w:rsidP="002B54A5">
      <w:pPr>
        <w:widowControl w:val="0"/>
        <w:pBdr>
          <w:top w:val="nil"/>
          <w:left w:val="nil"/>
          <w:bottom w:val="nil"/>
          <w:right w:val="nil"/>
          <w:between w:val="nil"/>
        </w:pBdr>
        <w:spacing w:before="7" w:line="237" w:lineRule="auto"/>
        <w:ind w:right="11"/>
        <w:rPr>
          <w:rFonts w:eastAsia="Times New Roman" w:cs="Times New Roman"/>
          <w:b/>
          <w:color w:val="000000"/>
          <w:szCs w:val="24"/>
        </w:rPr>
      </w:pPr>
    </w:p>
    <w:p w14:paraId="14675212" w14:textId="01098056" w:rsidR="00E23AE5" w:rsidRDefault="001E45B8" w:rsidP="002B54A5">
      <w:pPr>
        <w:widowControl w:val="0"/>
        <w:pBdr>
          <w:top w:val="nil"/>
          <w:left w:val="nil"/>
          <w:bottom w:val="nil"/>
          <w:right w:val="nil"/>
          <w:between w:val="nil"/>
        </w:pBdr>
        <w:spacing w:before="7" w:line="237" w:lineRule="auto"/>
        <w:ind w:left="180" w:right="11"/>
        <w:rPr>
          <w:rFonts w:eastAsia="Times New Roman" w:cs="Times New Roman"/>
          <w:color w:val="000000"/>
          <w:szCs w:val="24"/>
        </w:rPr>
      </w:pPr>
      <w:r>
        <w:rPr>
          <w:rFonts w:eastAsia="Times New Roman" w:cs="Times New Roman"/>
          <w:b/>
          <w:color w:val="000000"/>
          <w:szCs w:val="24"/>
        </w:rPr>
        <w:t xml:space="preserve">Criterion E: Sound Fiscal Management and Budget </w:t>
      </w:r>
      <w:r w:rsidR="00541C72">
        <w:rPr>
          <w:rFonts w:eastAsia="Times New Roman" w:cs="Times New Roman"/>
          <w:b/>
          <w:color w:val="000000"/>
          <w:szCs w:val="24"/>
        </w:rPr>
        <w:tab/>
      </w:r>
      <w:r w:rsidR="00541C72">
        <w:rPr>
          <w:rFonts w:eastAsia="Times New Roman" w:cs="Times New Roman"/>
          <w:b/>
          <w:color w:val="000000"/>
          <w:szCs w:val="24"/>
        </w:rPr>
        <w:tab/>
      </w:r>
      <w:r w:rsidR="00541C72">
        <w:rPr>
          <w:rFonts w:eastAsia="Times New Roman" w:cs="Times New Roman"/>
          <w:b/>
          <w:color w:val="000000"/>
          <w:szCs w:val="24"/>
        </w:rPr>
        <w:tab/>
        <w:t xml:space="preserve">  </w:t>
      </w:r>
      <w:r w:rsidR="00AA0AB0">
        <w:rPr>
          <w:rFonts w:eastAsia="Times New Roman" w:cs="Times New Roman"/>
          <w:b/>
          <w:color w:val="000000"/>
          <w:szCs w:val="24"/>
        </w:rPr>
        <w:t xml:space="preserve">            </w:t>
      </w:r>
      <w:r w:rsidR="00F2709C">
        <w:rPr>
          <w:rFonts w:eastAsia="Times New Roman" w:cs="Times New Roman"/>
          <w:b/>
          <w:color w:val="000000"/>
          <w:szCs w:val="24"/>
        </w:rPr>
        <w:t>2</w:t>
      </w:r>
      <w:r>
        <w:rPr>
          <w:rFonts w:eastAsia="Times New Roman" w:cs="Times New Roman"/>
          <w:b/>
          <w:color w:val="000000"/>
          <w:szCs w:val="24"/>
        </w:rPr>
        <w:t xml:space="preserve">5 points </w:t>
      </w:r>
    </w:p>
    <w:p w14:paraId="5AC431BD" w14:textId="27D3EE2A" w:rsidR="00E23AE5" w:rsidRPr="00865143" w:rsidRDefault="001E45B8" w:rsidP="00744A90">
      <w:pPr>
        <w:pStyle w:val="ListParagraph"/>
        <w:widowControl w:val="0"/>
        <w:numPr>
          <w:ilvl w:val="0"/>
          <w:numId w:val="5"/>
        </w:numPr>
        <w:pBdr>
          <w:top w:val="nil"/>
          <w:left w:val="nil"/>
          <w:bottom w:val="nil"/>
          <w:right w:val="nil"/>
          <w:between w:val="nil"/>
        </w:pBdr>
        <w:spacing w:line="237" w:lineRule="auto"/>
        <w:ind w:right="11"/>
        <w:rPr>
          <w:rFonts w:eastAsia="Times New Roman" w:cs="Times New Roman"/>
          <w:color w:val="000000"/>
          <w:szCs w:val="24"/>
        </w:rPr>
      </w:pPr>
      <w:r w:rsidRPr="00865143">
        <w:rPr>
          <w:rFonts w:eastAsia="Times New Roman" w:cs="Times New Roman"/>
          <w:color w:val="000000"/>
          <w:szCs w:val="24"/>
        </w:rPr>
        <w:t xml:space="preserve">Applicant demonstrates sound fiscal management (i.e., </w:t>
      </w:r>
      <w:r w:rsidR="006845BC">
        <w:rPr>
          <w:rFonts w:eastAsia="Times New Roman" w:cs="Times New Roman"/>
          <w:color w:val="000000"/>
          <w:szCs w:val="24"/>
        </w:rPr>
        <w:t>f</w:t>
      </w:r>
      <w:r w:rsidR="005E0A35">
        <w:rPr>
          <w:rFonts w:eastAsia="Times New Roman" w:cs="Times New Roman"/>
          <w:color w:val="000000"/>
          <w:szCs w:val="24"/>
        </w:rPr>
        <w:t>ile</w:t>
      </w:r>
      <w:r w:rsidR="006845BC">
        <w:rPr>
          <w:rFonts w:eastAsia="Times New Roman" w:cs="Times New Roman"/>
          <w:color w:val="000000"/>
          <w:szCs w:val="24"/>
        </w:rPr>
        <w:t>s</w:t>
      </w:r>
      <w:r w:rsidR="005E0A35">
        <w:rPr>
          <w:rFonts w:eastAsia="Times New Roman" w:cs="Times New Roman"/>
          <w:color w:val="000000"/>
          <w:szCs w:val="24"/>
        </w:rPr>
        <w:t xml:space="preserve"> their </w:t>
      </w:r>
      <w:r w:rsidR="008F1C79">
        <w:rPr>
          <w:rFonts w:eastAsia="Times New Roman" w:cs="Times New Roman"/>
          <w:color w:val="000000"/>
          <w:szCs w:val="24"/>
        </w:rPr>
        <w:t>taxes, current business license, certificate of clean hands, certificate of good standing</w:t>
      </w:r>
      <w:r w:rsidR="006F06C7" w:rsidRPr="00865143">
        <w:rPr>
          <w:rFonts w:eastAsia="Times New Roman" w:cs="Times New Roman"/>
          <w:color w:val="000000"/>
          <w:szCs w:val="24"/>
        </w:rPr>
        <w:t>), the</w:t>
      </w:r>
      <w:r w:rsidRPr="00865143">
        <w:rPr>
          <w:rFonts w:eastAsia="Times New Roman" w:cs="Times New Roman"/>
          <w:color w:val="000000"/>
          <w:szCs w:val="24"/>
        </w:rPr>
        <w:t xml:space="preserve"> submission of</w:t>
      </w:r>
      <w:r w:rsidR="00091906" w:rsidRPr="00865143">
        <w:rPr>
          <w:rFonts w:eastAsia="Times New Roman" w:cs="Times New Roman"/>
          <w:color w:val="000000"/>
          <w:szCs w:val="24"/>
        </w:rPr>
        <w:t xml:space="preserve"> </w:t>
      </w:r>
      <w:r w:rsidRPr="00865143">
        <w:rPr>
          <w:rFonts w:eastAsia="Times New Roman" w:cs="Times New Roman"/>
          <w:color w:val="000000"/>
          <w:szCs w:val="24"/>
        </w:rPr>
        <w:t>the Lead Agency’s annual audits (3 years</w:t>
      </w:r>
      <w:r w:rsidR="00DB2E96">
        <w:rPr>
          <w:rFonts w:eastAsia="Times New Roman" w:cs="Times New Roman"/>
          <w:color w:val="000000"/>
          <w:szCs w:val="24"/>
        </w:rPr>
        <w:t>, if available</w:t>
      </w:r>
      <w:r w:rsidRPr="00865143">
        <w:rPr>
          <w:rFonts w:eastAsia="Times New Roman" w:cs="Times New Roman"/>
          <w:color w:val="000000"/>
          <w:szCs w:val="24"/>
        </w:rPr>
        <w:t>)</w:t>
      </w:r>
      <w:r w:rsidR="00D9785F">
        <w:rPr>
          <w:rFonts w:eastAsia="Times New Roman" w:cs="Times New Roman"/>
          <w:color w:val="000000"/>
          <w:szCs w:val="24"/>
        </w:rPr>
        <w:t>,</w:t>
      </w:r>
      <w:r w:rsidRPr="00865143">
        <w:rPr>
          <w:rFonts w:eastAsia="Times New Roman" w:cs="Times New Roman"/>
          <w:color w:val="000000"/>
          <w:szCs w:val="24"/>
        </w:rPr>
        <w:t xml:space="preserve"> and/or financial statements, and/or cash flow</w:t>
      </w:r>
      <w:r w:rsidR="00091906" w:rsidRPr="00865143">
        <w:rPr>
          <w:rFonts w:eastAsia="Times New Roman" w:cs="Times New Roman"/>
          <w:color w:val="000000"/>
          <w:szCs w:val="24"/>
        </w:rPr>
        <w:t xml:space="preserve"> </w:t>
      </w:r>
      <w:r w:rsidRPr="00865143">
        <w:rPr>
          <w:rFonts w:eastAsia="Times New Roman" w:cs="Times New Roman"/>
          <w:color w:val="000000"/>
          <w:szCs w:val="24"/>
        </w:rPr>
        <w:t>documents (20</w:t>
      </w:r>
      <w:r w:rsidR="00A26185">
        <w:rPr>
          <w:rFonts w:eastAsia="Times New Roman" w:cs="Times New Roman"/>
          <w:color w:val="000000"/>
          <w:szCs w:val="24"/>
        </w:rPr>
        <w:t>20</w:t>
      </w:r>
      <w:r w:rsidRPr="00865143">
        <w:rPr>
          <w:rFonts w:eastAsia="Times New Roman" w:cs="Times New Roman"/>
          <w:color w:val="000000"/>
          <w:szCs w:val="24"/>
        </w:rPr>
        <w:t xml:space="preserve"> and year-to-date)</w:t>
      </w:r>
      <w:r w:rsidR="00865143" w:rsidRPr="00865143">
        <w:rPr>
          <w:rFonts w:eastAsia="Times New Roman" w:cs="Times New Roman"/>
          <w:color w:val="000000"/>
          <w:szCs w:val="24"/>
        </w:rPr>
        <w:t>.</w:t>
      </w:r>
      <w:r w:rsidRPr="00865143">
        <w:rPr>
          <w:rFonts w:eastAsia="Times New Roman" w:cs="Times New Roman"/>
          <w:color w:val="000000"/>
          <w:szCs w:val="24"/>
        </w:rPr>
        <w:t xml:space="preserve"> </w:t>
      </w:r>
    </w:p>
    <w:p w14:paraId="33B4F827" w14:textId="2F98A020" w:rsidR="00E23AE5" w:rsidRPr="00865143" w:rsidRDefault="001E45B8" w:rsidP="00744A90">
      <w:pPr>
        <w:pStyle w:val="ListParagraph"/>
        <w:widowControl w:val="0"/>
        <w:numPr>
          <w:ilvl w:val="0"/>
          <w:numId w:val="5"/>
        </w:numPr>
        <w:pBdr>
          <w:top w:val="nil"/>
          <w:left w:val="nil"/>
          <w:bottom w:val="nil"/>
          <w:right w:val="nil"/>
          <w:between w:val="nil"/>
        </w:pBdr>
        <w:spacing w:line="234" w:lineRule="auto"/>
        <w:ind w:right="51"/>
        <w:rPr>
          <w:rFonts w:eastAsia="Times New Roman" w:cs="Times New Roman"/>
          <w:color w:val="000000"/>
          <w:szCs w:val="24"/>
        </w:rPr>
      </w:pPr>
      <w:r w:rsidRPr="00865143">
        <w:rPr>
          <w:rFonts w:eastAsia="Times New Roman" w:cs="Times New Roman"/>
          <w:color w:val="000000"/>
          <w:szCs w:val="24"/>
        </w:rPr>
        <w:t xml:space="preserve">Applicant’s budget with budget justification is reasonable and </w:t>
      </w:r>
      <w:r w:rsidR="004F6E12">
        <w:rPr>
          <w:rFonts w:eastAsia="Times New Roman" w:cs="Times New Roman"/>
          <w:color w:val="000000"/>
          <w:szCs w:val="24"/>
        </w:rPr>
        <w:t xml:space="preserve">it is </w:t>
      </w:r>
      <w:r w:rsidRPr="00865143">
        <w:rPr>
          <w:rFonts w:eastAsia="Times New Roman" w:cs="Times New Roman"/>
          <w:color w:val="000000"/>
          <w:szCs w:val="24"/>
        </w:rPr>
        <w:t>realistic to achieve stated goals and objectives</w:t>
      </w:r>
      <w:r w:rsidR="00865143" w:rsidRPr="00865143">
        <w:rPr>
          <w:rFonts w:eastAsia="Times New Roman" w:cs="Times New Roman"/>
          <w:color w:val="000000"/>
          <w:szCs w:val="24"/>
        </w:rPr>
        <w:t>.</w:t>
      </w:r>
    </w:p>
    <w:p w14:paraId="2AB6BD1E" w14:textId="08647F3A" w:rsidR="00865143" w:rsidRPr="00865143" w:rsidRDefault="00D009D7" w:rsidP="00744A90">
      <w:pPr>
        <w:pStyle w:val="ListParagraph"/>
        <w:widowControl w:val="0"/>
        <w:numPr>
          <w:ilvl w:val="0"/>
          <w:numId w:val="5"/>
        </w:numPr>
        <w:pBdr>
          <w:top w:val="nil"/>
          <w:left w:val="nil"/>
          <w:bottom w:val="nil"/>
          <w:right w:val="nil"/>
          <w:between w:val="nil"/>
        </w:pBdr>
        <w:spacing w:line="235" w:lineRule="auto"/>
        <w:ind w:right="175"/>
        <w:rPr>
          <w:rFonts w:eastAsia="Times New Roman" w:cs="Times New Roman"/>
          <w:color w:val="000000"/>
          <w:szCs w:val="24"/>
        </w:rPr>
      </w:pPr>
      <w:r w:rsidRPr="00865143">
        <w:rPr>
          <w:rFonts w:eastAsia="Times New Roman" w:cs="Times New Roman"/>
          <w:szCs w:val="24"/>
        </w:rPr>
        <w:t xml:space="preserve">If </w:t>
      </w:r>
      <w:r w:rsidR="00FA1A34">
        <w:rPr>
          <w:rFonts w:eastAsia="Times New Roman" w:cs="Times New Roman"/>
          <w:szCs w:val="24"/>
        </w:rPr>
        <w:t xml:space="preserve">the </w:t>
      </w:r>
      <w:r w:rsidRPr="00865143">
        <w:rPr>
          <w:rFonts w:eastAsia="Times New Roman" w:cs="Times New Roman"/>
          <w:szCs w:val="24"/>
        </w:rPr>
        <w:t>applicant previously received a District grant</w:t>
      </w:r>
      <w:r w:rsidR="00FA1A34">
        <w:rPr>
          <w:rFonts w:eastAsia="Times New Roman" w:cs="Times New Roman"/>
          <w:szCs w:val="24"/>
        </w:rPr>
        <w:t>or contract</w:t>
      </w:r>
      <w:r w:rsidRPr="00865143">
        <w:rPr>
          <w:rFonts w:eastAsia="Times New Roman" w:cs="Times New Roman"/>
          <w:szCs w:val="24"/>
        </w:rPr>
        <w:t xml:space="preserve">, it managed the funds transparently and responsibly for the grant’s intended </w:t>
      </w:r>
      <w:r w:rsidR="002F396D" w:rsidRPr="00865143">
        <w:rPr>
          <w:rFonts w:eastAsia="Times New Roman" w:cs="Times New Roman"/>
          <w:szCs w:val="24"/>
        </w:rPr>
        <w:t>purposes.</w:t>
      </w:r>
      <w:r w:rsidR="002F396D">
        <w:rPr>
          <w:rFonts w:eastAsia="Times New Roman" w:cs="Times New Roman"/>
          <w:szCs w:val="24"/>
        </w:rPr>
        <w:t xml:space="preserve"> (</w:t>
      </w:r>
      <w:r w:rsidR="00FA1A34">
        <w:rPr>
          <w:rFonts w:eastAsia="Times New Roman" w:cs="Times New Roman"/>
          <w:szCs w:val="24"/>
        </w:rPr>
        <w:t xml:space="preserve">i.e., refer to the </w:t>
      </w:r>
      <w:r w:rsidR="002F396D">
        <w:rPr>
          <w:rFonts w:eastAsia="Times New Roman" w:cs="Times New Roman"/>
          <w:szCs w:val="24"/>
        </w:rPr>
        <w:t>Affidavit from the Office of Contract and Procurement</w:t>
      </w:r>
      <w:r w:rsidR="00D9785F">
        <w:rPr>
          <w:rFonts w:eastAsia="Times New Roman" w:cs="Times New Roman"/>
          <w:szCs w:val="24"/>
        </w:rPr>
        <w:t>, Assurance and Certifications affidavit</w:t>
      </w:r>
      <w:r w:rsidR="002F396D">
        <w:rPr>
          <w:rFonts w:eastAsia="Times New Roman" w:cs="Times New Roman"/>
          <w:szCs w:val="24"/>
        </w:rPr>
        <w:t>)</w:t>
      </w:r>
    </w:p>
    <w:p w14:paraId="70AC8057" w14:textId="77777777" w:rsidR="00E23AE5" w:rsidRDefault="00E23AE5" w:rsidP="002B54A5">
      <w:pPr>
        <w:widowControl w:val="0"/>
        <w:pBdr>
          <w:top w:val="nil"/>
          <w:left w:val="nil"/>
          <w:bottom w:val="nil"/>
          <w:right w:val="nil"/>
          <w:between w:val="nil"/>
        </w:pBdr>
        <w:spacing w:before="19" w:line="235" w:lineRule="auto"/>
        <w:ind w:left="180" w:right="175"/>
        <w:rPr>
          <w:rFonts w:eastAsia="Times New Roman" w:cs="Times New Roman"/>
          <w:szCs w:val="24"/>
        </w:rPr>
      </w:pPr>
    </w:p>
    <w:p w14:paraId="24C47774" w14:textId="575AFE45" w:rsidR="00E23AE5" w:rsidRDefault="001E45B8" w:rsidP="002B54A5">
      <w:pPr>
        <w:widowControl w:val="0"/>
        <w:pBdr>
          <w:top w:val="nil"/>
          <w:left w:val="nil"/>
          <w:bottom w:val="nil"/>
          <w:right w:val="nil"/>
          <w:between w:val="nil"/>
        </w:pBdr>
        <w:spacing w:before="19" w:line="235" w:lineRule="auto"/>
        <w:ind w:left="180" w:right="175"/>
        <w:rPr>
          <w:rFonts w:eastAsia="Times New Roman" w:cs="Times New Roman"/>
          <w:color w:val="000000"/>
          <w:szCs w:val="24"/>
        </w:rPr>
      </w:pPr>
      <w:r>
        <w:rPr>
          <w:rFonts w:eastAsia="Times New Roman" w:cs="Times New Roman"/>
          <w:b/>
          <w:color w:val="000000"/>
          <w:szCs w:val="24"/>
        </w:rPr>
        <w:t xml:space="preserve">Criterion F: Community Outreach </w:t>
      </w:r>
      <w:r w:rsidR="00541C72">
        <w:rPr>
          <w:rFonts w:eastAsia="Times New Roman" w:cs="Times New Roman"/>
          <w:b/>
          <w:color w:val="000000"/>
          <w:szCs w:val="24"/>
        </w:rPr>
        <w:tab/>
      </w:r>
      <w:r w:rsidR="00541C72">
        <w:rPr>
          <w:rFonts w:eastAsia="Times New Roman" w:cs="Times New Roman"/>
          <w:b/>
          <w:color w:val="000000"/>
          <w:szCs w:val="24"/>
        </w:rPr>
        <w:tab/>
      </w:r>
      <w:r w:rsidR="00541C72">
        <w:rPr>
          <w:rFonts w:eastAsia="Times New Roman" w:cs="Times New Roman"/>
          <w:b/>
          <w:color w:val="000000"/>
          <w:szCs w:val="24"/>
        </w:rPr>
        <w:tab/>
      </w:r>
      <w:r w:rsidR="00541C72">
        <w:rPr>
          <w:rFonts w:eastAsia="Times New Roman" w:cs="Times New Roman"/>
          <w:b/>
          <w:color w:val="000000"/>
          <w:szCs w:val="24"/>
        </w:rPr>
        <w:tab/>
        <w:t xml:space="preserve">           </w:t>
      </w:r>
      <w:r w:rsidR="00AA0AB0">
        <w:rPr>
          <w:rFonts w:eastAsia="Times New Roman" w:cs="Times New Roman"/>
          <w:b/>
          <w:color w:val="000000"/>
          <w:szCs w:val="24"/>
        </w:rPr>
        <w:t xml:space="preserve">            </w:t>
      </w:r>
      <w:r>
        <w:rPr>
          <w:rFonts w:eastAsia="Times New Roman" w:cs="Times New Roman"/>
          <w:b/>
          <w:color w:val="000000"/>
          <w:szCs w:val="24"/>
        </w:rPr>
        <w:t xml:space="preserve">10 points </w:t>
      </w:r>
    </w:p>
    <w:p w14:paraId="52113A8F" w14:textId="5ACDE6AE" w:rsidR="00E53B76" w:rsidRPr="00036BAF" w:rsidRDefault="001E45B8" w:rsidP="00744A90">
      <w:pPr>
        <w:pStyle w:val="ListParagraph"/>
        <w:widowControl w:val="0"/>
        <w:numPr>
          <w:ilvl w:val="0"/>
          <w:numId w:val="6"/>
        </w:numPr>
        <w:pBdr>
          <w:top w:val="nil"/>
          <w:left w:val="nil"/>
          <w:bottom w:val="nil"/>
          <w:right w:val="nil"/>
          <w:between w:val="nil"/>
        </w:pBdr>
        <w:spacing w:line="235" w:lineRule="auto"/>
        <w:ind w:right="175"/>
        <w:rPr>
          <w:rFonts w:eastAsia="Times New Roman" w:cs="Times New Roman"/>
          <w:color w:val="000000"/>
          <w:szCs w:val="24"/>
        </w:rPr>
      </w:pPr>
      <w:r w:rsidRPr="00AA0AB0">
        <w:rPr>
          <w:rFonts w:eastAsia="Times New Roman" w:cs="Times New Roman"/>
          <w:color w:val="000000"/>
          <w:szCs w:val="24"/>
        </w:rPr>
        <w:t xml:space="preserve">Applicant demonstrates sound community outreach plan to connect with </w:t>
      </w:r>
      <w:r w:rsidR="00356649">
        <w:rPr>
          <w:rFonts w:eastAsia="Times New Roman" w:cs="Times New Roman"/>
          <w:szCs w:val="24"/>
        </w:rPr>
        <w:t xml:space="preserve">Latino </w:t>
      </w:r>
      <w:r w:rsidRPr="00AA0AB0">
        <w:rPr>
          <w:rFonts w:eastAsia="Times New Roman" w:cs="Times New Roman"/>
          <w:color w:val="000000"/>
          <w:szCs w:val="24"/>
        </w:rPr>
        <w:t xml:space="preserve">and other DC </w:t>
      </w:r>
      <w:r w:rsidRPr="00AA0AB0">
        <w:rPr>
          <w:rFonts w:eastAsia="Times New Roman" w:cs="Times New Roman"/>
          <w:szCs w:val="24"/>
        </w:rPr>
        <w:t>communities</w:t>
      </w:r>
      <w:r w:rsidRPr="00AA0AB0">
        <w:rPr>
          <w:rFonts w:eastAsia="Times New Roman" w:cs="Times New Roman"/>
          <w:color w:val="000000"/>
          <w:szCs w:val="24"/>
        </w:rPr>
        <w:t xml:space="preserve"> (residents and businesses) to promote programs and/or services to new potential clients</w:t>
      </w:r>
      <w:r w:rsidR="00D009D7" w:rsidRPr="00AA0AB0">
        <w:rPr>
          <w:rFonts w:eastAsia="Times New Roman" w:cs="Times New Roman"/>
          <w:color w:val="000000"/>
          <w:szCs w:val="24"/>
        </w:rPr>
        <w:t xml:space="preserve"> and constituents</w:t>
      </w:r>
      <w:r w:rsidRPr="00AA0AB0">
        <w:rPr>
          <w:rFonts w:eastAsia="Times New Roman" w:cs="Times New Roman"/>
          <w:color w:val="000000"/>
          <w:szCs w:val="24"/>
        </w:rPr>
        <w:t xml:space="preserve">, as well as raise awareness of </w:t>
      </w:r>
      <w:r w:rsidR="006432B5">
        <w:rPr>
          <w:rFonts w:eastAsia="Times New Roman" w:cs="Times New Roman"/>
          <w:color w:val="000000"/>
          <w:szCs w:val="24"/>
        </w:rPr>
        <w:t xml:space="preserve">the </w:t>
      </w:r>
      <w:r w:rsidR="006432B5">
        <w:rPr>
          <w:rFonts w:eastAsia="Times New Roman" w:cs="Times New Roman"/>
          <w:color w:val="000000"/>
          <w:szCs w:val="24"/>
        </w:rPr>
        <w:lastRenderedPageBreak/>
        <w:t>District’s</w:t>
      </w:r>
      <w:r w:rsidR="006432B5" w:rsidRPr="00AA0AB0">
        <w:rPr>
          <w:rFonts w:eastAsia="Times New Roman" w:cs="Times New Roman"/>
          <w:color w:val="000000"/>
          <w:szCs w:val="24"/>
        </w:rPr>
        <w:t xml:space="preserve"> </w:t>
      </w:r>
      <w:r w:rsidR="00001AB6">
        <w:rPr>
          <w:rFonts w:eastAsia="Times New Roman" w:cs="Times New Roman"/>
          <w:szCs w:val="24"/>
        </w:rPr>
        <w:t xml:space="preserve">Latino </w:t>
      </w:r>
      <w:r w:rsidRPr="00AA0AB0">
        <w:rPr>
          <w:rFonts w:eastAsia="Times New Roman" w:cs="Times New Roman"/>
          <w:color w:val="000000"/>
          <w:szCs w:val="24"/>
        </w:rPr>
        <w:t xml:space="preserve">issues. Opportunities </w:t>
      </w:r>
      <w:r w:rsidR="00F91AF3">
        <w:rPr>
          <w:rFonts w:eastAsia="Times New Roman" w:cs="Times New Roman"/>
          <w:color w:val="000000"/>
          <w:szCs w:val="24"/>
        </w:rPr>
        <w:t>include</w:t>
      </w:r>
      <w:r w:rsidRPr="00AA0AB0">
        <w:rPr>
          <w:rFonts w:eastAsia="Times New Roman" w:cs="Times New Roman"/>
          <w:color w:val="000000"/>
          <w:szCs w:val="24"/>
        </w:rPr>
        <w:t xml:space="preserve"> tabling at various District of Columbia government events and other </w:t>
      </w:r>
      <w:r w:rsidR="00D009D7" w:rsidRPr="00AA0AB0">
        <w:rPr>
          <w:rFonts w:eastAsia="Times New Roman" w:cs="Times New Roman"/>
          <w:color w:val="000000"/>
          <w:szCs w:val="24"/>
        </w:rPr>
        <w:t>District government-</w:t>
      </w:r>
      <w:r w:rsidRPr="00AA0AB0">
        <w:rPr>
          <w:rFonts w:eastAsia="Times New Roman" w:cs="Times New Roman"/>
          <w:color w:val="000000"/>
          <w:szCs w:val="24"/>
        </w:rPr>
        <w:t>sponsored activities</w:t>
      </w:r>
      <w:r w:rsidR="00D009D7" w:rsidRPr="00AA0AB0">
        <w:rPr>
          <w:rFonts w:eastAsia="Times New Roman" w:cs="Times New Roman"/>
          <w:color w:val="000000"/>
          <w:szCs w:val="24"/>
        </w:rPr>
        <w:t>.</w:t>
      </w:r>
      <w:r w:rsidRPr="00AA0AB0">
        <w:rPr>
          <w:rFonts w:eastAsia="Times New Roman" w:cs="Times New Roman"/>
          <w:color w:val="000000"/>
          <w:szCs w:val="24"/>
        </w:rPr>
        <w:t xml:space="preserve"> </w:t>
      </w:r>
      <w:r w:rsidR="00D009D7" w:rsidRPr="00AA0AB0">
        <w:rPr>
          <w:rFonts w:eastAsia="Times New Roman" w:cs="Times New Roman"/>
          <w:color w:val="000000"/>
          <w:szCs w:val="24"/>
        </w:rPr>
        <w:t xml:space="preserve">If </w:t>
      </w:r>
      <w:r w:rsidR="00F91AF3">
        <w:rPr>
          <w:rFonts w:eastAsia="Times New Roman" w:cs="Times New Roman"/>
          <w:color w:val="000000"/>
          <w:szCs w:val="24"/>
        </w:rPr>
        <w:t xml:space="preserve">the </w:t>
      </w:r>
      <w:r w:rsidR="00D009D7" w:rsidRPr="00AA0AB0">
        <w:rPr>
          <w:rFonts w:eastAsia="Times New Roman" w:cs="Times New Roman"/>
          <w:color w:val="000000"/>
          <w:szCs w:val="24"/>
        </w:rPr>
        <w:t>applicant previously received District funds, it participated in such events and promptly responded to requests for assistance to constituents within the applicant’s range of expertise.</w:t>
      </w:r>
    </w:p>
    <w:p w14:paraId="3AA471D8" w14:textId="51B03F6D" w:rsidR="00CD0096" w:rsidRDefault="00CD0096" w:rsidP="002B54A5">
      <w:pPr>
        <w:widowControl w:val="0"/>
        <w:pBdr>
          <w:top w:val="nil"/>
          <w:left w:val="nil"/>
          <w:bottom w:val="nil"/>
          <w:right w:val="nil"/>
          <w:between w:val="nil"/>
        </w:pBdr>
        <w:ind w:right="48"/>
        <w:rPr>
          <w:rFonts w:eastAsia="Times New Roman" w:cs="Times New Roman"/>
          <w:b/>
          <w:bCs/>
          <w:szCs w:val="24"/>
        </w:rPr>
      </w:pPr>
    </w:p>
    <w:p w14:paraId="31AA15A2" w14:textId="5983A038" w:rsidR="00EF74F8" w:rsidRPr="004C0664" w:rsidRDefault="00EF74F8" w:rsidP="002B54A5">
      <w:pPr>
        <w:pStyle w:val="Heading2"/>
      </w:pPr>
      <w:bookmarkStart w:id="39" w:name="_Toc165905106"/>
      <w:r w:rsidRPr="004C0664">
        <w:t>MISCELLANEOUS</w:t>
      </w:r>
      <w:bookmarkEnd w:id="39"/>
      <w:r w:rsidR="00091906" w:rsidRPr="004C0664">
        <w:t xml:space="preserve"> </w:t>
      </w:r>
    </w:p>
    <w:p w14:paraId="050574CC" w14:textId="1E1B7026" w:rsidR="00EF74F8" w:rsidRDefault="00D22F76" w:rsidP="00744A90">
      <w:pPr>
        <w:pStyle w:val="ListParagraph"/>
        <w:numPr>
          <w:ilvl w:val="0"/>
          <w:numId w:val="6"/>
        </w:numPr>
      </w:pPr>
      <w:r>
        <w:t>The</w:t>
      </w:r>
      <w:r w:rsidRPr="001B409B">
        <w:t xml:space="preserve"> </w:t>
      </w:r>
      <w:r w:rsidR="004C0664" w:rsidRPr="001B409B">
        <w:t>people</w:t>
      </w:r>
      <w:r w:rsidR="00EF74F8" w:rsidRPr="001B409B">
        <w:t xml:space="preserve"> </w:t>
      </w:r>
      <w:r w:rsidR="00EC6E2F">
        <w:t xml:space="preserve">on the panel </w:t>
      </w:r>
      <w:r w:rsidR="00EF74F8" w:rsidRPr="001B409B">
        <w:t xml:space="preserve">scoring </w:t>
      </w:r>
      <w:r w:rsidR="00EC6E2F">
        <w:t xml:space="preserve">and evaluating </w:t>
      </w:r>
      <w:r w:rsidR="00EF74F8" w:rsidRPr="001B409B">
        <w:t>the proposals will confirm that they have no conflicts of interest.</w:t>
      </w:r>
      <w:r w:rsidR="00091906">
        <w:t xml:space="preserve"> </w:t>
      </w:r>
    </w:p>
    <w:p w14:paraId="6AB015C1" w14:textId="0391C2AA" w:rsidR="001E45B8" w:rsidRDefault="001E45B8" w:rsidP="00744A90">
      <w:pPr>
        <w:pStyle w:val="ListParagraph"/>
        <w:numPr>
          <w:ilvl w:val="0"/>
          <w:numId w:val="6"/>
        </w:numPr>
      </w:pPr>
      <w:r>
        <w:t>Neither the Mayor nor any elected official will be involved in the scoring of grants or determining winners and amounts of awards.</w:t>
      </w:r>
    </w:p>
    <w:p w14:paraId="48BEB148" w14:textId="56A3EE12" w:rsidR="00EF74F8" w:rsidRDefault="00EF74F8" w:rsidP="00744A90">
      <w:pPr>
        <w:pStyle w:val="ListParagraph"/>
        <w:numPr>
          <w:ilvl w:val="0"/>
          <w:numId w:val="6"/>
        </w:numPr>
      </w:pPr>
      <w:r w:rsidRPr="00EF74F8">
        <w:t>Scores and award amounts are</w:t>
      </w:r>
      <w:r w:rsidRPr="00EA3376">
        <w:t xml:space="preserve"> non-appealable.</w:t>
      </w:r>
    </w:p>
    <w:p w14:paraId="3F9C19AC" w14:textId="5B1BC209" w:rsidR="00EF74F8" w:rsidRPr="00EF74F8" w:rsidRDefault="00EF74F8" w:rsidP="00744A90">
      <w:pPr>
        <w:pStyle w:val="ListParagraph"/>
        <w:numPr>
          <w:ilvl w:val="0"/>
          <w:numId w:val="6"/>
        </w:numPr>
      </w:pPr>
      <w:r w:rsidRPr="00EF74F8">
        <w:t>Scorers’</w:t>
      </w:r>
      <w:r w:rsidRPr="00EA3376">
        <w:t xml:space="preserve"> comments </w:t>
      </w:r>
      <w:r w:rsidRPr="001E45B8">
        <w:t>and the scores themselves are deliberati</w:t>
      </w:r>
      <w:r w:rsidRPr="00EF74F8">
        <w:t>ve and privileged and will not be released.</w:t>
      </w:r>
      <w:r w:rsidR="00091906">
        <w:t xml:space="preserve"> </w:t>
      </w:r>
      <w:r w:rsidRPr="00EF74F8">
        <w:t xml:space="preserve">However, </w:t>
      </w:r>
      <w:r>
        <w:t>w</w:t>
      </w:r>
      <w:r w:rsidRPr="00EF74F8">
        <w:t xml:space="preserve">inners will be announced </w:t>
      </w:r>
      <w:r w:rsidR="008B5552" w:rsidRPr="00EF74F8">
        <w:t>publicly,</w:t>
      </w:r>
      <w:r w:rsidRPr="00EF74F8">
        <w:t xml:space="preserve"> and </w:t>
      </w:r>
      <w:r w:rsidRPr="00EA3376">
        <w:t>successful grant applications and awa</w:t>
      </w:r>
      <w:r w:rsidRPr="001E45B8">
        <w:t xml:space="preserve">rd letters may be </w:t>
      </w:r>
      <w:r w:rsidRPr="00EF74F8">
        <w:t>subject to release (with redactions as allowed by law) under the District’s Freedom of Information Act.</w:t>
      </w:r>
    </w:p>
    <w:p w14:paraId="02E0484F" w14:textId="27C12CCF" w:rsidR="00EF74F8" w:rsidRDefault="00EF74F8" w:rsidP="00744A90">
      <w:pPr>
        <w:pStyle w:val="ListParagraph"/>
        <w:numPr>
          <w:ilvl w:val="0"/>
          <w:numId w:val="6"/>
        </w:numPr>
      </w:pPr>
      <w:r>
        <w:t xml:space="preserve">District officials may decline to </w:t>
      </w:r>
      <w:r w:rsidR="00DE5608">
        <w:t>debrief</w:t>
      </w:r>
      <w:r>
        <w:t xml:space="preserve"> unsuccessful applicants </w:t>
      </w:r>
      <w:r w:rsidR="006A6E80">
        <w:t xml:space="preserve">on </w:t>
      </w:r>
      <w:r>
        <w:t>why their proposal was not granted, or their funding request was not granted in full.</w:t>
      </w:r>
      <w:r w:rsidR="00091906">
        <w:t xml:space="preserve"> </w:t>
      </w:r>
    </w:p>
    <w:p w14:paraId="0F5BF68D" w14:textId="77777777" w:rsidR="00FA2EB7" w:rsidRPr="00EF74F8" w:rsidRDefault="00FA2EB7" w:rsidP="002B54A5">
      <w:pPr>
        <w:ind w:left="540"/>
      </w:pPr>
    </w:p>
    <w:p w14:paraId="77C98B63" w14:textId="77777777" w:rsidR="00CF2E43" w:rsidRDefault="00CF2E43" w:rsidP="002B54A5">
      <w:pPr>
        <w:pStyle w:val="Heading2"/>
      </w:pPr>
      <w:bookmarkStart w:id="40" w:name="_Toc165905107"/>
      <w:r>
        <w:t>Application Review &amp; Awards</w:t>
      </w:r>
      <w:bookmarkEnd w:id="40"/>
      <w:r>
        <w:t xml:space="preserve"> </w:t>
      </w:r>
    </w:p>
    <w:p w14:paraId="47119B36" w14:textId="5DB966EF" w:rsidR="00BD5B7A" w:rsidRDefault="00BD5B7A" w:rsidP="002B54A5">
      <w:r>
        <w:t>The</w:t>
      </w:r>
      <w:r w:rsidR="00A2736D">
        <w:t xml:space="preserve"> application </w:t>
      </w:r>
      <w:r>
        <w:t xml:space="preserve">review for the </w:t>
      </w:r>
      <w:r w:rsidR="00B06C0C" w:rsidRPr="00B06C0C">
        <w:t>FY202</w:t>
      </w:r>
      <w:r w:rsidR="00091D19">
        <w:t>4</w:t>
      </w:r>
      <w:r w:rsidR="00B06C0C" w:rsidRPr="00B06C0C">
        <w:t xml:space="preserve"> Summer Youth Employment Program </w:t>
      </w:r>
      <w:r>
        <w:t>will occur in (3) phases.</w:t>
      </w:r>
    </w:p>
    <w:p w14:paraId="2A1D0B5A" w14:textId="77777777" w:rsidR="007663C2" w:rsidRDefault="007663C2" w:rsidP="002B54A5">
      <w:pPr>
        <w:rPr>
          <w:rFonts w:eastAsia="Times New Roman" w:cs="Times New Roman"/>
          <w:color w:val="000000"/>
          <w:szCs w:val="24"/>
        </w:rPr>
      </w:pPr>
    </w:p>
    <w:p w14:paraId="1065124D" w14:textId="77777777" w:rsidR="00BD76D7" w:rsidRDefault="00BD76D7" w:rsidP="007C698B">
      <w:pPr>
        <w:pStyle w:val="Heading3"/>
        <w:numPr>
          <w:ilvl w:val="0"/>
          <w:numId w:val="14"/>
        </w:numPr>
      </w:pPr>
      <w:bookmarkStart w:id="41" w:name="_Toc163571152"/>
      <w:bookmarkStart w:id="42" w:name="_Toc165905108"/>
      <w:r>
        <w:t>Phase 1: Prequalification Period:</w:t>
      </w:r>
      <w:bookmarkEnd w:id="41"/>
      <w:bookmarkEnd w:id="42"/>
    </w:p>
    <w:p w14:paraId="791DA73F" w14:textId="4351BF32" w:rsidR="00BD76D7" w:rsidRDefault="00BD76D7" w:rsidP="002B54A5">
      <w:pPr>
        <w:rPr>
          <w:szCs w:val="24"/>
        </w:rPr>
      </w:pPr>
      <w:r w:rsidRPr="0027562F">
        <w:rPr>
          <w:szCs w:val="24"/>
        </w:rPr>
        <w:t xml:space="preserve">During the prequalification period, applicants must successfully submit all the required information and documents listed </w:t>
      </w:r>
      <w:r w:rsidRPr="00423543">
        <w:rPr>
          <w:szCs w:val="24"/>
        </w:rPr>
        <w:t xml:space="preserve">in Section </w:t>
      </w:r>
      <w:r w:rsidR="006665F1">
        <w:rPr>
          <w:szCs w:val="24"/>
        </w:rPr>
        <w:t>V</w:t>
      </w:r>
      <w:r w:rsidRPr="00423543">
        <w:rPr>
          <w:szCs w:val="24"/>
        </w:rPr>
        <w:t>. G., Supporting Documents.</w:t>
      </w:r>
      <w:r w:rsidRPr="0027562F">
        <w:rPr>
          <w:szCs w:val="24"/>
        </w:rPr>
        <w:t xml:space="preserve"> Each application will receive an initial screening to ensure that all required forms, signatures, and documents are present, complete, and compliant with the requirements for each, and if so, the application will be qualified to move to the application review panel phase. An application will not be qualified for the review panel if:</w:t>
      </w:r>
    </w:p>
    <w:p w14:paraId="5F6DCD38" w14:textId="77777777" w:rsidR="009D7F42" w:rsidRPr="0027562F" w:rsidRDefault="009D7F42" w:rsidP="002B54A5">
      <w:pPr>
        <w:rPr>
          <w:szCs w:val="24"/>
        </w:rPr>
      </w:pPr>
    </w:p>
    <w:p w14:paraId="01A610A1" w14:textId="77777777" w:rsidR="00BD76D7" w:rsidRPr="0027562F" w:rsidRDefault="00BD76D7" w:rsidP="007C698B">
      <w:pPr>
        <w:pStyle w:val="ListParagraph"/>
        <w:numPr>
          <w:ilvl w:val="0"/>
          <w:numId w:val="15"/>
        </w:numPr>
        <w:rPr>
          <w:szCs w:val="24"/>
        </w:rPr>
      </w:pPr>
      <w:r w:rsidRPr="0027562F">
        <w:rPr>
          <w:szCs w:val="24"/>
        </w:rPr>
        <w:t xml:space="preserve">The application is received after the Submission </w:t>
      </w:r>
      <w:proofErr w:type="gramStart"/>
      <w:r w:rsidRPr="0027562F">
        <w:rPr>
          <w:szCs w:val="24"/>
        </w:rPr>
        <w:t>Deadline;</w:t>
      </w:r>
      <w:proofErr w:type="gramEnd"/>
    </w:p>
    <w:p w14:paraId="5AD8A3F6" w14:textId="77777777" w:rsidR="00BD76D7" w:rsidRPr="0027562F" w:rsidRDefault="00BD76D7" w:rsidP="007C698B">
      <w:pPr>
        <w:pStyle w:val="ListParagraph"/>
        <w:numPr>
          <w:ilvl w:val="0"/>
          <w:numId w:val="15"/>
        </w:numPr>
        <w:rPr>
          <w:szCs w:val="24"/>
        </w:rPr>
      </w:pPr>
      <w:r w:rsidRPr="0027562F">
        <w:rPr>
          <w:szCs w:val="24"/>
        </w:rPr>
        <w:t xml:space="preserve">The application package is </w:t>
      </w:r>
      <w:proofErr w:type="gramStart"/>
      <w:r w:rsidRPr="0027562F">
        <w:rPr>
          <w:szCs w:val="24"/>
        </w:rPr>
        <w:t>incomplete;</w:t>
      </w:r>
      <w:proofErr w:type="gramEnd"/>
    </w:p>
    <w:p w14:paraId="44170C67" w14:textId="77777777" w:rsidR="00BD76D7" w:rsidRPr="0027562F" w:rsidRDefault="00BD76D7" w:rsidP="007C698B">
      <w:pPr>
        <w:pStyle w:val="ListParagraph"/>
        <w:numPr>
          <w:ilvl w:val="0"/>
          <w:numId w:val="15"/>
        </w:numPr>
        <w:rPr>
          <w:szCs w:val="24"/>
        </w:rPr>
      </w:pPr>
      <w:r w:rsidRPr="0027562F">
        <w:rPr>
          <w:szCs w:val="24"/>
        </w:rPr>
        <w:t>The application fails to address the priorities; or</w:t>
      </w:r>
    </w:p>
    <w:p w14:paraId="4343B046" w14:textId="77777777" w:rsidR="00BD76D7" w:rsidRDefault="00BD76D7" w:rsidP="007C698B">
      <w:pPr>
        <w:pStyle w:val="ListParagraph"/>
        <w:numPr>
          <w:ilvl w:val="0"/>
          <w:numId w:val="15"/>
        </w:numPr>
        <w:rPr>
          <w:szCs w:val="24"/>
        </w:rPr>
      </w:pPr>
      <w:r w:rsidRPr="0027562F">
        <w:rPr>
          <w:szCs w:val="24"/>
        </w:rPr>
        <w:t>The application or project does not fall within the scope of this RFA.</w:t>
      </w:r>
    </w:p>
    <w:p w14:paraId="0F1EEB97" w14:textId="77777777" w:rsidR="007663C2" w:rsidRPr="007663C2" w:rsidRDefault="007663C2" w:rsidP="007663C2">
      <w:pPr>
        <w:rPr>
          <w:szCs w:val="24"/>
        </w:rPr>
      </w:pPr>
    </w:p>
    <w:p w14:paraId="16CE33A4" w14:textId="77777777" w:rsidR="00BD76D7" w:rsidRDefault="00BD76D7" w:rsidP="002B54A5">
      <w:pPr>
        <w:pStyle w:val="Heading3"/>
      </w:pPr>
      <w:bookmarkStart w:id="43" w:name="_Toc163571153"/>
      <w:bookmarkStart w:id="44" w:name="_Toc165905109"/>
      <w:r>
        <w:t>Phase 2: Application Review Panel:</w:t>
      </w:r>
      <w:bookmarkEnd w:id="43"/>
      <w:bookmarkEnd w:id="44"/>
    </w:p>
    <w:p w14:paraId="7F9FD59E" w14:textId="2E387373" w:rsidR="00BD76D7" w:rsidRDefault="00BD76D7" w:rsidP="002B54A5">
      <w:r>
        <w:t xml:space="preserve">Applications that are qualified in Phase 1, will be evaluated by an independent panel. MOLA uses an independent review panel that will submit recommendations for funding. The review panel is composed of neutral, qualified individuals selected for their experiences with health, education, housing, legal, public safety, business, employment, and other related expertise, or </w:t>
      </w:r>
      <w:r>
        <w:lastRenderedPageBreak/>
        <w:t xml:space="preserve">grants administration and non-profit management. The panel members will review and score applicant proposals and submit recommendations for awards using the scoring criteria defined in </w:t>
      </w:r>
      <w:r w:rsidRPr="00AE7D95">
        <w:t>Section I</w:t>
      </w:r>
      <w:r w:rsidR="00BB4226">
        <w:t>V</w:t>
      </w:r>
      <w:r w:rsidRPr="00AE7D95">
        <w:t>.A</w:t>
      </w:r>
      <w:r>
        <w:t>., above</w:t>
      </w:r>
      <w:r w:rsidRPr="00AE7D95">
        <w:t>.</w:t>
      </w:r>
    </w:p>
    <w:p w14:paraId="571A1F51" w14:textId="77777777" w:rsidR="00F12676" w:rsidRDefault="00F12676" w:rsidP="002B54A5">
      <w:pPr>
        <w:rPr>
          <w:rFonts w:eastAsia="Times New Roman" w:cs="Times New Roman"/>
          <w:color w:val="000000"/>
          <w:szCs w:val="24"/>
        </w:rPr>
      </w:pPr>
    </w:p>
    <w:p w14:paraId="31D313B2" w14:textId="77777777" w:rsidR="00BD76D7" w:rsidRDefault="00BD76D7" w:rsidP="002B54A5">
      <w:pPr>
        <w:pStyle w:val="Heading3"/>
      </w:pPr>
      <w:bookmarkStart w:id="45" w:name="_Toc163571154"/>
      <w:bookmarkStart w:id="46" w:name="_Toc165905110"/>
      <w:r>
        <w:t>Phase 3: Award:</w:t>
      </w:r>
      <w:bookmarkEnd w:id="45"/>
      <w:bookmarkEnd w:id="46"/>
    </w:p>
    <w:p w14:paraId="09A772E7" w14:textId="77777777" w:rsidR="00BD76D7" w:rsidRDefault="00BD76D7" w:rsidP="002B54A5">
      <w:r>
        <w:t xml:space="preserve">Final decisions will be made based on the panel recommendations, the scores, and such other factors and considerations as the </w:t>
      </w:r>
      <w:proofErr w:type="gramStart"/>
      <w:r>
        <w:t>District</w:t>
      </w:r>
      <w:proofErr w:type="gramEnd"/>
      <w:r>
        <w:t xml:space="preserve"> deems relevant at the time of award, which may include: updated consideration of how well the applicant has performed on prior grants; grant administrators with prior experience with applicants; and the input and expert opinion of relevant agency Directors.</w:t>
      </w:r>
    </w:p>
    <w:p w14:paraId="2B6435CB" w14:textId="77777777" w:rsidR="00C623FD" w:rsidRDefault="00C623FD" w:rsidP="002B54A5"/>
    <w:p w14:paraId="0F49F851" w14:textId="77777777" w:rsidR="00C623FD" w:rsidRDefault="00C623FD" w:rsidP="002B54A5"/>
    <w:p w14:paraId="50A06BB1" w14:textId="3C5528CA" w:rsidR="00091906" w:rsidRDefault="001E45B8" w:rsidP="002B54A5">
      <w:pPr>
        <w:pStyle w:val="Heading1"/>
      </w:pPr>
      <w:bookmarkStart w:id="47" w:name="_Toc165905111"/>
      <w:r>
        <w:t xml:space="preserve">SECTION </w:t>
      </w:r>
      <w:r w:rsidR="001E57D6">
        <w:t>V</w:t>
      </w:r>
      <w:r>
        <w:t xml:space="preserve"> – ADMINISTRATIVE REQUIREMENTS</w:t>
      </w:r>
      <w:r w:rsidR="008A0F91">
        <w:t xml:space="preserve"> &amp; </w:t>
      </w:r>
      <w:r w:rsidR="00E2262D">
        <w:t>APPLICATION CHECKLIST</w:t>
      </w:r>
      <w:bookmarkEnd w:id="47"/>
    </w:p>
    <w:p w14:paraId="01399171" w14:textId="77777777" w:rsidR="00091906" w:rsidRDefault="00091906" w:rsidP="002B54A5">
      <w:pPr>
        <w:widowControl w:val="0"/>
        <w:pBdr>
          <w:top w:val="nil"/>
          <w:left w:val="nil"/>
          <w:bottom w:val="nil"/>
          <w:right w:val="nil"/>
          <w:between w:val="nil"/>
        </w:pBdr>
        <w:spacing w:before="5" w:line="235" w:lineRule="auto"/>
        <w:ind w:left="131" w:right="84" w:firstLine="3"/>
        <w:rPr>
          <w:rFonts w:eastAsia="Times New Roman" w:cs="Times New Roman"/>
          <w:b/>
          <w:color w:val="7F7F7F"/>
          <w:sz w:val="27"/>
          <w:szCs w:val="27"/>
        </w:rPr>
      </w:pPr>
      <w:r>
        <w:rPr>
          <w:rFonts w:eastAsia="Times New Roman" w:cs="Times New Roman"/>
          <w:b/>
          <w:color w:val="7F7F7F"/>
          <w:sz w:val="27"/>
          <w:szCs w:val="27"/>
        </w:rPr>
        <w:t>-------------------------------------------------------------------------------------------------</w:t>
      </w:r>
    </w:p>
    <w:p w14:paraId="48785F3A" w14:textId="73F77D57" w:rsidR="00E23AE5" w:rsidRPr="00152F83" w:rsidRDefault="001E45B8" w:rsidP="007C698B">
      <w:pPr>
        <w:pStyle w:val="Heading2"/>
        <w:numPr>
          <w:ilvl w:val="0"/>
          <w:numId w:val="16"/>
        </w:numPr>
      </w:pPr>
      <w:bookmarkStart w:id="48" w:name="_Toc165905112"/>
      <w:r w:rsidRPr="00152F83">
        <w:t xml:space="preserve">Certifications and Assurances </w:t>
      </w:r>
      <w:r w:rsidR="00CF1D58">
        <w:t>(</w:t>
      </w:r>
      <w:r w:rsidR="00E7208D">
        <w:t>Attachment A)</w:t>
      </w:r>
      <w:bookmarkEnd w:id="48"/>
    </w:p>
    <w:p w14:paraId="4CEA03F2" w14:textId="779D9856" w:rsidR="00E23AE5" w:rsidRDefault="001E45B8" w:rsidP="002B54A5">
      <w:r>
        <w:t>The agency shall complete</w:t>
      </w:r>
      <w:r w:rsidR="00EB5327">
        <w:t>, sign,</w:t>
      </w:r>
      <w:r>
        <w:t xml:space="preserve"> and return the Certifications and Assurances with the</w:t>
      </w:r>
      <w:r w:rsidR="00091906">
        <w:t xml:space="preserve"> </w:t>
      </w:r>
      <w:r>
        <w:t xml:space="preserve">application submission (Certifications and Assurances are provided in PDF format in </w:t>
      </w:r>
      <w:r w:rsidR="005A4059">
        <w:t>Attachment A</w:t>
      </w:r>
      <w:r>
        <w:t>).</w:t>
      </w:r>
      <w:r w:rsidR="00091906">
        <w:t xml:space="preserve"> </w:t>
      </w:r>
    </w:p>
    <w:p w14:paraId="2A2EB40D" w14:textId="45A46D23" w:rsidR="00152F83" w:rsidRDefault="001E45B8" w:rsidP="002B54A5">
      <w:pPr>
        <w:pStyle w:val="Heading2"/>
      </w:pPr>
      <w:bookmarkStart w:id="49" w:name="_Toc165905113"/>
      <w:r w:rsidRPr="005967F1">
        <w:t>Insurance</w:t>
      </w:r>
      <w:bookmarkEnd w:id="49"/>
    </w:p>
    <w:p w14:paraId="29207A5C" w14:textId="4FFBBA65" w:rsidR="00E23AE5" w:rsidRDefault="001E45B8" w:rsidP="002B54A5">
      <w:r>
        <w:t xml:space="preserve">The applicant, </w:t>
      </w:r>
      <w:r w:rsidR="00EE26DA">
        <w:t>upon request</w:t>
      </w:r>
      <w:r>
        <w:t>, must be able to show proof of all insurance coverage required</w:t>
      </w:r>
      <w:r w:rsidR="00091906">
        <w:t xml:space="preserve"> </w:t>
      </w:r>
      <w:r>
        <w:t xml:space="preserve">by law. All grantees </w:t>
      </w:r>
      <w:r w:rsidR="00EB5327">
        <w:t>who</w:t>
      </w:r>
      <w:r>
        <w:t xml:space="preserve"> receive awards under this RFA must show proof of insurance </w:t>
      </w:r>
      <w:r w:rsidR="00EB5327">
        <w:t>before</w:t>
      </w:r>
      <w:r w:rsidR="00091906">
        <w:t xml:space="preserve"> </w:t>
      </w:r>
      <w:r>
        <w:t>receiving the funds.</w:t>
      </w:r>
      <w:r w:rsidR="00091906">
        <w:t xml:space="preserve"> </w:t>
      </w:r>
      <w:r w:rsidR="00DE00C6" w:rsidRPr="00005C5B">
        <w:t>It is the responsibility of the grantee to make sure it has the appropriate insurance for the services it provides.</w:t>
      </w:r>
    </w:p>
    <w:p w14:paraId="79560EAA" w14:textId="132A3FF8" w:rsidR="00B362ED" w:rsidRPr="00D74133" w:rsidRDefault="00D74133" w:rsidP="002B54A5">
      <w:pPr>
        <w:pStyle w:val="Heading2"/>
      </w:pPr>
      <w:bookmarkStart w:id="50" w:name="_Toc165905114"/>
      <w:r w:rsidRPr="00D74133">
        <w:t>Grant Agreement.</w:t>
      </w:r>
      <w:bookmarkEnd w:id="50"/>
    </w:p>
    <w:p w14:paraId="1757FF91" w14:textId="072A9700" w:rsidR="00D74133" w:rsidRDefault="00D74133" w:rsidP="002B54A5">
      <w:r>
        <w:t xml:space="preserve">Selected </w:t>
      </w:r>
      <w:r w:rsidR="00705D75">
        <w:t xml:space="preserve">awardees </w:t>
      </w:r>
      <w:r w:rsidR="0098067A">
        <w:t>must</w:t>
      </w:r>
      <w:r w:rsidR="00705D75">
        <w:t xml:space="preserve"> sign an agreement setting forth the terms</w:t>
      </w:r>
      <w:r w:rsidR="000A6D76">
        <w:t xml:space="preserve"> and obligations that will serve as conditions for the selected awardee’s receipt</w:t>
      </w:r>
      <w:r w:rsidR="00C35C78">
        <w:t xml:space="preserve"> of the grant funds. To remain </w:t>
      </w:r>
      <w:r w:rsidR="003F17FE">
        <w:t>eligible for this grant, all supplemental documentation must be submitted to the grantor</w:t>
      </w:r>
      <w:r w:rsidR="00066C4D">
        <w:t xml:space="preserve"> within five (</w:t>
      </w:r>
      <w:r w:rsidR="0098067A">
        <w:t>5) days</w:t>
      </w:r>
      <w:r w:rsidR="00066C4D">
        <w:t xml:space="preserve"> of the </w:t>
      </w:r>
      <w:r w:rsidR="002B242A">
        <w:t>A</w:t>
      </w:r>
      <w:r w:rsidR="00066C4D">
        <w:t>ward Letter</w:t>
      </w:r>
      <w:r w:rsidR="002B242A">
        <w:t xml:space="preserve">. </w:t>
      </w:r>
      <w:r w:rsidR="002B242A" w:rsidRPr="00E20419">
        <w:rPr>
          <w:b/>
          <w:bCs/>
        </w:rPr>
        <w:t xml:space="preserve">An applicant that cannot provide these materials WITHIN </w:t>
      </w:r>
      <w:r w:rsidR="006620D8" w:rsidRPr="00E20419">
        <w:rPr>
          <w:b/>
          <w:bCs/>
        </w:rPr>
        <w:t>FIVE (</w:t>
      </w:r>
      <w:r w:rsidR="002B242A" w:rsidRPr="00E20419">
        <w:rPr>
          <w:b/>
          <w:bCs/>
        </w:rPr>
        <w:t>5</w:t>
      </w:r>
      <w:r w:rsidR="006620D8" w:rsidRPr="00E20419">
        <w:rPr>
          <w:b/>
          <w:bCs/>
        </w:rPr>
        <w:t>)</w:t>
      </w:r>
      <w:r w:rsidR="002B242A" w:rsidRPr="00E20419">
        <w:rPr>
          <w:b/>
          <w:bCs/>
        </w:rPr>
        <w:t xml:space="preserve"> BUSINESS DAYS</w:t>
      </w:r>
      <w:r w:rsidR="009C7083" w:rsidRPr="00E20419">
        <w:rPr>
          <w:b/>
          <w:bCs/>
        </w:rPr>
        <w:t xml:space="preserve"> may be deemed </w:t>
      </w:r>
      <w:r w:rsidR="00646F8C" w:rsidRPr="00E20419">
        <w:rPr>
          <w:b/>
          <w:bCs/>
        </w:rPr>
        <w:t>ineligible to receive grant funds and the offer may be withdrawn</w:t>
      </w:r>
      <w:r w:rsidR="00AA6A84">
        <w:t>. Upon full execution of the grant agreement and any associated documents</w:t>
      </w:r>
      <w:r w:rsidR="006620D8">
        <w:t>,</w:t>
      </w:r>
      <w:r w:rsidR="005764D4">
        <w:t xml:space="preserve"> to be confirmed by the </w:t>
      </w:r>
      <w:r w:rsidR="00EB52DD">
        <w:t>grantor</w:t>
      </w:r>
      <w:r w:rsidR="00AA6A84">
        <w:t>, grant disbursement will begin.</w:t>
      </w:r>
    </w:p>
    <w:p w14:paraId="5E02DE2E" w14:textId="47ACE04F" w:rsidR="00E23AE5" w:rsidRPr="00152F83" w:rsidRDefault="001E45B8" w:rsidP="002B54A5">
      <w:pPr>
        <w:pStyle w:val="Heading2"/>
      </w:pPr>
      <w:bookmarkStart w:id="51" w:name="_Toc165905115"/>
      <w:r w:rsidRPr="00152F83">
        <w:t>Audits</w:t>
      </w:r>
      <w:bookmarkEnd w:id="51"/>
    </w:p>
    <w:p w14:paraId="13A72F75" w14:textId="77777777" w:rsidR="0059462F" w:rsidRDefault="001E45B8" w:rsidP="002B54A5">
      <w:r>
        <w:t xml:space="preserve">At any time before final payment and three (3) years thereafter, the </w:t>
      </w:r>
      <w:proofErr w:type="gramStart"/>
      <w:r>
        <w:t>District</w:t>
      </w:r>
      <w:proofErr w:type="gramEnd"/>
      <w:r>
        <w:t xml:space="preserve"> may have the grantee’s expenditure statements and source documentation audited.</w:t>
      </w:r>
    </w:p>
    <w:p w14:paraId="3645D089" w14:textId="39AB7148" w:rsidR="00A84E61" w:rsidRDefault="00A84E61" w:rsidP="002B54A5">
      <w:pPr>
        <w:rPr>
          <w:rFonts w:eastAsia="Times New Roman" w:cs="Times New Roman"/>
          <w:color w:val="000000"/>
          <w:szCs w:val="24"/>
        </w:rPr>
      </w:pPr>
    </w:p>
    <w:p w14:paraId="13C0F781" w14:textId="6DB3CC39" w:rsidR="006A2731" w:rsidRPr="006A2731" w:rsidRDefault="00A84E61" w:rsidP="002B54A5">
      <w:pPr>
        <w:pStyle w:val="Heading2"/>
      </w:pPr>
      <w:bookmarkStart w:id="52" w:name="_Toc165905116"/>
      <w:r>
        <w:lastRenderedPageBreak/>
        <w:t xml:space="preserve">Taxability </w:t>
      </w:r>
      <w:r w:rsidR="006A2731">
        <w:t>of Grant Funds</w:t>
      </w:r>
      <w:bookmarkEnd w:id="52"/>
    </w:p>
    <w:p w14:paraId="1CDFFE76" w14:textId="17EE47DB" w:rsidR="00A84E61" w:rsidRDefault="006A2731" w:rsidP="002B54A5">
      <w:r>
        <w:t>Receipt of grant funds may be considered</w:t>
      </w:r>
      <w:r w:rsidR="006F3934">
        <w:t xml:space="preserve"> taxable income to the grant recipient. </w:t>
      </w:r>
      <w:r w:rsidR="00FA26A2">
        <w:t>Grant</w:t>
      </w:r>
      <w:r w:rsidR="006F3934">
        <w:t xml:space="preserve"> </w:t>
      </w:r>
      <w:r w:rsidR="00FA26A2">
        <w:t>recipients</w:t>
      </w:r>
      <w:r w:rsidR="006F3934">
        <w:t xml:space="preserve"> should consult their </w:t>
      </w:r>
      <w:r w:rsidR="004D4672">
        <w:t xml:space="preserve">own </w:t>
      </w:r>
      <w:r w:rsidR="006F3934">
        <w:t>tax advisor</w:t>
      </w:r>
      <w:r w:rsidR="004D4672">
        <w:t>/professional</w:t>
      </w:r>
      <w:r w:rsidR="006F3934">
        <w:t xml:space="preserve"> regarding tax</w:t>
      </w:r>
      <w:r w:rsidR="00FA26A2">
        <w:t xml:space="preserve"> income and tax liabilities concerns</w:t>
      </w:r>
      <w:r w:rsidR="00A84E61">
        <w:t xml:space="preserve">. </w:t>
      </w:r>
    </w:p>
    <w:p w14:paraId="0C6A76D4" w14:textId="77777777" w:rsidR="00D0298A" w:rsidRDefault="00D0298A" w:rsidP="002B54A5"/>
    <w:p w14:paraId="747F2F27" w14:textId="717928B4" w:rsidR="00E23AE5" w:rsidRPr="00152F83" w:rsidRDefault="001E45B8" w:rsidP="002B54A5">
      <w:pPr>
        <w:pStyle w:val="Heading2"/>
      </w:pPr>
      <w:bookmarkStart w:id="53" w:name="_Toc165905117"/>
      <w:r w:rsidRPr="00152F83">
        <w:t>Nondiscrimination in the Delivery of Services</w:t>
      </w:r>
      <w:bookmarkEnd w:id="53"/>
      <w:r w:rsidR="00091906" w:rsidRPr="00152F83">
        <w:t xml:space="preserve"> </w:t>
      </w:r>
    </w:p>
    <w:p w14:paraId="4E40DF75" w14:textId="2C8C9886" w:rsidR="00E23AE5" w:rsidRDefault="001F40FF" w:rsidP="002B54A5">
      <w:r>
        <w:t>Under</w:t>
      </w:r>
      <w:r w:rsidR="001E45B8" w:rsidRPr="00730F29">
        <w:t xml:space="preserve"> </w:t>
      </w:r>
      <w:r w:rsidR="002D4ADF" w:rsidRPr="00730F29">
        <w:t xml:space="preserve">the </w:t>
      </w:r>
      <w:r w:rsidR="004D4672">
        <w:t>F</w:t>
      </w:r>
      <w:r w:rsidR="002D4ADF" w:rsidRPr="00730F29">
        <w:t xml:space="preserve">ederal </w:t>
      </w:r>
      <w:r w:rsidR="001E45B8" w:rsidRPr="00730F29">
        <w:t>Title VI of the Civil Rights Act of 1964 (</w:t>
      </w:r>
      <w:r w:rsidR="008969AD" w:rsidRPr="00730F29">
        <w:rPr>
          <w:color w:val="212121"/>
        </w:rPr>
        <w:t>42 U.S.C. § 2000d</w:t>
      </w:r>
      <w:r w:rsidR="001E45B8" w:rsidRPr="00730F29">
        <w:t xml:space="preserve">), </w:t>
      </w:r>
      <w:r w:rsidR="002D4ADF" w:rsidRPr="00730F29">
        <w:t>and</w:t>
      </w:r>
      <w:r w:rsidR="007034F4" w:rsidRPr="00730F29">
        <w:t>/or</w:t>
      </w:r>
      <w:r w:rsidR="002D4ADF" w:rsidRPr="00730F29">
        <w:t xml:space="preserve"> the D.C. Human Rights Act</w:t>
      </w:r>
      <w:r w:rsidR="008969AD" w:rsidRPr="00730F29">
        <w:t xml:space="preserve"> (D</w:t>
      </w:r>
      <w:r w:rsidR="00F11A6B" w:rsidRPr="00730F29">
        <w:t>.</w:t>
      </w:r>
      <w:r w:rsidR="008969AD" w:rsidRPr="00730F29">
        <w:t>C</w:t>
      </w:r>
      <w:r w:rsidR="00F11A6B" w:rsidRPr="00730F29">
        <w:t>.</w:t>
      </w:r>
      <w:r w:rsidR="008969AD" w:rsidRPr="00730F29">
        <w:t xml:space="preserve"> </w:t>
      </w:r>
      <w:r w:rsidR="00F11A6B" w:rsidRPr="00730F29">
        <w:t xml:space="preserve">Official </w:t>
      </w:r>
      <w:r w:rsidR="008969AD" w:rsidRPr="00730F29">
        <w:t>Code § 2</w:t>
      </w:r>
      <w:r w:rsidR="00F11A6B" w:rsidRPr="00730F29">
        <w:t>-</w:t>
      </w:r>
      <w:r w:rsidR="008969AD" w:rsidRPr="00730F29">
        <w:t xml:space="preserve">1401 </w:t>
      </w:r>
      <w:r w:rsidR="008969AD" w:rsidRPr="00730F29">
        <w:rPr>
          <w:i/>
          <w:iCs/>
        </w:rPr>
        <w:t>et seq.</w:t>
      </w:r>
      <w:r w:rsidR="008969AD" w:rsidRPr="00730F29">
        <w:t>)</w:t>
      </w:r>
      <w:r w:rsidR="002D4ADF" w:rsidRPr="00730F29">
        <w:t xml:space="preserve">, </w:t>
      </w:r>
      <w:r w:rsidR="001E45B8" w:rsidRPr="00730F29">
        <w:t>as amended, no person shall on the grounds of race, color, religion, national</w:t>
      </w:r>
      <w:r w:rsidR="007034F4" w:rsidRPr="00730F29">
        <w:t xml:space="preserve"> origin</w:t>
      </w:r>
      <w:r w:rsidR="001E45B8" w:rsidRPr="00730F29">
        <w:t xml:space="preserve">, </w:t>
      </w:r>
      <w:r w:rsidR="001B409B" w:rsidRPr="00730F29">
        <w:t>political affiliation</w:t>
      </w:r>
      <w:r w:rsidR="00B91D8E">
        <w:t>,</w:t>
      </w:r>
      <w:r w:rsidR="001B409B" w:rsidRPr="00730F29">
        <w:t xml:space="preserve"> </w:t>
      </w:r>
      <w:r w:rsidR="001E45B8" w:rsidRPr="00730F29">
        <w:t xml:space="preserve">sex, </w:t>
      </w:r>
      <w:r w:rsidR="001B409B" w:rsidRPr="00730F29">
        <w:t>sexual orientation, gender identity or expression,</w:t>
      </w:r>
      <w:r w:rsidR="001E45B8" w:rsidRPr="00730F29">
        <w:t xml:space="preserve"> be denied the benefits of, or be subjected to discrimination under, any program activity receiving the </w:t>
      </w:r>
      <w:r w:rsidR="00730F29" w:rsidRPr="00730F29">
        <w:t xml:space="preserve">Mayor’s Office on </w:t>
      </w:r>
      <w:r w:rsidR="00C104B8">
        <w:t>FY2</w:t>
      </w:r>
      <w:r w:rsidR="00A561AE">
        <w:t>4</w:t>
      </w:r>
      <w:r w:rsidR="00C104B8">
        <w:t xml:space="preserve"> </w:t>
      </w:r>
      <w:r w:rsidR="00B724C9">
        <w:t>Summer Youth Employment Program (SYEP)</w:t>
      </w:r>
      <w:r w:rsidR="00BA5098">
        <w:t xml:space="preserve"> </w:t>
      </w:r>
      <w:r w:rsidR="001E45B8" w:rsidRPr="00730F29">
        <w:t>funds.</w:t>
      </w:r>
      <w:r w:rsidR="00091906">
        <w:t xml:space="preserve"> </w:t>
      </w:r>
    </w:p>
    <w:p w14:paraId="0634E2F1" w14:textId="77777777" w:rsidR="00A561AE" w:rsidRDefault="00A561AE" w:rsidP="002B54A5"/>
    <w:p w14:paraId="42E2D319" w14:textId="28C41A62" w:rsidR="00730F29" w:rsidRDefault="001E45B8" w:rsidP="002B54A5">
      <w:r>
        <w:t>The grantee shall comply with all applicable District and Federal statutes and regulations as may be amended from time to time including, but not limited to:</w:t>
      </w:r>
    </w:p>
    <w:p w14:paraId="7F13E092" w14:textId="77777777" w:rsidR="007951AC" w:rsidRPr="000C56D0" w:rsidRDefault="007168C9" w:rsidP="00744A90">
      <w:pPr>
        <w:pStyle w:val="ListParagraph"/>
        <w:widowControl w:val="0"/>
        <w:numPr>
          <w:ilvl w:val="0"/>
          <w:numId w:val="1"/>
        </w:numPr>
        <w:pBdr>
          <w:top w:val="nil"/>
          <w:left w:val="nil"/>
          <w:bottom w:val="nil"/>
          <w:right w:val="nil"/>
          <w:between w:val="nil"/>
        </w:pBdr>
        <w:spacing w:before="288"/>
        <w:rPr>
          <w:rFonts w:eastAsia="Times New Roman" w:cs="Times New Roman"/>
          <w:color w:val="000000"/>
          <w:szCs w:val="24"/>
        </w:rPr>
      </w:pPr>
      <w:hyperlink r:id="rId21" w:history="1">
        <w:r w:rsidR="007951AC" w:rsidRPr="000C56D0">
          <w:rPr>
            <w:rStyle w:val="Hyperlink"/>
            <w:rFonts w:eastAsia="Times New Roman" w:cs="Times New Roman"/>
            <w:szCs w:val="24"/>
          </w:rPr>
          <w:t xml:space="preserve">The Americans with Disabilities Act of 1990, 42 U.S.C. §§ 12101 </w:t>
        </w:r>
        <w:r w:rsidR="007951AC" w:rsidRPr="000C56D0">
          <w:rPr>
            <w:rStyle w:val="Hyperlink"/>
            <w:rFonts w:eastAsia="Times New Roman" w:cs="Times New Roman"/>
            <w:i/>
            <w:iCs/>
            <w:szCs w:val="24"/>
          </w:rPr>
          <w:t>et seq</w:t>
        </w:r>
      </w:hyperlink>
      <w:r w:rsidR="007951AC" w:rsidRPr="000C56D0">
        <w:rPr>
          <w:rFonts w:eastAsia="Times New Roman" w:cs="Times New Roman"/>
          <w:i/>
          <w:iCs/>
          <w:color w:val="000000"/>
          <w:szCs w:val="24"/>
        </w:rPr>
        <w:t>.</w:t>
      </w:r>
    </w:p>
    <w:p w14:paraId="389B2B10" w14:textId="77777777" w:rsidR="007951AC" w:rsidRPr="000C56D0" w:rsidRDefault="007168C9" w:rsidP="00744A90">
      <w:pPr>
        <w:pStyle w:val="ListParagraph"/>
        <w:widowControl w:val="0"/>
        <w:numPr>
          <w:ilvl w:val="0"/>
          <w:numId w:val="1"/>
        </w:numPr>
        <w:pBdr>
          <w:top w:val="nil"/>
          <w:left w:val="nil"/>
          <w:bottom w:val="nil"/>
          <w:right w:val="nil"/>
          <w:between w:val="nil"/>
        </w:pBdr>
        <w:spacing w:before="288"/>
        <w:rPr>
          <w:rFonts w:eastAsia="Times New Roman" w:cs="Times New Roman"/>
          <w:color w:val="000000"/>
          <w:szCs w:val="24"/>
        </w:rPr>
      </w:pPr>
      <w:hyperlink r:id="rId22" w:history="1">
        <w:r w:rsidR="007951AC" w:rsidRPr="000C56D0">
          <w:rPr>
            <w:rStyle w:val="Hyperlink"/>
            <w:rFonts w:eastAsia="Times New Roman" w:cs="Times New Roman"/>
            <w:szCs w:val="24"/>
          </w:rPr>
          <w:t>Section 504 of the Rehabilitation Act of 1973, 29 U.S.C. § 794</w:t>
        </w:r>
      </w:hyperlink>
    </w:p>
    <w:p w14:paraId="33CFDF8D" w14:textId="77777777" w:rsidR="007951AC" w:rsidRPr="000C56D0" w:rsidRDefault="007168C9" w:rsidP="00744A90">
      <w:pPr>
        <w:pStyle w:val="ListParagraph"/>
        <w:widowControl w:val="0"/>
        <w:numPr>
          <w:ilvl w:val="0"/>
          <w:numId w:val="1"/>
        </w:numPr>
        <w:pBdr>
          <w:top w:val="nil"/>
          <w:left w:val="nil"/>
          <w:bottom w:val="nil"/>
          <w:right w:val="nil"/>
          <w:between w:val="nil"/>
        </w:pBdr>
        <w:spacing w:before="288"/>
        <w:rPr>
          <w:rFonts w:eastAsia="Times New Roman" w:cs="Times New Roman"/>
          <w:color w:val="000000"/>
          <w:szCs w:val="24"/>
        </w:rPr>
      </w:pPr>
      <w:hyperlink r:id="rId23" w:history="1">
        <w:r w:rsidR="007951AC" w:rsidRPr="000C56D0">
          <w:rPr>
            <w:rStyle w:val="Hyperlink"/>
            <w:rFonts w:eastAsia="Times New Roman" w:cs="Times New Roman"/>
            <w:szCs w:val="24"/>
          </w:rPr>
          <w:t xml:space="preserve">The Age Discrimination Act of 1975, 42 U.S.C. §§ 6101 </w:t>
        </w:r>
        <w:r w:rsidR="007951AC" w:rsidRPr="000C56D0">
          <w:rPr>
            <w:rStyle w:val="Hyperlink"/>
            <w:rFonts w:eastAsia="Times New Roman" w:cs="Times New Roman"/>
            <w:i/>
            <w:iCs/>
            <w:szCs w:val="24"/>
          </w:rPr>
          <w:t>et seq.</w:t>
        </w:r>
      </w:hyperlink>
    </w:p>
    <w:p w14:paraId="48BFFCCA" w14:textId="77777777" w:rsidR="007951AC" w:rsidRPr="000C56D0" w:rsidRDefault="007168C9" w:rsidP="00744A90">
      <w:pPr>
        <w:pStyle w:val="ListParagraph"/>
        <w:widowControl w:val="0"/>
        <w:numPr>
          <w:ilvl w:val="0"/>
          <w:numId w:val="1"/>
        </w:numPr>
        <w:pBdr>
          <w:top w:val="nil"/>
          <w:left w:val="nil"/>
          <w:bottom w:val="nil"/>
          <w:right w:val="nil"/>
          <w:between w:val="nil"/>
        </w:pBdr>
        <w:rPr>
          <w:rFonts w:eastAsia="Times New Roman" w:cs="Times New Roman"/>
          <w:color w:val="000000"/>
          <w:szCs w:val="24"/>
        </w:rPr>
      </w:pPr>
      <w:hyperlink r:id="rId24" w:history="1">
        <w:r w:rsidR="007951AC" w:rsidRPr="000C56D0">
          <w:rPr>
            <w:rStyle w:val="Hyperlink"/>
            <w:rFonts w:eastAsia="Times New Roman" w:cs="Times New Roman"/>
            <w:szCs w:val="24"/>
          </w:rPr>
          <w:t xml:space="preserve">The Hatch Act, 5 U.S.C §§ 1501 </w:t>
        </w:r>
        <w:r w:rsidR="007951AC" w:rsidRPr="000C56D0">
          <w:rPr>
            <w:rStyle w:val="Hyperlink"/>
            <w:rFonts w:eastAsia="Times New Roman" w:cs="Times New Roman"/>
            <w:i/>
            <w:iCs/>
            <w:szCs w:val="24"/>
          </w:rPr>
          <w:t>et seq</w:t>
        </w:r>
      </w:hyperlink>
      <w:r w:rsidR="007951AC" w:rsidRPr="000C56D0">
        <w:rPr>
          <w:rFonts w:eastAsia="Times New Roman" w:cs="Times New Roman"/>
          <w:i/>
          <w:iCs/>
          <w:color w:val="000000"/>
          <w:szCs w:val="24"/>
        </w:rPr>
        <w:t>.</w:t>
      </w:r>
    </w:p>
    <w:p w14:paraId="08519FB0" w14:textId="77777777" w:rsidR="007951AC" w:rsidRPr="000C56D0" w:rsidRDefault="007168C9" w:rsidP="00744A90">
      <w:pPr>
        <w:pStyle w:val="ListParagraph"/>
        <w:widowControl w:val="0"/>
        <w:numPr>
          <w:ilvl w:val="0"/>
          <w:numId w:val="1"/>
        </w:numPr>
        <w:pBdr>
          <w:top w:val="nil"/>
          <w:left w:val="nil"/>
          <w:bottom w:val="nil"/>
          <w:right w:val="nil"/>
          <w:between w:val="nil"/>
        </w:pBdr>
        <w:spacing w:before="1"/>
        <w:rPr>
          <w:rFonts w:eastAsia="Times New Roman" w:cs="Times New Roman"/>
          <w:color w:val="000000"/>
          <w:szCs w:val="24"/>
        </w:rPr>
      </w:pPr>
      <w:hyperlink r:id="rId25" w:history="1">
        <w:r w:rsidR="007951AC" w:rsidRPr="000C56D0">
          <w:rPr>
            <w:rStyle w:val="Hyperlink"/>
            <w:rFonts w:eastAsia="Times New Roman" w:cs="Times New Roman"/>
            <w:szCs w:val="24"/>
          </w:rPr>
          <w:t xml:space="preserve">The Occupational Safety and Health Act of 1970, 29 U.S.C. §§ 651 </w:t>
        </w:r>
        <w:r w:rsidR="007951AC" w:rsidRPr="000C56D0">
          <w:rPr>
            <w:rStyle w:val="Hyperlink"/>
            <w:rFonts w:eastAsia="Times New Roman" w:cs="Times New Roman"/>
            <w:i/>
            <w:iCs/>
            <w:szCs w:val="24"/>
          </w:rPr>
          <w:t>et seq.</w:t>
        </w:r>
      </w:hyperlink>
    </w:p>
    <w:p w14:paraId="3E67CF4C" w14:textId="77777777" w:rsidR="007951AC" w:rsidRPr="000C56D0" w:rsidRDefault="007168C9" w:rsidP="00744A90">
      <w:pPr>
        <w:pStyle w:val="ListParagraph"/>
        <w:widowControl w:val="0"/>
        <w:numPr>
          <w:ilvl w:val="0"/>
          <w:numId w:val="1"/>
        </w:numPr>
        <w:pBdr>
          <w:top w:val="nil"/>
          <w:left w:val="nil"/>
          <w:bottom w:val="nil"/>
          <w:right w:val="nil"/>
          <w:between w:val="nil"/>
        </w:pBdr>
        <w:rPr>
          <w:rFonts w:eastAsia="Times New Roman" w:cs="Times New Roman"/>
          <w:color w:val="000000"/>
          <w:szCs w:val="24"/>
        </w:rPr>
      </w:pPr>
      <w:hyperlink r:id="rId26" w:history="1">
        <w:r w:rsidR="007951AC" w:rsidRPr="000C56D0">
          <w:rPr>
            <w:rStyle w:val="Hyperlink"/>
            <w:rFonts w:eastAsia="Times New Roman" w:cs="Times New Roman"/>
            <w:szCs w:val="24"/>
          </w:rPr>
          <w:t xml:space="preserve">Lobbying Disclosure Act, 2 U.S.C. §§ 1601 </w:t>
        </w:r>
        <w:r w:rsidR="007951AC" w:rsidRPr="000C56D0">
          <w:rPr>
            <w:rStyle w:val="Hyperlink"/>
            <w:rFonts w:eastAsia="Times New Roman" w:cs="Times New Roman"/>
            <w:i/>
            <w:iCs/>
            <w:szCs w:val="24"/>
          </w:rPr>
          <w:t>et seq.</w:t>
        </w:r>
      </w:hyperlink>
    </w:p>
    <w:p w14:paraId="2F885E78" w14:textId="77777777" w:rsidR="007951AC" w:rsidRPr="000C56D0" w:rsidRDefault="007168C9" w:rsidP="00744A90">
      <w:pPr>
        <w:pStyle w:val="ListParagraph"/>
        <w:widowControl w:val="0"/>
        <w:numPr>
          <w:ilvl w:val="0"/>
          <w:numId w:val="1"/>
        </w:numPr>
        <w:pBdr>
          <w:top w:val="nil"/>
          <w:left w:val="nil"/>
          <w:bottom w:val="nil"/>
          <w:right w:val="nil"/>
          <w:between w:val="nil"/>
        </w:pBdr>
        <w:spacing w:before="1"/>
        <w:rPr>
          <w:rFonts w:eastAsia="Times New Roman" w:cs="Times New Roman"/>
          <w:color w:val="000000"/>
          <w:szCs w:val="24"/>
        </w:rPr>
      </w:pPr>
      <w:hyperlink r:id="rId27" w:history="1">
        <w:r w:rsidR="007951AC" w:rsidRPr="000C56D0">
          <w:rPr>
            <w:rStyle w:val="Hyperlink"/>
            <w:rFonts w:eastAsia="Times New Roman" w:cs="Times New Roman"/>
            <w:szCs w:val="24"/>
          </w:rPr>
          <w:t xml:space="preserve">Drug-Free Workplace Act of 1988, 41 U.S.C. §§ 8101 </w:t>
        </w:r>
        <w:r w:rsidR="007951AC" w:rsidRPr="000C56D0">
          <w:rPr>
            <w:rStyle w:val="Hyperlink"/>
            <w:rFonts w:eastAsia="Times New Roman" w:cs="Times New Roman"/>
            <w:i/>
            <w:iCs/>
            <w:szCs w:val="24"/>
          </w:rPr>
          <w:t>et seq.</w:t>
        </w:r>
      </w:hyperlink>
    </w:p>
    <w:p w14:paraId="1D9CDC7D" w14:textId="77777777" w:rsidR="007951AC" w:rsidRPr="000C56D0" w:rsidRDefault="007168C9" w:rsidP="00744A90">
      <w:pPr>
        <w:pStyle w:val="ListParagraph"/>
        <w:widowControl w:val="0"/>
        <w:numPr>
          <w:ilvl w:val="0"/>
          <w:numId w:val="1"/>
        </w:numPr>
        <w:pBdr>
          <w:top w:val="nil"/>
          <w:left w:val="nil"/>
          <w:bottom w:val="nil"/>
          <w:right w:val="nil"/>
          <w:between w:val="nil"/>
        </w:pBdr>
        <w:spacing w:line="234" w:lineRule="auto"/>
        <w:ind w:right="557"/>
        <w:rPr>
          <w:rFonts w:eastAsia="Times New Roman" w:cs="Times New Roman"/>
          <w:color w:val="000000"/>
          <w:szCs w:val="24"/>
        </w:rPr>
      </w:pPr>
      <w:hyperlink r:id="rId28" w:history="1">
        <w:r w:rsidR="007951AC" w:rsidRPr="000C56D0">
          <w:rPr>
            <w:rStyle w:val="Hyperlink"/>
            <w:rFonts w:eastAsia="Times New Roman" w:cs="Times New Roman"/>
            <w:szCs w:val="24"/>
          </w:rPr>
          <w:t xml:space="preserve">District of Columbia Human Rights Act 1977, D.C. Official Code §§ 2-1401 </w:t>
        </w:r>
        <w:r w:rsidR="007951AC" w:rsidRPr="000C56D0">
          <w:rPr>
            <w:rStyle w:val="Hyperlink"/>
            <w:rFonts w:eastAsia="Times New Roman" w:cs="Times New Roman"/>
            <w:i/>
            <w:iCs/>
            <w:szCs w:val="24"/>
          </w:rPr>
          <w:t>et seq.</w:t>
        </w:r>
      </w:hyperlink>
    </w:p>
    <w:p w14:paraId="25C37869" w14:textId="77777777" w:rsidR="007951AC" w:rsidRPr="000C56D0" w:rsidRDefault="007168C9" w:rsidP="00744A90">
      <w:pPr>
        <w:pStyle w:val="ListParagraph"/>
        <w:widowControl w:val="0"/>
        <w:numPr>
          <w:ilvl w:val="0"/>
          <w:numId w:val="1"/>
        </w:numPr>
        <w:pBdr>
          <w:top w:val="nil"/>
          <w:left w:val="nil"/>
          <w:bottom w:val="nil"/>
          <w:right w:val="nil"/>
          <w:between w:val="nil"/>
        </w:pBdr>
        <w:spacing w:line="234" w:lineRule="auto"/>
        <w:ind w:right="557"/>
        <w:rPr>
          <w:rFonts w:eastAsia="Times New Roman" w:cs="Times New Roman"/>
          <w:color w:val="000000"/>
          <w:szCs w:val="24"/>
        </w:rPr>
      </w:pPr>
      <w:hyperlink r:id="rId29" w:history="1">
        <w:r w:rsidR="007951AC" w:rsidRPr="000C56D0">
          <w:rPr>
            <w:rStyle w:val="Hyperlink"/>
            <w:rFonts w:eastAsia="Times New Roman" w:cs="Times New Roman"/>
            <w:szCs w:val="24"/>
          </w:rPr>
          <w:t xml:space="preserve">DC Language Access Act of 2004, D.C. Official Code §§ 2-1931 </w:t>
        </w:r>
        <w:r w:rsidR="007951AC" w:rsidRPr="000C56D0">
          <w:rPr>
            <w:rStyle w:val="Hyperlink"/>
            <w:rFonts w:eastAsia="Times New Roman" w:cs="Times New Roman"/>
            <w:i/>
            <w:iCs/>
            <w:szCs w:val="24"/>
          </w:rPr>
          <w:t>et seq.</w:t>
        </w:r>
      </w:hyperlink>
    </w:p>
    <w:p w14:paraId="56EF152E" w14:textId="77777777" w:rsidR="007951AC" w:rsidRPr="000C56D0" w:rsidRDefault="007168C9" w:rsidP="00744A90">
      <w:pPr>
        <w:pStyle w:val="ListParagraph"/>
        <w:widowControl w:val="0"/>
        <w:numPr>
          <w:ilvl w:val="0"/>
          <w:numId w:val="1"/>
        </w:numPr>
        <w:pBdr>
          <w:top w:val="nil"/>
          <w:left w:val="nil"/>
          <w:bottom w:val="nil"/>
          <w:right w:val="nil"/>
          <w:between w:val="nil"/>
        </w:pBdr>
        <w:spacing w:line="234" w:lineRule="auto"/>
        <w:ind w:right="557"/>
        <w:rPr>
          <w:rFonts w:eastAsia="Times New Roman" w:cs="Times New Roman"/>
          <w:color w:val="000000"/>
          <w:szCs w:val="24"/>
        </w:rPr>
      </w:pPr>
      <w:hyperlink r:id="rId30" w:history="1">
        <w:r w:rsidR="007951AC" w:rsidRPr="000C56D0">
          <w:rPr>
            <w:rStyle w:val="Hyperlink"/>
            <w:rFonts w:eastAsia="Times New Roman" w:cs="Times New Roman"/>
            <w:szCs w:val="24"/>
          </w:rPr>
          <w:t>The Grant Administration Act of 2013 as amended, D.C. Official Code §§ 1-328.11-.17.</w:t>
        </w:r>
      </w:hyperlink>
    </w:p>
    <w:p w14:paraId="2D0C7907" w14:textId="77777777" w:rsidR="007951AC" w:rsidRPr="000C56D0" w:rsidRDefault="007168C9" w:rsidP="00744A90">
      <w:pPr>
        <w:pStyle w:val="ListParagraph"/>
        <w:widowControl w:val="0"/>
        <w:numPr>
          <w:ilvl w:val="0"/>
          <w:numId w:val="1"/>
        </w:numPr>
        <w:pBdr>
          <w:top w:val="nil"/>
          <w:left w:val="nil"/>
          <w:bottom w:val="nil"/>
          <w:right w:val="nil"/>
          <w:between w:val="nil"/>
        </w:pBdr>
        <w:spacing w:line="234" w:lineRule="auto"/>
        <w:ind w:right="557"/>
        <w:rPr>
          <w:rFonts w:eastAsia="Times New Roman" w:cs="Times New Roman"/>
          <w:color w:val="000000"/>
          <w:szCs w:val="24"/>
        </w:rPr>
      </w:pPr>
      <w:hyperlink r:id="rId31" w:history="1">
        <w:r w:rsidR="007951AC" w:rsidRPr="000C56D0">
          <w:rPr>
            <w:rStyle w:val="Hyperlink"/>
            <w:rFonts w:eastAsia="Times New Roman" w:cs="Times New Roman"/>
            <w:szCs w:val="24"/>
          </w:rPr>
          <w:t>Mayor Order 2023-313 Sexual Harassment Policy.</w:t>
        </w:r>
      </w:hyperlink>
    </w:p>
    <w:p w14:paraId="528BC9EC" w14:textId="77777777" w:rsidR="007951AC" w:rsidRPr="000C56D0" w:rsidRDefault="007951AC" w:rsidP="002B54A5">
      <w:pPr>
        <w:rPr>
          <w:szCs w:val="24"/>
        </w:rPr>
      </w:pPr>
    </w:p>
    <w:p w14:paraId="265ACAD3" w14:textId="77777777" w:rsidR="00EC223D" w:rsidRDefault="00EC223D" w:rsidP="002B54A5"/>
    <w:p w14:paraId="6B9132A1" w14:textId="497EF3C6" w:rsidR="00AA0AB0" w:rsidRDefault="007951AC" w:rsidP="002B54A5">
      <w:r w:rsidRPr="001B409B">
        <w:t xml:space="preserve">If the grant is reimbursable to the District from the </w:t>
      </w:r>
      <w:r>
        <w:t>F</w:t>
      </w:r>
      <w:r w:rsidRPr="001B409B">
        <w:t>ederal government through</w:t>
      </w:r>
      <w:r>
        <w:t xml:space="preserve"> the</w:t>
      </w:r>
      <w:r w:rsidRPr="001B409B">
        <w:t xml:space="preserve"> </w:t>
      </w:r>
      <w:r>
        <w:t>Federal Recovery Act</w:t>
      </w:r>
      <w:r w:rsidRPr="001B409B">
        <w:t>, the applicant must keep a list of all jobs created through the grant funds and report on such employment gains to the Department of Employment Services</w:t>
      </w:r>
      <w:r>
        <w:t>,</w:t>
      </w:r>
      <w:r w:rsidRPr="001B409B">
        <w:t xml:space="preserve"> </w:t>
      </w:r>
      <w:r>
        <w:t>under</w:t>
      </w:r>
      <w:r w:rsidRPr="001B409B">
        <w:t xml:space="preserve"> </w:t>
      </w:r>
      <w:hyperlink r:id="rId32" w:history="1">
        <w:r w:rsidRPr="00AA3C45">
          <w:rPr>
            <w:rStyle w:val="Hyperlink"/>
            <w:rFonts w:eastAsia="Times New Roman" w:cs="Times New Roman"/>
            <w:bCs/>
            <w:szCs w:val="24"/>
          </w:rPr>
          <w:t>D.C. Official Code § 2-219.51</w:t>
        </w:r>
      </w:hyperlink>
      <w:r w:rsidRPr="001B409B">
        <w:t xml:space="preserve">. </w:t>
      </w:r>
    </w:p>
    <w:p w14:paraId="45A108BA" w14:textId="77777777" w:rsidR="00981568" w:rsidRPr="00AA0AB0" w:rsidRDefault="00981568" w:rsidP="002B54A5">
      <w:pPr>
        <w:rPr>
          <w:rFonts w:eastAsia="Times New Roman" w:cs="Times New Roman"/>
          <w:bCs/>
          <w:color w:val="000000"/>
          <w:szCs w:val="24"/>
        </w:rPr>
      </w:pPr>
    </w:p>
    <w:p w14:paraId="7562AA78" w14:textId="0DC41245" w:rsidR="00E23AE5" w:rsidRPr="00E2262D" w:rsidRDefault="001E45B8" w:rsidP="002B54A5">
      <w:pPr>
        <w:pStyle w:val="Heading2"/>
      </w:pPr>
      <w:bookmarkStart w:id="54" w:name="_Toc165905118"/>
      <w:r w:rsidRPr="00E2262D">
        <w:t>APPLICATION CHECKLIST</w:t>
      </w:r>
      <w:bookmarkEnd w:id="54"/>
    </w:p>
    <w:p w14:paraId="44CA757D" w14:textId="5F156930" w:rsidR="00214D95" w:rsidRDefault="00214D95" w:rsidP="002B54A5">
      <w:r>
        <w:t>Applicants are required to follow the content requirements and submission instructions below.</w:t>
      </w:r>
      <w:r w:rsidR="009B637D">
        <w:t xml:space="preserve"> </w:t>
      </w:r>
      <w:r>
        <w:t>Please submit your proposal in the sequence listed here with all the supporting documents.</w:t>
      </w:r>
    </w:p>
    <w:p w14:paraId="260A24DD" w14:textId="77777777" w:rsidR="00214D95" w:rsidRPr="000E77BD" w:rsidRDefault="00214D95" w:rsidP="002B54A5">
      <w:pPr>
        <w:pStyle w:val="IntenseQuote"/>
        <w:jc w:val="both"/>
      </w:pPr>
      <w:r w:rsidRPr="000E77BD">
        <w:t>Applications will be considered incomplete if any part of any section is missing.</w:t>
      </w:r>
    </w:p>
    <w:p w14:paraId="318B817E" w14:textId="77777777" w:rsidR="00A61F29" w:rsidRDefault="00A61F29" w:rsidP="00BE688B">
      <w:pPr>
        <w:rPr>
          <w:b/>
          <w:bCs/>
          <w:spacing w:val="-2"/>
        </w:rPr>
      </w:pPr>
      <w:r w:rsidRPr="00BE688B">
        <w:rPr>
          <w:b/>
          <w:bCs/>
          <w:spacing w:val="-10"/>
        </w:rPr>
        <w:lastRenderedPageBreak/>
        <w:t></w:t>
      </w:r>
      <w:r w:rsidRPr="00BE688B">
        <w:rPr>
          <w:b/>
          <w:bCs/>
        </w:rPr>
        <w:tab/>
        <w:t>Proposal</w:t>
      </w:r>
      <w:r w:rsidRPr="00BE688B">
        <w:rPr>
          <w:b/>
          <w:bCs/>
          <w:spacing w:val="-3"/>
        </w:rPr>
        <w:t xml:space="preserve"> </w:t>
      </w:r>
      <w:r w:rsidRPr="00BE688B">
        <w:rPr>
          <w:b/>
          <w:bCs/>
        </w:rPr>
        <w:t>Narrative</w:t>
      </w:r>
      <w:r w:rsidRPr="00BE688B">
        <w:rPr>
          <w:b/>
          <w:bCs/>
          <w:spacing w:val="-4"/>
        </w:rPr>
        <w:t xml:space="preserve"> </w:t>
      </w:r>
      <w:r w:rsidRPr="00BE688B">
        <w:rPr>
          <w:b/>
          <w:bCs/>
        </w:rPr>
        <w:t>-</w:t>
      </w:r>
      <w:r w:rsidRPr="00BE688B">
        <w:rPr>
          <w:b/>
          <w:bCs/>
          <w:spacing w:val="-4"/>
        </w:rPr>
        <w:t xml:space="preserve"> </w:t>
      </w:r>
      <w:r w:rsidRPr="00BE688B">
        <w:rPr>
          <w:b/>
          <w:bCs/>
        </w:rPr>
        <w:t>make</w:t>
      </w:r>
      <w:r w:rsidRPr="00BE688B">
        <w:rPr>
          <w:b/>
          <w:bCs/>
          <w:spacing w:val="-1"/>
        </w:rPr>
        <w:t xml:space="preserve"> </w:t>
      </w:r>
      <w:r w:rsidRPr="00BE688B">
        <w:rPr>
          <w:b/>
          <w:bCs/>
        </w:rPr>
        <w:t>sure</w:t>
      </w:r>
      <w:r w:rsidRPr="00BE688B">
        <w:rPr>
          <w:b/>
          <w:bCs/>
          <w:spacing w:val="-4"/>
        </w:rPr>
        <w:t xml:space="preserve"> </w:t>
      </w:r>
      <w:r w:rsidRPr="00BE688B">
        <w:rPr>
          <w:b/>
          <w:bCs/>
        </w:rPr>
        <w:t>that</w:t>
      </w:r>
      <w:r w:rsidRPr="00BE688B">
        <w:rPr>
          <w:b/>
          <w:bCs/>
          <w:spacing w:val="-2"/>
        </w:rPr>
        <w:t xml:space="preserve"> </w:t>
      </w:r>
      <w:r w:rsidRPr="00BE688B">
        <w:rPr>
          <w:b/>
          <w:bCs/>
        </w:rPr>
        <w:t>your</w:t>
      </w:r>
      <w:r w:rsidRPr="00BE688B">
        <w:rPr>
          <w:b/>
          <w:bCs/>
          <w:spacing w:val="-4"/>
        </w:rPr>
        <w:t xml:space="preserve"> </w:t>
      </w:r>
      <w:r w:rsidRPr="00BE688B">
        <w:rPr>
          <w:b/>
          <w:bCs/>
        </w:rPr>
        <w:t>narrative</w:t>
      </w:r>
      <w:r w:rsidRPr="00BE688B">
        <w:rPr>
          <w:b/>
          <w:bCs/>
          <w:spacing w:val="-3"/>
        </w:rPr>
        <w:t xml:space="preserve"> </w:t>
      </w:r>
      <w:r w:rsidRPr="00BE688B">
        <w:rPr>
          <w:b/>
          <w:bCs/>
        </w:rPr>
        <w:t>covers</w:t>
      </w:r>
      <w:r w:rsidRPr="00BE688B">
        <w:rPr>
          <w:b/>
          <w:bCs/>
          <w:spacing w:val="-2"/>
        </w:rPr>
        <w:t xml:space="preserve"> </w:t>
      </w:r>
      <w:r w:rsidRPr="00BE688B">
        <w:rPr>
          <w:b/>
          <w:bCs/>
        </w:rPr>
        <w:t>the</w:t>
      </w:r>
      <w:r w:rsidRPr="00BE688B">
        <w:rPr>
          <w:b/>
          <w:bCs/>
          <w:spacing w:val="-3"/>
        </w:rPr>
        <w:t xml:space="preserve"> </w:t>
      </w:r>
      <w:r w:rsidRPr="00BE688B">
        <w:rPr>
          <w:b/>
          <w:bCs/>
          <w:spacing w:val="-2"/>
        </w:rPr>
        <w:t>following:</w:t>
      </w:r>
    </w:p>
    <w:p w14:paraId="06CB20DB" w14:textId="77777777" w:rsidR="00BE688B" w:rsidRPr="00BE688B" w:rsidRDefault="00BE688B" w:rsidP="00BE688B">
      <w:pPr>
        <w:rPr>
          <w:b/>
          <w:bCs/>
        </w:rPr>
      </w:pPr>
    </w:p>
    <w:p w14:paraId="4FF39012" w14:textId="54DBDE8D" w:rsidR="00A61F29" w:rsidRPr="00B5125F" w:rsidRDefault="00A61F29" w:rsidP="007C698B">
      <w:pPr>
        <w:pStyle w:val="ListParagraph"/>
        <w:numPr>
          <w:ilvl w:val="0"/>
          <w:numId w:val="32"/>
        </w:numPr>
      </w:pPr>
      <w:r w:rsidRPr="00B5125F">
        <w:t>Proposal</w:t>
      </w:r>
      <w:r w:rsidRPr="00BE688B">
        <w:rPr>
          <w:spacing w:val="-1"/>
        </w:rPr>
        <w:t xml:space="preserve"> </w:t>
      </w:r>
      <w:r w:rsidRPr="00B5125F">
        <w:t>Summary</w:t>
      </w:r>
      <w:r w:rsidR="00B538AD" w:rsidRPr="00B5125F">
        <w:t xml:space="preserve"> (1 page)</w:t>
      </w:r>
    </w:p>
    <w:p w14:paraId="4DEADF73" w14:textId="355125EC" w:rsidR="00A61F29" w:rsidRPr="00B5125F" w:rsidRDefault="00A61F29" w:rsidP="007C698B">
      <w:pPr>
        <w:pStyle w:val="ListParagraph"/>
        <w:numPr>
          <w:ilvl w:val="0"/>
          <w:numId w:val="32"/>
        </w:numPr>
      </w:pPr>
      <w:r w:rsidRPr="00B5125F">
        <w:t>Program</w:t>
      </w:r>
      <w:r w:rsidR="00B5125F">
        <w:t xml:space="preserve"> </w:t>
      </w:r>
      <w:r w:rsidRPr="00B5125F">
        <w:t>Narrative</w:t>
      </w:r>
      <w:r w:rsidR="00437150" w:rsidRPr="00B5125F">
        <w:t xml:space="preserve"> (8-9 pages)</w:t>
      </w:r>
      <w:r w:rsidR="00B5125F">
        <w:t xml:space="preserve"> (see </w:t>
      </w:r>
      <w:r w:rsidR="00725C5C">
        <w:t>instructions in Section III, B.)</w:t>
      </w:r>
    </w:p>
    <w:p w14:paraId="58C9D037" w14:textId="64A8A5F5" w:rsidR="00B5125F" w:rsidRDefault="00725C5C" w:rsidP="007C698B">
      <w:pPr>
        <w:pStyle w:val="ListParagraph"/>
        <w:numPr>
          <w:ilvl w:val="0"/>
          <w:numId w:val="32"/>
        </w:numPr>
      </w:pPr>
      <w:r w:rsidRPr="00725C5C">
        <w:t>Performance Plan (Attachment D)</w:t>
      </w:r>
    </w:p>
    <w:p w14:paraId="541A1E54" w14:textId="1A5CB046" w:rsidR="004F3823" w:rsidRDefault="004F3823" w:rsidP="007C698B">
      <w:pPr>
        <w:pStyle w:val="ListParagraph"/>
        <w:numPr>
          <w:ilvl w:val="0"/>
          <w:numId w:val="32"/>
        </w:numPr>
      </w:pPr>
      <w:r w:rsidRPr="004F3823">
        <w:t>Budget (Attachment E)</w:t>
      </w:r>
    </w:p>
    <w:p w14:paraId="0537656C" w14:textId="5E7279B9" w:rsidR="001017DF" w:rsidRDefault="004F3823" w:rsidP="007C698B">
      <w:pPr>
        <w:pStyle w:val="ListParagraph"/>
        <w:numPr>
          <w:ilvl w:val="0"/>
          <w:numId w:val="32"/>
        </w:numPr>
      </w:pPr>
      <w:r w:rsidRPr="001017DF">
        <w:t>Staffing Plan (Attachment F)</w:t>
      </w:r>
    </w:p>
    <w:p w14:paraId="739FC5D4" w14:textId="77777777" w:rsidR="001017DF" w:rsidRPr="001017DF" w:rsidRDefault="001017DF" w:rsidP="001017DF">
      <w:pPr>
        <w:widowControl w:val="0"/>
        <w:tabs>
          <w:tab w:val="left" w:pos="819"/>
        </w:tabs>
        <w:autoSpaceDE w:val="0"/>
        <w:autoSpaceDN w:val="0"/>
        <w:spacing w:line="253" w:lineRule="exact"/>
        <w:jc w:val="left"/>
        <w:rPr>
          <w:rFonts w:cs="Times New Roman"/>
        </w:rPr>
      </w:pPr>
    </w:p>
    <w:p w14:paraId="201FBF05" w14:textId="77777777" w:rsidR="00A61F29" w:rsidRPr="00BE688B" w:rsidRDefault="00A61F29" w:rsidP="00BE688B">
      <w:pPr>
        <w:rPr>
          <w:b/>
          <w:bCs/>
          <w:spacing w:val="-2"/>
        </w:rPr>
      </w:pPr>
      <w:r w:rsidRPr="00BE688B">
        <w:rPr>
          <w:b/>
          <w:bCs/>
          <w:spacing w:val="-10"/>
        </w:rPr>
        <w:t></w:t>
      </w:r>
      <w:r w:rsidRPr="00BE688B">
        <w:rPr>
          <w:b/>
          <w:bCs/>
        </w:rPr>
        <w:tab/>
        <w:t>Other</w:t>
      </w:r>
      <w:r w:rsidRPr="00BE688B">
        <w:rPr>
          <w:b/>
          <w:bCs/>
          <w:spacing w:val="-1"/>
        </w:rPr>
        <w:t xml:space="preserve"> </w:t>
      </w:r>
      <w:r w:rsidRPr="00BE688B">
        <w:rPr>
          <w:b/>
          <w:bCs/>
        </w:rPr>
        <w:t>required</w:t>
      </w:r>
      <w:r w:rsidRPr="00BE688B">
        <w:rPr>
          <w:b/>
          <w:bCs/>
          <w:spacing w:val="-6"/>
        </w:rPr>
        <w:t xml:space="preserve"> </w:t>
      </w:r>
      <w:r w:rsidRPr="00BE688B">
        <w:rPr>
          <w:b/>
          <w:bCs/>
        </w:rPr>
        <w:t>Application</w:t>
      </w:r>
      <w:r w:rsidRPr="00BE688B">
        <w:rPr>
          <w:b/>
          <w:bCs/>
          <w:spacing w:val="-4"/>
        </w:rPr>
        <w:t xml:space="preserve"> </w:t>
      </w:r>
      <w:r w:rsidRPr="00BE688B">
        <w:rPr>
          <w:b/>
          <w:bCs/>
          <w:spacing w:val="-2"/>
        </w:rPr>
        <w:t>Materials:</w:t>
      </w:r>
    </w:p>
    <w:p w14:paraId="4E0409C4" w14:textId="77777777" w:rsidR="00BE688B" w:rsidRPr="002B631E" w:rsidRDefault="00BE688B" w:rsidP="00BE688B"/>
    <w:p w14:paraId="7CEFEDF7" w14:textId="77777777" w:rsidR="00A61F29" w:rsidRPr="00BE688B" w:rsidRDefault="00A61F29" w:rsidP="007C698B">
      <w:pPr>
        <w:pStyle w:val="ListParagraph"/>
        <w:numPr>
          <w:ilvl w:val="0"/>
          <w:numId w:val="33"/>
        </w:numPr>
      </w:pPr>
      <w:r w:rsidRPr="00BE688B">
        <w:t>Certifications</w:t>
      </w:r>
      <w:r w:rsidRPr="00BE688B">
        <w:rPr>
          <w:spacing w:val="-6"/>
        </w:rPr>
        <w:t xml:space="preserve"> </w:t>
      </w:r>
      <w:r w:rsidRPr="00BE688B">
        <w:t>(Attachment</w:t>
      </w:r>
      <w:r w:rsidRPr="00BE688B">
        <w:rPr>
          <w:spacing w:val="-1"/>
        </w:rPr>
        <w:t xml:space="preserve"> </w:t>
      </w:r>
      <w:r w:rsidRPr="00BE688B">
        <w:t>A):</w:t>
      </w:r>
      <w:r w:rsidRPr="00BE688B">
        <w:rPr>
          <w:spacing w:val="-3"/>
        </w:rPr>
        <w:t xml:space="preserve"> </w:t>
      </w:r>
      <w:r w:rsidRPr="00BE688B">
        <w:t>please</w:t>
      </w:r>
      <w:r w:rsidRPr="00BE688B">
        <w:rPr>
          <w:spacing w:val="-4"/>
        </w:rPr>
        <w:t xml:space="preserve"> </w:t>
      </w:r>
      <w:r w:rsidRPr="00BE688B">
        <w:t>sign</w:t>
      </w:r>
      <w:r w:rsidRPr="00BE688B">
        <w:rPr>
          <w:spacing w:val="-2"/>
        </w:rPr>
        <w:t xml:space="preserve"> </w:t>
      </w:r>
      <w:r w:rsidRPr="00BE688B">
        <w:t>and</w:t>
      </w:r>
      <w:r w:rsidRPr="00BE688B">
        <w:rPr>
          <w:spacing w:val="-4"/>
        </w:rPr>
        <w:t xml:space="preserve"> </w:t>
      </w:r>
      <w:r w:rsidRPr="00BE688B">
        <w:t>scan</w:t>
      </w:r>
      <w:r w:rsidRPr="00BE688B">
        <w:rPr>
          <w:spacing w:val="-3"/>
        </w:rPr>
        <w:t xml:space="preserve"> </w:t>
      </w:r>
      <w:r w:rsidRPr="00BE688B">
        <w:t>entire</w:t>
      </w:r>
      <w:r w:rsidRPr="00BE688B">
        <w:rPr>
          <w:spacing w:val="-5"/>
        </w:rPr>
        <w:t xml:space="preserve"> </w:t>
      </w:r>
      <w:r w:rsidRPr="00BE688B">
        <w:t>document</w:t>
      </w:r>
      <w:r w:rsidRPr="00BE688B">
        <w:rPr>
          <w:spacing w:val="-2"/>
        </w:rPr>
        <w:t xml:space="preserve"> </w:t>
      </w:r>
      <w:r w:rsidRPr="00BE688B">
        <w:t>for</w:t>
      </w:r>
      <w:r w:rsidRPr="00BE688B">
        <w:rPr>
          <w:spacing w:val="-3"/>
        </w:rPr>
        <w:t xml:space="preserve"> </w:t>
      </w:r>
      <w:proofErr w:type="gramStart"/>
      <w:r w:rsidRPr="00BE688B">
        <w:rPr>
          <w:spacing w:val="-2"/>
        </w:rPr>
        <w:t>submission</w:t>
      </w:r>
      <w:proofErr w:type="gramEnd"/>
    </w:p>
    <w:p w14:paraId="1B89240E" w14:textId="77777777" w:rsidR="00A61F29" w:rsidRPr="00BE688B" w:rsidRDefault="00A61F29" w:rsidP="007C698B">
      <w:pPr>
        <w:pStyle w:val="ListParagraph"/>
        <w:numPr>
          <w:ilvl w:val="0"/>
          <w:numId w:val="33"/>
        </w:numPr>
      </w:pPr>
      <w:r w:rsidRPr="00BE688B">
        <w:t>Assurances</w:t>
      </w:r>
      <w:r w:rsidRPr="00BE688B">
        <w:rPr>
          <w:spacing w:val="-8"/>
        </w:rPr>
        <w:t xml:space="preserve"> </w:t>
      </w:r>
      <w:r w:rsidRPr="00BE688B">
        <w:t>(Attachment</w:t>
      </w:r>
      <w:r w:rsidRPr="00BE688B">
        <w:rPr>
          <w:spacing w:val="-2"/>
        </w:rPr>
        <w:t xml:space="preserve"> </w:t>
      </w:r>
      <w:r w:rsidRPr="00BE688B">
        <w:t>B):</w:t>
      </w:r>
      <w:r w:rsidRPr="00BE688B">
        <w:rPr>
          <w:spacing w:val="-5"/>
        </w:rPr>
        <w:t xml:space="preserve"> </w:t>
      </w:r>
      <w:r w:rsidRPr="00BE688B">
        <w:t>please</w:t>
      </w:r>
      <w:r w:rsidRPr="00BE688B">
        <w:rPr>
          <w:spacing w:val="-2"/>
        </w:rPr>
        <w:t xml:space="preserve"> </w:t>
      </w:r>
      <w:r w:rsidRPr="00BE688B">
        <w:t>sign</w:t>
      </w:r>
      <w:r w:rsidRPr="00BE688B">
        <w:rPr>
          <w:spacing w:val="-5"/>
        </w:rPr>
        <w:t xml:space="preserve"> </w:t>
      </w:r>
      <w:r w:rsidRPr="00BE688B">
        <w:t>and</w:t>
      </w:r>
      <w:r w:rsidRPr="00BE688B">
        <w:rPr>
          <w:spacing w:val="-1"/>
        </w:rPr>
        <w:t xml:space="preserve"> </w:t>
      </w:r>
      <w:r w:rsidRPr="00BE688B">
        <w:t>scan</w:t>
      </w:r>
      <w:r w:rsidRPr="00BE688B">
        <w:rPr>
          <w:spacing w:val="-3"/>
        </w:rPr>
        <w:t xml:space="preserve"> </w:t>
      </w:r>
      <w:r w:rsidRPr="00BE688B">
        <w:t>entire</w:t>
      </w:r>
      <w:r w:rsidRPr="00BE688B">
        <w:rPr>
          <w:spacing w:val="-4"/>
        </w:rPr>
        <w:t xml:space="preserve"> </w:t>
      </w:r>
      <w:r w:rsidRPr="00BE688B">
        <w:t>document</w:t>
      </w:r>
      <w:r w:rsidRPr="00BE688B">
        <w:rPr>
          <w:spacing w:val="-2"/>
        </w:rPr>
        <w:t xml:space="preserve"> </w:t>
      </w:r>
      <w:r w:rsidRPr="00BE688B">
        <w:t>for</w:t>
      </w:r>
      <w:r w:rsidRPr="00BE688B">
        <w:rPr>
          <w:spacing w:val="2"/>
        </w:rPr>
        <w:t xml:space="preserve"> </w:t>
      </w:r>
      <w:proofErr w:type="gramStart"/>
      <w:r w:rsidRPr="00BE688B">
        <w:rPr>
          <w:spacing w:val="-2"/>
        </w:rPr>
        <w:t>submission</w:t>
      </w:r>
      <w:proofErr w:type="gramEnd"/>
    </w:p>
    <w:p w14:paraId="7738E25B" w14:textId="77777777" w:rsidR="00A61F29" w:rsidRPr="00BE688B" w:rsidRDefault="00A61F29" w:rsidP="007C698B">
      <w:pPr>
        <w:pStyle w:val="ListParagraph"/>
        <w:numPr>
          <w:ilvl w:val="0"/>
          <w:numId w:val="33"/>
        </w:numPr>
      </w:pPr>
      <w:r w:rsidRPr="00BE688B">
        <w:t>Agency</w:t>
      </w:r>
      <w:r w:rsidRPr="00BE688B">
        <w:rPr>
          <w:spacing w:val="-4"/>
        </w:rPr>
        <w:t xml:space="preserve"> </w:t>
      </w:r>
      <w:r w:rsidRPr="00BE688B">
        <w:t>Profile</w:t>
      </w:r>
      <w:r w:rsidRPr="00BE688B">
        <w:rPr>
          <w:spacing w:val="-2"/>
        </w:rPr>
        <w:t xml:space="preserve"> </w:t>
      </w:r>
      <w:r w:rsidRPr="00BE688B">
        <w:t>(Attachment</w:t>
      </w:r>
      <w:r w:rsidRPr="00BE688B">
        <w:rPr>
          <w:spacing w:val="-2"/>
        </w:rPr>
        <w:t xml:space="preserve"> </w:t>
      </w:r>
      <w:r w:rsidRPr="00BE688B">
        <w:t>C):</w:t>
      </w:r>
      <w:r w:rsidRPr="00BE688B">
        <w:rPr>
          <w:spacing w:val="-1"/>
        </w:rPr>
        <w:t xml:space="preserve"> </w:t>
      </w:r>
      <w:r w:rsidRPr="00BE688B">
        <w:t>please</w:t>
      </w:r>
      <w:r w:rsidRPr="00BE688B">
        <w:rPr>
          <w:spacing w:val="-6"/>
        </w:rPr>
        <w:t xml:space="preserve"> </w:t>
      </w:r>
      <w:r w:rsidRPr="00BE688B">
        <w:t>type</w:t>
      </w:r>
      <w:r w:rsidRPr="00BE688B">
        <w:rPr>
          <w:spacing w:val="-3"/>
        </w:rPr>
        <w:t xml:space="preserve"> </w:t>
      </w:r>
      <w:r w:rsidRPr="00BE688B">
        <w:t>or</w:t>
      </w:r>
      <w:r w:rsidRPr="00BE688B">
        <w:rPr>
          <w:spacing w:val="-2"/>
        </w:rPr>
        <w:t xml:space="preserve"> </w:t>
      </w:r>
      <w:r w:rsidRPr="00BE688B">
        <w:t>write</w:t>
      </w:r>
      <w:r w:rsidRPr="00BE688B">
        <w:rPr>
          <w:spacing w:val="-4"/>
        </w:rPr>
        <w:t xml:space="preserve"> </w:t>
      </w:r>
      <w:r w:rsidRPr="00BE688B">
        <w:t>in</w:t>
      </w:r>
      <w:r w:rsidRPr="00BE688B">
        <w:rPr>
          <w:spacing w:val="-3"/>
        </w:rPr>
        <w:t xml:space="preserve"> </w:t>
      </w:r>
      <w:r w:rsidRPr="00BE688B">
        <w:t>eligible</w:t>
      </w:r>
      <w:r w:rsidRPr="00BE688B">
        <w:rPr>
          <w:spacing w:val="-2"/>
        </w:rPr>
        <w:t xml:space="preserve"> </w:t>
      </w:r>
      <w:proofErr w:type="gramStart"/>
      <w:r w:rsidRPr="00BE688B">
        <w:rPr>
          <w:spacing w:val="-2"/>
        </w:rPr>
        <w:t>handwriting</w:t>
      </w:r>
      <w:proofErr w:type="gramEnd"/>
    </w:p>
    <w:p w14:paraId="5C50C2E1" w14:textId="77777777" w:rsidR="00A61F29" w:rsidRPr="00BE688B" w:rsidRDefault="00A61F29" w:rsidP="007C698B">
      <w:pPr>
        <w:pStyle w:val="ListParagraph"/>
        <w:numPr>
          <w:ilvl w:val="0"/>
          <w:numId w:val="33"/>
        </w:numPr>
      </w:pPr>
      <w:r w:rsidRPr="00BE688B">
        <w:t>Performance</w:t>
      </w:r>
      <w:r w:rsidRPr="00BE688B">
        <w:rPr>
          <w:spacing w:val="-5"/>
        </w:rPr>
        <w:t xml:space="preserve"> </w:t>
      </w:r>
      <w:r w:rsidRPr="00BE688B">
        <w:t>Plan</w:t>
      </w:r>
      <w:r w:rsidRPr="00BE688B">
        <w:rPr>
          <w:spacing w:val="-3"/>
        </w:rPr>
        <w:t xml:space="preserve"> </w:t>
      </w:r>
      <w:r w:rsidRPr="00BE688B">
        <w:t>(Attachment</w:t>
      </w:r>
      <w:r w:rsidRPr="00BE688B">
        <w:rPr>
          <w:spacing w:val="-3"/>
        </w:rPr>
        <w:t xml:space="preserve"> </w:t>
      </w:r>
      <w:r w:rsidRPr="00BE688B">
        <w:rPr>
          <w:spacing w:val="-5"/>
        </w:rPr>
        <w:t>D)</w:t>
      </w:r>
    </w:p>
    <w:p w14:paraId="21511B77" w14:textId="77777777" w:rsidR="00A61F29" w:rsidRPr="00BE688B" w:rsidRDefault="00A61F29" w:rsidP="007C698B">
      <w:pPr>
        <w:pStyle w:val="ListParagraph"/>
        <w:numPr>
          <w:ilvl w:val="0"/>
          <w:numId w:val="33"/>
        </w:numPr>
      </w:pPr>
      <w:r w:rsidRPr="00BE688B">
        <w:t>Budget</w:t>
      </w:r>
      <w:r w:rsidRPr="00BE688B">
        <w:rPr>
          <w:spacing w:val="-3"/>
        </w:rPr>
        <w:t xml:space="preserve"> </w:t>
      </w:r>
      <w:r w:rsidRPr="00BE688B">
        <w:t>(Attachment</w:t>
      </w:r>
      <w:r w:rsidRPr="00BE688B">
        <w:rPr>
          <w:spacing w:val="-3"/>
        </w:rPr>
        <w:t xml:space="preserve"> </w:t>
      </w:r>
      <w:r w:rsidRPr="00BE688B">
        <w:rPr>
          <w:spacing w:val="-5"/>
        </w:rPr>
        <w:t>E)</w:t>
      </w:r>
    </w:p>
    <w:p w14:paraId="3F976305" w14:textId="77777777" w:rsidR="00A61F29" w:rsidRPr="00BE688B" w:rsidRDefault="00A61F29" w:rsidP="007C698B">
      <w:pPr>
        <w:pStyle w:val="ListParagraph"/>
        <w:numPr>
          <w:ilvl w:val="0"/>
          <w:numId w:val="33"/>
        </w:numPr>
      </w:pPr>
      <w:r w:rsidRPr="00BE688B">
        <w:t>Staffing</w:t>
      </w:r>
      <w:r w:rsidRPr="00BE688B">
        <w:rPr>
          <w:spacing w:val="-5"/>
        </w:rPr>
        <w:t xml:space="preserve"> </w:t>
      </w:r>
      <w:r w:rsidRPr="00BE688B">
        <w:t>Plan</w:t>
      </w:r>
      <w:r w:rsidRPr="00BE688B">
        <w:rPr>
          <w:spacing w:val="-2"/>
        </w:rPr>
        <w:t xml:space="preserve"> </w:t>
      </w:r>
      <w:r w:rsidRPr="00BE688B">
        <w:t>(Attachment</w:t>
      </w:r>
      <w:r w:rsidRPr="00BE688B">
        <w:rPr>
          <w:spacing w:val="-3"/>
        </w:rPr>
        <w:t xml:space="preserve"> </w:t>
      </w:r>
      <w:r w:rsidRPr="00BE688B">
        <w:rPr>
          <w:spacing w:val="-5"/>
        </w:rPr>
        <w:t>F)</w:t>
      </w:r>
    </w:p>
    <w:p w14:paraId="2AF110CB" w14:textId="77777777" w:rsidR="00BE688B" w:rsidRPr="00BE688B" w:rsidRDefault="00BE688B" w:rsidP="00BE688B"/>
    <w:p w14:paraId="2DBE98E6" w14:textId="77777777" w:rsidR="00A61F29" w:rsidRDefault="00A61F29" w:rsidP="00BE688B">
      <w:pPr>
        <w:rPr>
          <w:b/>
          <w:bCs/>
        </w:rPr>
      </w:pPr>
      <w:r w:rsidRPr="00BE688B">
        <w:rPr>
          <w:b/>
          <w:bCs/>
        </w:rPr>
        <w:t>Please note that all Attachments listed above are included in this RFA. Please</w:t>
      </w:r>
      <w:r w:rsidRPr="00BE688B">
        <w:rPr>
          <w:b/>
          <w:bCs/>
          <w:spacing w:val="40"/>
        </w:rPr>
        <w:t xml:space="preserve"> </w:t>
      </w:r>
      <w:r w:rsidRPr="00BE688B">
        <w:rPr>
          <w:b/>
          <w:bCs/>
          <w:u w:val="single"/>
        </w:rPr>
        <w:t>do not</w:t>
      </w:r>
      <w:r w:rsidRPr="00BE688B">
        <w:rPr>
          <w:b/>
          <w:bCs/>
        </w:rPr>
        <w:t xml:space="preserve"> substitute forms. You are required to fill out, scan, and return </w:t>
      </w:r>
      <w:r w:rsidRPr="00BE688B">
        <w:rPr>
          <w:b/>
          <w:bCs/>
          <w:u w:val="single"/>
        </w:rPr>
        <w:t>all</w:t>
      </w:r>
      <w:r w:rsidRPr="00BE688B">
        <w:rPr>
          <w:b/>
          <w:bCs/>
        </w:rPr>
        <w:t xml:space="preserve"> pages</w:t>
      </w:r>
      <w:r w:rsidRPr="00BE688B">
        <w:rPr>
          <w:b/>
          <w:bCs/>
          <w:spacing w:val="40"/>
        </w:rPr>
        <w:t xml:space="preserve"> </w:t>
      </w:r>
      <w:r w:rsidRPr="00BE688B">
        <w:rPr>
          <w:b/>
          <w:bCs/>
        </w:rPr>
        <w:t>of the Attachments.</w:t>
      </w:r>
    </w:p>
    <w:p w14:paraId="7106045F" w14:textId="77777777" w:rsidR="00875C26" w:rsidRPr="00BE688B" w:rsidRDefault="00875C26" w:rsidP="00BE688B">
      <w:pPr>
        <w:rPr>
          <w:b/>
          <w:bCs/>
        </w:rPr>
      </w:pPr>
    </w:p>
    <w:p w14:paraId="03FC807B" w14:textId="77777777" w:rsidR="00A61F29" w:rsidRDefault="00A61F29" w:rsidP="00875C26">
      <w:pPr>
        <w:rPr>
          <w:spacing w:val="-2"/>
        </w:rPr>
      </w:pPr>
      <w:r w:rsidRPr="002B631E">
        <w:rPr>
          <w:spacing w:val="-10"/>
        </w:rPr>
        <w:t></w:t>
      </w:r>
      <w:r w:rsidRPr="002B631E">
        <w:tab/>
        <w:t>Appendices</w:t>
      </w:r>
      <w:r w:rsidRPr="002B631E">
        <w:rPr>
          <w:spacing w:val="-8"/>
        </w:rPr>
        <w:t xml:space="preserve"> </w:t>
      </w:r>
      <w:r w:rsidRPr="002B631E">
        <w:t>–</w:t>
      </w:r>
      <w:r w:rsidRPr="002B631E">
        <w:rPr>
          <w:spacing w:val="-1"/>
        </w:rPr>
        <w:t xml:space="preserve"> </w:t>
      </w:r>
      <w:r w:rsidRPr="002B631E">
        <w:t>please</w:t>
      </w:r>
      <w:r w:rsidRPr="002B631E">
        <w:rPr>
          <w:spacing w:val="-4"/>
        </w:rPr>
        <w:t xml:space="preserve"> </w:t>
      </w:r>
      <w:r w:rsidRPr="002B631E">
        <w:t>maintain</w:t>
      </w:r>
      <w:r w:rsidRPr="002B631E">
        <w:rPr>
          <w:spacing w:val="-3"/>
        </w:rPr>
        <w:t xml:space="preserve"> </w:t>
      </w:r>
      <w:r w:rsidRPr="002B631E">
        <w:t>order</w:t>
      </w:r>
      <w:r w:rsidRPr="002B631E">
        <w:rPr>
          <w:spacing w:val="-2"/>
        </w:rPr>
        <w:t xml:space="preserve"> </w:t>
      </w:r>
      <w:r w:rsidRPr="002B631E">
        <w:t>of</w:t>
      </w:r>
      <w:r w:rsidRPr="002B631E">
        <w:rPr>
          <w:spacing w:val="-3"/>
        </w:rPr>
        <w:t xml:space="preserve"> </w:t>
      </w:r>
      <w:r w:rsidRPr="002B631E">
        <w:t>submission</w:t>
      </w:r>
      <w:r w:rsidRPr="002B631E">
        <w:rPr>
          <w:spacing w:val="-5"/>
        </w:rPr>
        <w:t xml:space="preserve"> </w:t>
      </w:r>
      <w:r w:rsidRPr="002B631E">
        <w:t>listed</w:t>
      </w:r>
      <w:r w:rsidRPr="002B631E">
        <w:rPr>
          <w:spacing w:val="-3"/>
        </w:rPr>
        <w:t xml:space="preserve"> </w:t>
      </w:r>
      <w:r w:rsidRPr="002B631E">
        <w:rPr>
          <w:spacing w:val="-2"/>
        </w:rPr>
        <w:t>below:</w:t>
      </w:r>
    </w:p>
    <w:p w14:paraId="01B4E6B8" w14:textId="77777777" w:rsidR="00875C26" w:rsidRPr="002B631E" w:rsidRDefault="00875C26" w:rsidP="00875C26"/>
    <w:p w14:paraId="08D9A8C2" w14:textId="77777777" w:rsidR="00A61F29" w:rsidRPr="002B631E" w:rsidRDefault="00A61F29" w:rsidP="007C698B">
      <w:pPr>
        <w:pStyle w:val="ListParagraph"/>
        <w:numPr>
          <w:ilvl w:val="0"/>
          <w:numId w:val="34"/>
        </w:numPr>
      </w:pPr>
      <w:r w:rsidRPr="002B631E">
        <w:t>Job Descriptions</w:t>
      </w:r>
    </w:p>
    <w:p w14:paraId="212BC530" w14:textId="77777777" w:rsidR="00A61F29" w:rsidRPr="002B631E" w:rsidRDefault="00A61F29" w:rsidP="007C698B">
      <w:pPr>
        <w:pStyle w:val="ListParagraph"/>
        <w:numPr>
          <w:ilvl w:val="0"/>
          <w:numId w:val="34"/>
        </w:numPr>
      </w:pPr>
      <w:r w:rsidRPr="002B631E">
        <w:t>Staff Resumes</w:t>
      </w:r>
    </w:p>
    <w:p w14:paraId="27388A72" w14:textId="77777777" w:rsidR="00A61F29" w:rsidRPr="002B631E" w:rsidRDefault="00A61F29" w:rsidP="007C698B">
      <w:pPr>
        <w:pStyle w:val="ListParagraph"/>
        <w:numPr>
          <w:ilvl w:val="0"/>
          <w:numId w:val="34"/>
        </w:numPr>
      </w:pPr>
      <w:r w:rsidRPr="002B631E">
        <w:t>Organizational</w:t>
      </w:r>
      <w:r w:rsidRPr="00875C26">
        <w:rPr>
          <w:spacing w:val="-8"/>
        </w:rPr>
        <w:t xml:space="preserve"> </w:t>
      </w:r>
      <w:r w:rsidRPr="002B631E">
        <w:t>chart</w:t>
      </w:r>
    </w:p>
    <w:p w14:paraId="3F24003F" w14:textId="39388E27" w:rsidR="00A61F29" w:rsidRPr="002B631E" w:rsidRDefault="00A61F29" w:rsidP="007C698B">
      <w:pPr>
        <w:pStyle w:val="ListParagraph"/>
        <w:numPr>
          <w:ilvl w:val="0"/>
          <w:numId w:val="34"/>
        </w:numPr>
      </w:pPr>
      <w:r w:rsidRPr="002B631E">
        <w:t>Current</w:t>
      </w:r>
      <w:r w:rsidRPr="00875C26">
        <w:rPr>
          <w:spacing w:val="-3"/>
        </w:rPr>
        <w:t xml:space="preserve"> </w:t>
      </w:r>
      <w:r w:rsidRPr="002B631E">
        <w:t>Board</w:t>
      </w:r>
      <w:r w:rsidRPr="00875C26">
        <w:rPr>
          <w:spacing w:val="-4"/>
        </w:rPr>
        <w:t xml:space="preserve"> </w:t>
      </w:r>
      <w:r w:rsidRPr="002B631E">
        <w:t>list with</w:t>
      </w:r>
      <w:r w:rsidRPr="00875C26">
        <w:rPr>
          <w:spacing w:val="-4"/>
        </w:rPr>
        <w:t xml:space="preserve"> </w:t>
      </w:r>
      <w:r w:rsidRPr="002B631E">
        <w:t>names, affiliation, and</w:t>
      </w:r>
      <w:r w:rsidRPr="00875C26">
        <w:rPr>
          <w:spacing w:val="-3"/>
        </w:rPr>
        <w:t xml:space="preserve"> </w:t>
      </w:r>
      <w:r w:rsidRPr="002B631E">
        <w:t xml:space="preserve">contact </w:t>
      </w:r>
      <w:r w:rsidR="00875C26" w:rsidRPr="002B631E">
        <w:t>information.</w:t>
      </w:r>
    </w:p>
    <w:p w14:paraId="632A39A4" w14:textId="77777777" w:rsidR="00A61F29" w:rsidRPr="002B631E" w:rsidRDefault="00A61F29" w:rsidP="007C698B">
      <w:pPr>
        <w:pStyle w:val="ListParagraph"/>
        <w:numPr>
          <w:ilvl w:val="0"/>
          <w:numId w:val="34"/>
        </w:numPr>
      </w:pPr>
      <w:r w:rsidRPr="002B631E">
        <w:t>Copy of</w:t>
      </w:r>
      <w:r w:rsidRPr="00875C26">
        <w:rPr>
          <w:spacing w:val="-3"/>
        </w:rPr>
        <w:t xml:space="preserve"> </w:t>
      </w:r>
      <w:r w:rsidRPr="002B631E">
        <w:t>current</w:t>
      </w:r>
      <w:r w:rsidRPr="00875C26">
        <w:rPr>
          <w:spacing w:val="-4"/>
        </w:rPr>
        <w:t xml:space="preserve"> </w:t>
      </w:r>
      <w:r w:rsidRPr="002B631E">
        <w:t>organizational</w:t>
      </w:r>
      <w:r w:rsidRPr="00875C26">
        <w:rPr>
          <w:spacing w:val="-3"/>
        </w:rPr>
        <w:t xml:space="preserve"> </w:t>
      </w:r>
      <w:r w:rsidRPr="002B631E">
        <w:t>budget</w:t>
      </w:r>
    </w:p>
    <w:p w14:paraId="2FB89301" w14:textId="77777777" w:rsidR="00A61F29" w:rsidRPr="002B631E" w:rsidRDefault="00A61F29" w:rsidP="007C698B">
      <w:pPr>
        <w:pStyle w:val="ListParagraph"/>
        <w:numPr>
          <w:ilvl w:val="0"/>
          <w:numId w:val="34"/>
        </w:numPr>
      </w:pPr>
      <w:r w:rsidRPr="002B631E">
        <w:t>Memorandum</w:t>
      </w:r>
      <w:r w:rsidRPr="00875C26">
        <w:rPr>
          <w:spacing w:val="-3"/>
        </w:rPr>
        <w:t xml:space="preserve"> </w:t>
      </w:r>
      <w:r w:rsidRPr="002B631E">
        <w:t>of</w:t>
      </w:r>
      <w:r w:rsidRPr="00875C26">
        <w:rPr>
          <w:spacing w:val="-1"/>
        </w:rPr>
        <w:t xml:space="preserve"> </w:t>
      </w:r>
      <w:r w:rsidRPr="002B631E">
        <w:t>Agreement/Understanding,</w:t>
      </w:r>
      <w:r w:rsidRPr="00875C26">
        <w:rPr>
          <w:spacing w:val="-3"/>
        </w:rPr>
        <w:t xml:space="preserve"> </w:t>
      </w:r>
      <w:r w:rsidRPr="002B631E">
        <w:t>if</w:t>
      </w:r>
      <w:r w:rsidRPr="00875C26">
        <w:rPr>
          <w:spacing w:val="-3"/>
        </w:rPr>
        <w:t xml:space="preserve"> </w:t>
      </w:r>
      <w:r w:rsidRPr="002B631E">
        <w:t xml:space="preserve">applicable. </w:t>
      </w:r>
      <w:r w:rsidRPr="00875C26">
        <w:rPr>
          <w:b/>
        </w:rPr>
        <w:t>DO</w:t>
      </w:r>
      <w:r w:rsidRPr="00875C26">
        <w:rPr>
          <w:b/>
          <w:spacing w:val="-3"/>
        </w:rPr>
        <w:t xml:space="preserve"> </w:t>
      </w:r>
      <w:r w:rsidRPr="00875C26">
        <w:rPr>
          <w:b/>
        </w:rPr>
        <w:t>NOT</w:t>
      </w:r>
      <w:r w:rsidRPr="00875C26">
        <w:rPr>
          <w:b/>
          <w:spacing w:val="-3"/>
        </w:rPr>
        <w:t xml:space="preserve"> </w:t>
      </w:r>
      <w:r w:rsidRPr="00875C26">
        <w:rPr>
          <w:b/>
        </w:rPr>
        <w:t>SEND</w:t>
      </w:r>
      <w:r w:rsidRPr="00875C26">
        <w:rPr>
          <w:b/>
          <w:spacing w:val="-3"/>
        </w:rPr>
        <w:t xml:space="preserve"> </w:t>
      </w:r>
      <w:r w:rsidRPr="002B631E">
        <w:t>general</w:t>
      </w:r>
      <w:r w:rsidRPr="00875C26">
        <w:rPr>
          <w:spacing w:val="-3"/>
        </w:rPr>
        <w:t xml:space="preserve"> </w:t>
      </w:r>
      <w:r w:rsidRPr="002B631E">
        <w:t xml:space="preserve">letters of </w:t>
      </w:r>
      <w:proofErr w:type="gramStart"/>
      <w:r w:rsidRPr="002B631E">
        <w:t>support</w:t>
      </w:r>
      <w:proofErr w:type="gramEnd"/>
    </w:p>
    <w:p w14:paraId="56EC566B" w14:textId="77777777" w:rsidR="00A61F29" w:rsidRPr="002B631E" w:rsidRDefault="00A61F29" w:rsidP="007C698B">
      <w:pPr>
        <w:pStyle w:val="ListParagraph"/>
        <w:numPr>
          <w:ilvl w:val="0"/>
          <w:numId w:val="34"/>
        </w:numPr>
      </w:pPr>
      <w:r w:rsidRPr="002B631E">
        <w:t>Collaborative</w:t>
      </w:r>
      <w:r w:rsidRPr="00875C26">
        <w:rPr>
          <w:spacing w:val="-3"/>
        </w:rPr>
        <w:t xml:space="preserve"> </w:t>
      </w:r>
      <w:r w:rsidRPr="002B631E">
        <w:t>Partner</w:t>
      </w:r>
      <w:r w:rsidRPr="00875C26">
        <w:rPr>
          <w:spacing w:val="-5"/>
        </w:rPr>
        <w:t xml:space="preserve"> </w:t>
      </w:r>
      <w:r w:rsidRPr="002B631E">
        <w:t>Materials</w:t>
      </w:r>
      <w:r w:rsidRPr="00875C26">
        <w:rPr>
          <w:spacing w:val="-4"/>
        </w:rPr>
        <w:t xml:space="preserve"> </w:t>
      </w:r>
      <w:r w:rsidRPr="002B631E">
        <w:t>(if relevant)</w:t>
      </w:r>
    </w:p>
    <w:p w14:paraId="2CE6E928" w14:textId="77777777" w:rsidR="00A61F29" w:rsidRPr="00901CF9" w:rsidRDefault="00A61F29" w:rsidP="00875C26"/>
    <w:p w14:paraId="0186BBE3" w14:textId="77777777" w:rsidR="00214D95" w:rsidRDefault="00214D95" w:rsidP="002B54A5"/>
    <w:p w14:paraId="28E29DCD" w14:textId="77777777" w:rsidR="00214D95" w:rsidRDefault="00214D95" w:rsidP="002B54A5">
      <w:pPr>
        <w:rPr>
          <w:b/>
          <w:bCs/>
        </w:rPr>
      </w:pPr>
      <w:r w:rsidRPr="007663C2">
        <w:rPr>
          <w:b/>
          <w:bCs/>
          <w:u w:val="single"/>
        </w:rPr>
        <w:t>Supporting Documents</w:t>
      </w:r>
      <w:r w:rsidRPr="007663C2">
        <w:rPr>
          <w:b/>
          <w:bCs/>
        </w:rPr>
        <w:t>:</w:t>
      </w:r>
    </w:p>
    <w:p w14:paraId="3595F8FC" w14:textId="77777777" w:rsidR="007663C2" w:rsidRPr="007663C2" w:rsidRDefault="007663C2" w:rsidP="002B54A5">
      <w:pPr>
        <w:rPr>
          <w:b/>
          <w:bCs/>
        </w:rPr>
      </w:pPr>
    </w:p>
    <w:p w14:paraId="18CC8D01" w14:textId="77777777" w:rsidR="00214D95" w:rsidRPr="00482026" w:rsidRDefault="00214D95" w:rsidP="007C698B">
      <w:pPr>
        <w:pStyle w:val="ListParagraph"/>
        <w:numPr>
          <w:ilvl w:val="0"/>
          <w:numId w:val="17"/>
        </w:numPr>
        <w:rPr>
          <w:i/>
          <w:iCs/>
        </w:rPr>
      </w:pPr>
      <w:r w:rsidRPr="00BB09D8">
        <w:t>Copy of current IRS tax-exempt Determination Letter</w:t>
      </w:r>
      <w:r>
        <w:t xml:space="preserve"> </w:t>
      </w:r>
      <w:r w:rsidRPr="00482026">
        <w:rPr>
          <w:i/>
          <w:iCs/>
        </w:rPr>
        <w:t>(REQUIRED for applicants that have a 501 status)</w:t>
      </w:r>
    </w:p>
    <w:p w14:paraId="7A4A21EF" w14:textId="77777777" w:rsidR="00214D95" w:rsidRPr="00482026" w:rsidRDefault="00214D95" w:rsidP="007C698B">
      <w:pPr>
        <w:pStyle w:val="ListParagraph"/>
        <w:numPr>
          <w:ilvl w:val="0"/>
          <w:numId w:val="17"/>
        </w:numPr>
        <w:rPr>
          <w:i/>
          <w:iCs/>
        </w:rPr>
      </w:pPr>
      <w:r w:rsidRPr="00C82B46">
        <w:t>DC Basic Business License from DLCP</w:t>
      </w:r>
      <w:r>
        <w:t xml:space="preserve"> </w:t>
      </w:r>
      <w:r w:rsidRPr="00482026">
        <w:rPr>
          <w:i/>
          <w:iCs/>
        </w:rPr>
        <w:t>[Note: License period must be current at the time of application.]</w:t>
      </w:r>
    </w:p>
    <w:p w14:paraId="0904C9B9" w14:textId="77777777" w:rsidR="00214D95" w:rsidRPr="00482026" w:rsidRDefault="00214D95" w:rsidP="007C698B">
      <w:pPr>
        <w:pStyle w:val="ListParagraph"/>
        <w:numPr>
          <w:ilvl w:val="0"/>
          <w:numId w:val="17"/>
        </w:numPr>
        <w:rPr>
          <w:i/>
          <w:iCs/>
        </w:rPr>
      </w:pPr>
      <w:r w:rsidRPr="00C23E40">
        <w:t>IRS Form 990 for 2022, and 2023</w:t>
      </w:r>
      <w:r>
        <w:br/>
      </w:r>
      <w:r w:rsidRPr="00482026">
        <w:rPr>
          <w:i/>
          <w:iCs/>
        </w:rPr>
        <w:t xml:space="preserve">The full-length </w:t>
      </w:r>
      <w:r w:rsidRPr="001F3E39">
        <w:rPr>
          <w:b/>
          <w:bCs/>
          <w:i/>
          <w:iCs/>
          <w:u w:val="single"/>
        </w:rPr>
        <w:t>990 form</w:t>
      </w:r>
      <w:r w:rsidRPr="00482026">
        <w:rPr>
          <w:i/>
          <w:iCs/>
        </w:rPr>
        <w:t xml:space="preserve"> is required for nonprofits who gross $200,000 or more in total receipts, or total assets of $500,000 or more.                                                                                                                        </w:t>
      </w:r>
      <w:r>
        <w:rPr>
          <w:i/>
          <w:iCs/>
        </w:rPr>
        <w:br/>
      </w:r>
      <w:r w:rsidRPr="00482026">
        <w:rPr>
          <w:i/>
          <w:iCs/>
        </w:rPr>
        <w:t xml:space="preserve">You file the </w:t>
      </w:r>
      <w:r w:rsidRPr="00EB3A2A">
        <w:rPr>
          <w:b/>
          <w:bCs/>
          <w:i/>
          <w:iCs/>
          <w:u w:val="single"/>
        </w:rPr>
        <w:t>990-EZ</w:t>
      </w:r>
      <w:r w:rsidRPr="00482026">
        <w:rPr>
          <w:i/>
          <w:iCs/>
        </w:rPr>
        <w:t xml:space="preserve"> if your organization received less than the amounts requiring the full 990 form (mentioned above), but more than $50,000 in total gross</w:t>
      </w:r>
      <w:r>
        <w:rPr>
          <w:i/>
          <w:iCs/>
        </w:rPr>
        <w:t xml:space="preserve"> </w:t>
      </w:r>
      <w:r w:rsidRPr="00482026">
        <w:rPr>
          <w:i/>
          <w:iCs/>
        </w:rPr>
        <w:t xml:space="preserve">receipts.                                                                                                   </w:t>
      </w:r>
      <w:r>
        <w:rPr>
          <w:i/>
          <w:iCs/>
        </w:rPr>
        <w:br/>
      </w:r>
      <w:r w:rsidRPr="00482026">
        <w:rPr>
          <w:i/>
          <w:iCs/>
        </w:rPr>
        <w:t xml:space="preserve">You file the </w:t>
      </w:r>
      <w:r w:rsidRPr="00EB3A2A">
        <w:rPr>
          <w:b/>
          <w:bCs/>
          <w:i/>
          <w:iCs/>
          <w:u w:val="single"/>
        </w:rPr>
        <w:t>990-N</w:t>
      </w:r>
      <w:r w:rsidRPr="00482026">
        <w:rPr>
          <w:i/>
          <w:iCs/>
        </w:rPr>
        <w:t xml:space="preserve">, the e-Postcard if you received less than or equal to $50,000 in total gross annual receipts.                                                                                                                                                        The </w:t>
      </w:r>
      <w:r w:rsidRPr="00EB3A2A">
        <w:rPr>
          <w:b/>
          <w:bCs/>
          <w:i/>
          <w:iCs/>
          <w:u w:val="single"/>
        </w:rPr>
        <w:t>990-PF form</w:t>
      </w:r>
      <w:r w:rsidRPr="00482026">
        <w:rPr>
          <w:i/>
          <w:iCs/>
        </w:rPr>
        <w:t xml:space="preserve"> is strictly for private foundations.</w:t>
      </w:r>
    </w:p>
    <w:p w14:paraId="17BB6BB1" w14:textId="77777777" w:rsidR="00214D95" w:rsidRPr="00482026" w:rsidRDefault="00214D95" w:rsidP="007C698B">
      <w:pPr>
        <w:pStyle w:val="ListParagraph"/>
        <w:numPr>
          <w:ilvl w:val="0"/>
          <w:numId w:val="17"/>
        </w:numPr>
        <w:rPr>
          <w:i/>
          <w:iCs/>
        </w:rPr>
      </w:pPr>
      <w:r w:rsidRPr="00582A67">
        <w:lastRenderedPageBreak/>
        <w:t xml:space="preserve">Most Recent Financial Statements. </w:t>
      </w:r>
      <w:r w:rsidRPr="00482026">
        <w:rPr>
          <w:i/>
          <w:iCs/>
        </w:rPr>
        <w:t>Include the income statement, the consolidated balance sheet, and the statement of cash flows. This is for the whole organization, not the project.</w:t>
      </w:r>
    </w:p>
    <w:p w14:paraId="0C1F2298" w14:textId="77777777" w:rsidR="00214D95" w:rsidRPr="00482026" w:rsidRDefault="00214D95" w:rsidP="007C698B">
      <w:pPr>
        <w:pStyle w:val="ListParagraph"/>
        <w:numPr>
          <w:ilvl w:val="0"/>
          <w:numId w:val="17"/>
        </w:numPr>
        <w:rPr>
          <w:i/>
          <w:iCs/>
        </w:rPr>
      </w:pPr>
      <w:r w:rsidRPr="00977138">
        <w:t>Current Budget</w:t>
      </w:r>
      <w:r w:rsidRPr="00482026">
        <w:rPr>
          <w:i/>
          <w:iCs/>
        </w:rPr>
        <w:t>. (This is the budget for the entire program. Please note that this budget is different from the budget you are requesting).</w:t>
      </w:r>
    </w:p>
    <w:p w14:paraId="217EEB06" w14:textId="77777777" w:rsidR="00214D95" w:rsidRPr="00482026" w:rsidRDefault="00214D95" w:rsidP="007C698B">
      <w:pPr>
        <w:pStyle w:val="ListParagraph"/>
        <w:numPr>
          <w:ilvl w:val="0"/>
          <w:numId w:val="17"/>
        </w:numPr>
        <w:rPr>
          <w:i/>
          <w:iCs/>
        </w:rPr>
      </w:pPr>
      <w:r w:rsidRPr="00893AAD">
        <w:t>OTR- Clean Hands Certificate</w:t>
      </w:r>
      <w:r w:rsidRPr="00482026">
        <w:rPr>
          <w:i/>
          <w:iCs/>
        </w:rPr>
        <w:t xml:space="preserve"> (Office of Tax and Revenue)</w:t>
      </w:r>
    </w:p>
    <w:p w14:paraId="1D0B1BCD" w14:textId="77777777" w:rsidR="00214D95" w:rsidRPr="00482026" w:rsidRDefault="00214D95" w:rsidP="007C698B">
      <w:pPr>
        <w:pStyle w:val="ListParagraph"/>
        <w:numPr>
          <w:ilvl w:val="0"/>
          <w:numId w:val="17"/>
        </w:numPr>
        <w:rPr>
          <w:i/>
          <w:iCs/>
        </w:rPr>
      </w:pPr>
      <w:r>
        <w:t>Department of Licensing and Consumer Protection (</w:t>
      </w:r>
      <w:r w:rsidRPr="00916B84">
        <w:t>DLCP</w:t>
      </w:r>
      <w:r>
        <w:t xml:space="preserve">) </w:t>
      </w:r>
      <w:r w:rsidRPr="00916B84">
        <w:t>- Certificate of Good Standing</w:t>
      </w:r>
    </w:p>
    <w:p w14:paraId="4E363A0C" w14:textId="77777777" w:rsidR="00214D95" w:rsidRPr="00482026" w:rsidRDefault="00214D95" w:rsidP="007C698B">
      <w:pPr>
        <w:pStyle w:val="ListParagraph"/>
        <w:numPr>
          <w:ilvl w:val="0"/>
          <w:numId w:val="17"/>
        </w:numPr>
        <w:rPr>
          <w:i/>
          <w:iCs/>
        </w:rPr>
      </w:pPr>
      <w:r>
        <w:t>Office of Contract and Procurement (</w:t>
      </w:r>
      <w:r w:rsidRPr="004A409E">
        <w:t>OCP</w:t>
      </w:r>
      <w:r>
        <w:t xml:space="preserve">) </w:t>
      </w:r>
      <w:r w:rsidRPr="004A409E">
        <w:t xml:space="preserve">- Debarment </w:t>
      </w:r>
      <w:r w:rsidRPr="00482026">
        <w:rPr>
          <w:i/>
          <w:iCs/>
        </w:rPr>
        <w:t>- Please download the form, complete it, and sign it.</w:t>
      </w:r>
    </w:p>
    <w:p w14:paraId="115DCF81" w14:textId="77777777" w:rsidR="00214D95" w:rsidRPr="00482026" w:rsidRDefault="00214D95" w:rsidP="007C698B">
      <w:pPr>
        <w:pStyle w:val="ListParagraph"/>
        <w:numPr>
          <w:ilvl w:val="0"/>
          <w:numId w:val="17"/>
        </w:numPr>
        <w:rPr>
          <w:i/>
          <w:iCs/>
        </w:rPr>
      </w:pPr>
      <w:r w:rsidRPr="004C23F1">
        <w:t>Signed Assurance</w:t>
      </w:r>
      <w:r w:rsidRPr="00482026">
        <w:rPr>
          <w:i/>
          <w:iCs/>
        </w:rPr>
        <w:t xml:space="preserve"> – Please sign and upload the attached document.</w:t>
      </w:r>
    </w:p>
    <w:p w14:paraId="56EE45FA" w14:textId="77777777" w:rsidR="00214D95" w:rsidRPr="00482026" w:rsidRDefault="00214D95" w:rsidP="007C698B">
      <w:pPr>
        <w:pStyle w:val="ListParagraph"/>
        <w:numPr>
          <w:ilvl w:val="0"/>
          <w:numId w:val="17"/>
        </w:numPr>
        <w:rPr>
          <w:i/>
          <w:iCs/>
        </w:rPr>
      </w:pPr>
      <w:r w:rsidRPr="004C23F1">
        <w:t>Signed Certifications</w:t>
      </w:r>
      <w:r>
        <w:t xml:space="preserve"> - Please</w:t>
      </w:r>
      <w:r w:rsidRPr="00482026">
        <w:rPr>
          <w:i/>
          <w:iCs/>
        </w:rPr>
        <w:t xml:space="preserve"> sign and upload the attached document.</w:t>
      </w:r>
    </w:p>
    <w:p w14:paraId="0DFF77EB" w14:textId="77777777" w:rsidR="00214D95" w:rsidRPr="00482026" w:rsidRDefault="00214D95" w:rsidP="007C698B">
      <w:pPr>
        <w:pStyle w:val="ListParagraph"/>
        <w:numPr>
          <w:ilvl w:val="0"/>
          <w:numId w:val="17"/>
        </w:numPr>
        <w:rPr>
          <w:i/>
          <w:iCs/>
        </w:rPr>
      </w:pPr>
      <w:r w:rsidRPr="003A7F40">
        <w:t>Signed Mayor Order 2023-313 Sexual Harassment Policy</w:t>
      </w:r>
      <w:r w:rsidRPr="00482026">
        <w:rPr>
          <w:i/>
          <w:iCs/>
        </w:rPr>
        <w:t xml:space="preserve"> - Please sign and upload the attached document.</w:t>
      </w:r>
    </w:p>
    <w:p w14:paraId="1CA81BA9" w14:textId="77777777" w:rsidR="00214D95" w:rsidRDefault="00214D95" w:rsidP="007C698B">
      <w:pPr>
        <w:pStyle w:val="ListParagraph"/>
        <w:numPr>
          <w:ilvl w:val="0"/>
          <w:numId w:val="17"/>
        </w:numPr>
      </w:pPr>
      <w:r w:rsidRPr="00E200E1">
        <w:t>Organizational Chart</w:t>
      </w:r>
    </w:p>
    <w:p w14:paraId="7839D917" w14:textId="77777777" w:rsidR="00214D95" w:rsidRDefault="00214D95" w:rsidP="007C698B">
      <w:pPr>
        <w:pStyle w:val="ListParagraph"/>
        <w:numPr>
          <w:ilvl w:val="0"/>
          <w:numId w:val="17"/>
        </w:numPr>
      </w:pPr>
      <w:r w:rsidRPr="00E5658B">
        <w:t>Current list of board members</w:t>
      </w:r>
      <w:r>
        <w:t xml:space="preserve"> </w:t>
      </w:r>
      <w:r w:rsidRPr="00482026">
        <w:rPr>
          <w:i/>
          <w:iCs/>
        </w:rPr>
        <w:t>- For each member include names, addresses, affiliations, and contact information</w:t>
      </w:r>
      <w:r w:rsidRPr="00E5658B">
        <w:t>.</w:t>
      </w:r>
    </w:p>
    <w:p w14:paraId="5E4A381F" w14:textId="77777777" w:rsidR="00214D95" w:rsidRDefault="00214D95" w:rsidP="007C698B">
      <w:pPr>
        <w:pStyle w:val="ListParagraph"/>
        <w:numPr>
          <w:ilvl w:val="0"/>
          <w:numId w:val="17"/>
        </w:numPr>
      </w:pPr>
      <w:r w:rsidRPr="00D268E8">
        <w:t>Project Staff Job Descriptions</w:t>
      </w:r>
      <w:r>
        <w:t xml:space="preserve"> - </w:t>
      </w:r>
      <w:r w:rsidRPr="00482026">
        <w:rPr>
          <w:i/>
          <w:iCs/>
        </w:rPr>
        <w:t>Please describe only the positions of the staff working on the project</w:t>
      </w:r>
      <w:r>
        <w:t>.</w:t>
      </w:r>
    </w:p>
    <w:p w14:paraId="6057E556" w14:textId="77777777" w:rsidR="00214D95" w:rsidRDefault="00214D95" w:rsidP="007C698B">
      <w:pPr>
        <w:pStyle w:val="ListParagraph"/>
        <w:numPr>
          <w:ilvl w:val="0"/>
          <w:numId w:val="17"/>
        </w:numPr>
      </w:pPr>
      <w:r w:rsidRPr="00F37FF0">
        <w:t>Project Staff Resumes</w:t>
      </w:r>
      <w:r>
        <w:t xml:space="preserve"> - </w:t>
      </w:r>
      <w:r w:rsidRPr="00482026">
        <w:rPr>
          <w:i/>
          <w:iCs/>
        </w:rPr>
        <w:t>All staff paid with the funds from this grant must submit their resume</w:t>
      </w:r>
      <w:r>
        <w:t>.</w:t>
      </w:r>
    </w:p>
    <w:p w14:paraId="2705F98C" w14:textId="77777777" w:rsidR="00214D95" w:rsidRDefault="00214D95" w:rsidP="007C698B">
      <w:pPr>
        <w:pStyle w:val="ListParagraph"/>
        <w:numPr>
          <w:ilvl w:val="0"/>
          <w:numId w:val="17"/>
        </w:numPr>
      </w:pPr>
      <w:r>
        <w:t>Summary of accomplishment under prior grants</w:t>
      </w:r>
    </w:p>
    <w:p w14:paraId="2B433984" w14:textId="77777777" w:rsidR="00214D95" w:rsidRPr="00482026" w:rsidRDefault="00214D95" w:rsidP="007C698B">
      <w:pPr>
        <w:pStyle w:val="ListParagraph"/>
        <w:numPr>
          <w:ilvl w:val="0"/>
          <w:numId w:val="17"/>
        </w:numPr>
        <w:rPr>
          <w:i/>
          <w:iCs/>
        </w:rPr>
      </w:pPr>
      <w:r w:rsidRPr="001E3BB4">
        <w:t>Memorandum of Agreement/Understanding</w:t>
      </w:r>
      <w:r>
        <w:t>,</w:t>
      </w:r>
      <w:r w:rsidRPr="001E3BB4">
        <w:t xml:space="preserve"> </w:t>
      </w:r>
      <w:r w:rsidRPr="00482026">
        <w:rPr>
          <w:i/>
          <w:iCs/>
        </w:rPr>
        <w:t>if applicable</w:t>
      </w:r>
      <w:r>
        <w:t xml:space="preserve"> - </w:t>
      </w:r>
      <w:r w:rsidRPr="00482026">
        <w:rPr>
          <w:i/>
          <w:iCs/>
        </w:rPr>
        <w:t>Please</w:t>
      </w:r>
      <w:r>
        <w:t xml:space="preserve"> </w:t>
      </w:r>
      <w:r w:rsidRPr="00482026">
        <w:rPr>
          <w:i/>
          <w:iCs/>
        </w:rPr>
        <w:t>DO NOT SEND general letters of support.</w:t>
      </w:r>
    </w:p>
    <w:p w14:paraId="4D0245A2" w14:textId="77777777" w:rsidR="00214D95" w:rsidRDefault="00214D95" w:rsidP="007C698B">
      <w:pPr>
        <w:pStyle w:val="ListParagraph"/>
        <w:numPr>
          <w:ilvl w:val="0"/>
          <w:numId w:val="17"/>
        </w:numPr>
      </w:pPr>
      <w:r>
        <w:t>Program-related</w:t>
      </w:r>
      <w:r w:rsidRPr="00FB5B8E">
        <w:t xml:space="preserve"> materials, </w:t>
      </w:r>
      <w:r w:rsidRPr="00482026">
        <w:rPr>
          <w:i/>
          <w:iCs/>
        </w:rPr>
        <w:t>if applicable</w:t>
      </w:r>
    </w:p>
    <w:p w14:paraId="6B363908" w14:textId="77777777" w:rsidR="00214D95" w:rsidRDefault="00214D95" w:rsidP="007C698B">
      <w:pPr>
        <w:pStyle w:val="ListParagraph"/>
        <w:numPr>
          <w:ilvl w:val="0"/>
          <w:numId w:val="17"/>
        </w:numPr>
      </w:pPr>
      <w:r w:rsidRPr="009F4D16">
        <w:t xml:space="preserve">Collaborative Partner Materials, </w:t>
      </w:r>
      <w:r w:rsidRPr="00482026">
        <w:rPr>
          <w:i/>
          <w:iCs/>
        </w:rPr>
        <w:t>if applicable</w:t>
      </w:r>
    </w:p>
    <w:p w14:paraId="1A36D84D" w14:textId="77777777" w:rsidR="00214D95" w:rsidRDefault="00214D95" w:rsidP="007C698B">
      <w:pPr>
        <w:pStyle w:val="ListParagraph"/>
        <w:numPr>
          <w:ilvl w:val="0"/>
          <w:numId w:val="17"/>
        </w:numPr>
      </w:pPr>
      <w:r w:rsidRPr="003F11EC">
        <w:t>List of DC Government funding received in FY2023 and expected in FY2024</w:t>
      </w:r>
      <w:r>
        <w:t xml:space="preserve"> – Please i</w:t>
      </w:r>
      <w:r w:rsidRPr="003F11EC">
        <w:t>nclude the name of the DC Government agency</w:t>
      </w:r>
      <w:r>
        <w:t>.</w:t>
      </w:r>
    </w:p>
    <w:p w14:paraId="4514C722" w14:textId="77777777" w:rsidR="00214D95" w:rsidRDefault="00214D95" w:rsidP="007C698B">
      <w:pPr>
        <w:pStyle w:val="ListParagraph"/>
        <w:numPr>
          <w:ilvl w:val="0"/>
          <w:numId w:val="17"/>
        </w:numPr>
      </w:pPr>
      <w:r w:rsidRPr="00AF4A61">
        <w:t xml:space="preserve">NICRA- </w:t>
      </w:r>
      <w:r w:rsidRPr="00482026">
        <w:rPr>
          <w:i/>
          <w:iCs/>
        </w:rPr>
        <w:t>If the organization has the Negotiated Indirect Cost Rate Agreement with the Federal Government, please submit it to claim the 15% Indirect Cost</w:t>
      </w:r>
      <w:r w:rsidRPr="00AF4A61">
        <w:t>.</w:t>
      </w:r>
    </w:p>
    <w:p w14:paraId="49282FEE" w14:textId="77777777" w:rsidR="00214D95" w:rsidRDefault="00214D95" w:rsidP="007C698B">
      <w:pPr>
        <w:pStyle w:val="ListParagraph"/>
        <w:numPr>
          <w:ilvl w:val="0"/>
          <w:numId w:val="17"/>
        </w:numPr>
      </w:pPr>
      <w:r w:rsidRPr="00733E9D">
        <w:t xml:space="preserve">AUDITS- </w:t>
      </w:r>
      <w:r w:rsidRPr="00482026">
        <w:rPr>
          <w:i/>
          <w:iCs/>
        </w:rPr>
        <w:t xml:space="preserve">At any time before final payment and three (3) years thereafter, the </w:t>
      </w:r>
      <w:proofErr w:type="gramStart"/>
      <w:r w:rsidRPr="00482026">
        <w:rPr>
          <w:i/>
          <w:iCs/>
        </w:rPr>
        <w:t>District</w:t>
      </w:r>
      <w:proofErr w:type="gramEnd"/>
      <w:r w:rsidRPr="00482026">
        <w:rPr>
          <w:i/>
          <w:iCs/>
        </w:rPr>
        <w:t xml:space="preserve"> may have the grantee’s expenditure statements and source documentation audited</w:t>
      </w:r>
      <w:r w:rsidRPr="00733E9D">
        <w:t>.</w:t>
      </w:r>
    </w:p>
    <w:p w14:paraId="25C3895D" w14:textId="77777777" w:rsidR="00214D95" w:rsidRDefault="00214D95" w:rsidP="003E4373">
      <w:pPr>
        <w:pStyle w:val="ListParagraph"/>
        <w:numPr>
          <w:ilvl w:val="0"/>
          <w:numId w:val="17"/>
        </w:numPr>
      </w:pPr>
      <w:r w:rsidRPr="00733E9D">
        <w:t xml:space="preserve">Insurance Certificates </w:t>
      </w:r>
      <w:r>
        <w:t xml:space="preserve">– </w:t>
      </w:r>
      <w:r w:rsidRPr="0022643B">
        <w:rPr>
          <w:i/>
          <w:iCs/>
        </w:rPr>
        <w:t>to be submitted if the organization is awarded the grant funds.</w:t>
      </w:r>
      <w:r>
        <w:t xml:space="preserve"> </w:t>
      </w:r>
    </w:p>
    <w:p w14:paraId="2B70E229" w14:textId="77777777" w:rsidR="00D032A3" w:rsidRDefault="00D032A3" w:rsidP="00D032A3"/>
    <w:p w14:paraId="4B1112ED" w14:textId="690FFD84" w:rsidR="00D032A3" w:rsidRDefault="00D032A3">
      <w:pPr>
        <w:spacing w:line="276" w:lineRule="auto"/>
        <w:jc w:val="left"/>
      </w:pPr>
      <w:r>
        <w:br w:type="page"/>
      </w:r>
    </w:p>
    <w:p w14:paraId="257D8E9E" w14:textId="20DBD5FC" w:rsidR="00D032A3" w:rsidRDefault="00CD3C68" w:rsidP="00CD3C68">
      <w:pPr>
        <w:pStyle w:val="Heading1"/>
      </w:pPr>
      <w:bookmarkStart w:id="55" w:name="_Toc165905119"/>
      <w:r>
        <w:lastRenderedPageBreak/>
        <w:t>S</w:t>
      </w:r>
      <w:r w:rsidR="003533A5">
        <w:t>ECTION</w:t>
      </w:r>
      <w:r>
        <w:t xml:space="preserve"> VI: </w:t>
      </w:r>
      <w:r w:rsidR="008F130B">
        <w:t>ATTACHMENTS</w:t>
      </w:r>
      <w:bookmarkEnd w:id="55"/>
    </w:p>
    <w:p w14:paraId="18B08B85" w14:textId="77777777" w:rsidR="003F42E1" w:rsidRDefault="003F42E1" w:rsidP="003F42E1"/>
    <w:p w14:paraId="3C8F58C3" w14:textId="34BCD279" w:rsidR="003F42E1" w:rsidRDefault="00933C49" w:rsidP="00EB7839">
      <w:pPr>
        <w:pStyle w:val="Heading2"/>
        <w:numPr>
          <w:ilvl w:val="0"/>
          <w:numId w:val="35"/>
        </w:numPr>
      </w:pPr>
      <w:bookmarkStart w:id="56" w:name="_Toc165905120"/>
      <w:r>
        <w:t xml:space="preserve">ATTACHMENT A: </w:t>
      </w:r>
      <w:r w:rsidR="00EB7839" w:rsidRPr="00EB7839">
        <w:t>Certifications</w:t>
      </w:r>
      <w:r w:rsidR="00EB7839">
        <w:t>:</w:t>
      </w:r>
      <w:bookmarkEnd w:id="56"/>
    </w:p>
    <w:p w14:paraId="341EE86E" w14:textId="5906B190" w:rsidR="00E00D3D" w:rsidRPr="00415F57" w:rsidRDefault="00374963" w:rsidP="00415F57">
      <w:pPr>
        <w:adjustRightInd w:val="0"/>
        <w:ind w:right="20"/>
        <w:jc w:val="center"/>
        <w:rPr>
          <w:rFonts w:cs="Times New Roman"/>
          <w:szCs w:val="24"/>
        </w:rPr>
      </w:pPr>
      <w:r w:rsidRPr="00415F57">
        <w:rPr>
          <w:rFonts w:cs="Times New Roman"/>
          <w:b/>
          <w:bCs/>
          <w:color w:val="000000"/>
          <w:sz w:val="28"/>
          <w:szCs w:val="28"/>
        </w:rPr>
        <w:t>CERTIFICATIONS</w:t>
      </w:r>
    </w:p>
    <w:p w14:paraId="20C7A046" w14:textId="77777777" w:rsidR="00E00D3D" w:rsidRPr="00415F57" w:rsidRDefault="00E00D3D" w:rsidP="00415F57">
      <w:pPr>
        <w:adjustRightInd w:val="0"/>
        <w:spacing w:line="160" w:lineRule="exact"/>
        <w:ind w:right="20"/>
        <w:jc w:val="center"/>
        <w:rPr>
          <w:rFonts w:cs="Times New Roman"/>
          <w:szCs w:val="24"/>
        </w:rPr>
      </w:pPr>
    </w:p>
    <w:p w14:paraId="255C6EE1" w14:textId="77777777" w:rsidR="00E00D3D" w:rsidRPr="00415F57" w:rsidRDefault="00E00D3D" w:rsidP="00415F57">
      <w:pPr>
        <w:adjustRightInd w:val="0"/>
        <w:ind w:right="20"/>
        <w:jc w:val="center"/>
        <w:rPr>
          <w:rFonts w:cs="Times New Roman"/>
          <w:szCs w:val="24"/>
        </w:rPr>
      </w:pPr>
      <w:r w:rsidRPr="00415F57">
        <w:rPr>
          <w:rFonts w:cs="Times New Roman"/>
          <w:b/>
          <w:bCs/>
          <w:color w:val="000000"/>
          <w:szCs w:val="24"/>
        </w:rPr>
        <w:t>GOVERNMENT OF THE DISTRICT OF COLUMBIA</w:t>
      </w:r>
    </w:p>
    <w:p w14:paraId="66167239" w14:textId="77777777" w:rsidR="00E00D3D" w:rsidRPr="00415F57" w:rsidRDefault="00E00D3D" w:rsidP="00415F57">
      <w:pPr>
        <w:adjustRightInd w:val="0"/>
        <w:ind w:right="20"/>
        <w:jc w:val="center"/>
        <w:rPr>
          <w:rFonts w:cs="Times New Roman"/>
          <w:sz w:val="18"/>
          <w:szCs w:val="24"/>
        </w:rPr>
      </w:pPr>
    </w:p>
    <w:p w14:paraId="0628CF4D" w14:textId="77777777" w:rsidR="00E00D3D" w:rsidRPr="00415F57" w:rsidRDefault="00E00D3D" w:rsidP="00415F57">
      <w:pPr>
        <w:adjustRightInd w:val="0"/>
        <w:ind w:right="20"/>
        <w:jc w:val="center"/>
        <w:rPr>
          <w:rFonts w:cs="Times New Roman"/>
          <w:szCs w:val="24"/>
        </w:rPr>
      </w:pPr>
      <w:r w:rsidRPr="00415F57">
        <w:rPr>
          <w:rFonts w:cs="Times New Roman"/>
          <w:b/>
          <w:bCs/>
          <w:color w:val="000000"/>
          <w:szCs w:val="24"/>
        </w:rPr>
        <w:t>OFFICE OF THE CHIEF FINANCIAL OFFICER</w:t>
      </w:r>
    </w:p>
    <w:p w14:paraId="66A5613C" w14:textId="77777777" w:rsidR="00E00D3D" w:rsidRPr="00415F57" w:rsidRDefault="00E00D3D" w:rsidP="00415F57">
      <w:pPr>
        <w:adjustRightInd w:val="0"/>
        <w:ind w:right="20"/>
        <w:jc w:val="center"/>
        <w:rPr>
          <w:rFonts w:cs="Times New Roman"/>
          <w:sz w:val="14"/>
          <w:szCs w:val="24"/>
        </w:rPr>
      </w:pPr>
    </w:p>
    <w:p w14:paraId="719037B3" w14:textId="77777777" w:rsidR="00E00D3D" w:rsidRPr="00415F57" w:rsidRDefault="00E00D3D" w:rsidP="00415F57">
      <w:pPr>
        <w:adjustRightInd w:val="0"/>
        <w:ind w:right="20"/>
        <w:jc w:val="center"/>
        <w:rPr>
          <w:rFonts w:cs="Times New Roman"/>
          <w:szCs w:val="24"/>
        </w:rPr>
      </w:pPr>
      <w:r w:rsidRPr="00415F57">
        <w:rPr>
          <w:rFonts w:cs="Times New Roman"/>
          <w:b/>
          <w:bCs/>
          <w:color w:val="000000"/>
          <w:szCs w:val="24"/>
        </w:rPr>
        <w:t>Certification Regarding</w:t>
      </w:r>
    </w:p>
    <w:p w14:paraId="44B5C65D" w14:textId="77777777" w:rsidR="00E00D3D" w:rsidRPr="00415F57" w:rsidRDefault="00E00D3D" w:rsidP="00415F57">
      <w:pPr>
        <w:adjustRightInd w:val="0"/>
        <w:spacing w:line="369" w:lineRule="exact"/>
        <w:ind w:right="20"/>
        <w:rPr>
          <w:rFonts w:cs="Times New Roman"/>
          <w:szCs w:val="24"/>
        </w:rPr>
      </w:pPr>
    </w:p>
    <w:p w14:paraId="0C87ACD7" w14:textId="77777777" w:rsidR="00E00D3D" w:rsidRPr="00415F57" w:rsidRDefault="00E00D3D" w:rsidP="00415F57">
      <w:pPr>
        <w:adjustRightInd w:val="0"/>
        <w:spacing w:line="239" w:lineRule="auto"/>
        <w:ind w:right="20"/>
        <w:jc w:val="center"/>
        <w:rPr>
          <w:rFonts w:cs="Times New Roman"/>
          <w:szCs w:val="24"/>
        </w:rPr>
      </w:pPr>
      <w:r w:rsidRPr="00415F57">
        <w:rPr>
          <w:rFonts w:cs="Times New Roman"/>
          <w:b/>
          <w:bCs/>
          <w:color w:val="000000"/>
          <w:sz w:val="21"/>
          <w:szCs w:val="23"/>
        </w:rPr>
        <w:t>Lobbying; Debarment, Suspension and Other Responsibility Matters; and Drug-Free Workplace</w:t>
      </w:r>
      <w:r w:rsidRPr="00415F57">
        <w:rPr>
          <w:rFonts w:cs="Times New Roman"/>
          <w:szCs w:val="24"/>
        </w:rPr>
        <w:t xml:space="preserve"> </w:t>
      </w:r>
      <w:r w:rsidRPr="00415F57">
        <w:rPr>
          <w:rFonts w:cs="Times New Roman"/>
          <w:b/>
          <w:bCs/>
          <w:color w:val="000000"/>
          <w:szCs w:val="24"/>
        </w:rPr>
        <w:t>Requirements</w:t>
      </w:r>
    </w:p>
    <w:p w14:paraId="4BFE596B" w14:textId="77777777" w:rsidR="00E00D3D" w:rsidRPr="00415F57" w:rsidRDefault="00E00D3D" w:rsidP="00415F57">
      <w:pPr>
        <w:adjustRightInd w:val="0"/>
        <w:spacing w:line="231" w:lineRule="exact"/>
        <w:ind w:right="20"/>
        <w:rPr>
          <w:rFonts w:cs="Times New Roman"/>
          <w:szCs w:val="24"/>
        </w:rPr>
      </w:pPr>
    </w:p>
    <w:p w14:paraId="77B9493E" w14:textId="77777777" w:rsidR="00E00D3D" w:rsidRPr="00415F57" w:rsidRDefault="00E00D3D" w:rsidP="00415F57">
      <w:pPr>
        <w:overflowPunct w:val="0"/>
        <w:adjustRightInd w:val="0"/>
        <w:spacing w:line="304" w:lineRule="auto"/>
        <w:ind w:right="20"/>
        <w:rPr>
          <w:rFonts w:cs="Times New Roman"/>
          <w:color w:val="000000"/>
          <w:szCs w:val="24"/>
        </w:rPr>
      </w:pPr>
      <w:r w:rsidRPr="00415F57">
        <w:rPr>
          <w:rFonts w:cs="Times New Roman"/>
          <w:color w:val="000000"/>
          <w:szCs w:val="24"/>
        </w:rPr>
        <w:t>Applicants should refer to the regulations cited below to determine the certification to which they are required to attest. Applicants should also review the instructions for certification included in the regulations before completing this form. The signature of this form provides compliance with certification requirements under 28 CFR Part 69, “New Restrictions on Lobbying” and 28 CFR Part 67, “Government-wide Debarment and Suspension (Non-procurement) and Government-wide Requirements for Drug-Free Workplace (Grants).” The certifications shall be treated as a material representation of fact.</w:t>
      </w:r>
    </w:p>
    <w:p w14:paraId="1A3BB488" w14:textId="77777777" w:rsidR="00E00D3D" w:rsidRPr="00415F57" w:rsidRDefault="00E00D3D" w:rsidP="00415F57">
      <w:pPr>
        <w:overflowPunct w:val="0"/>
        <w:adjustRightInd w:val="0"/>
        <w:spacing w:line="304" w:lineRule="auto"/>
        <w:ind w:right="20"/>
        <w:rPr>
          <w:rFonts w:cs="Times New Roman"/>
          <w:sz w:val="16"/>
          <w:szCs w:val="24"/>
        </w:rPr>
      </w:pPr>
    </w:p>
    <w:p w14:paraId="7F89732F" w14:textId="77777777" w:rsidR="00E00D3D" w:rsidRPr="00415F57" w:rsidRDefault="00E00D3D" w:rsidP="00415F57">
      <w:pPr>
        <w:adjustRightInd w:val="0"/>
        <w:spacing w:line="22" w:lineRule="exact"/>
        <w:ind w:right="20"/>
        <w:rPr>
          <w:rFonts w:cs="Times New Roman"/>
          <w:szCs w:val="24"/>
        </w:rPr>
      </w:pPr>
    </w:p>
    <w:p w14:paraId="5714D19A" w14:textId="77777777" w:rsidR="00E00D3D" w:rsidRPr="00415F57" w:rsidRDefault="00E00D3D" w:rsidP="00415F57">
      <w:pPr>
        <w:adjustRightInd w:val="0"/>
        <w:ind w:right="20"/>
        <w:rPr>
          <w:rFonts w:cs="Times New Roman"/>
          <w:szCs w:val="24"/>
        </w:rPr>
      </w:pPr>
      <w:r w:rsidRPr="00415F57">
        <w:rPr>
          <w:rFonts w:cs="Times New Roman"/>
          <w:color w:val="000000"/>
          <w:szCs w:val="24"/>
        </w:rPr>
        <w:t>1.</w:t>
      </w:r>
      <w:r w:rsidRPr="00415F57">
        <w:rPr>
          <w:rFonts w:cs="Times New Roman"/>
          <w:b/>
          <w:bCs/>
          <w:color w:val="000000"/>
          <w:szCs w:val="24"/>
        </w:rPr>
        <w:t xml:space="preserve">  Lobbying</w:t>
      </w:r>
    </w:p>
    <w:p w14:paraId="54B9E0C7" w14:textId="77777777" w:rsidR="00E00D3D" w:rsidRPr="00415F57" w:rsidRDefault="00E00D3D" w:rsidP="00415F57">
      <w:pPr>
        <w:adjustRightInd w:val="0"/>
        <w:spacing w:line="223" w:lineRule="exact"/>
        <w:ind w:right="20"/>
        <w:rPr>
          <w:rFonts w:cs="Times New Roman"/>
          <w:szCs w:val="24"/>
        </w:rPr>
      </w:pPr>
    </w:p>
    <w:p w14:paraId="79F11858" w14:textId="77777777" w:rsidR="00E00D3D" w:rsidRPr="00415F57" w:rsidRDefault="00E00D3D" w:rsidP="00415F57">
      <w:pPr>
        <w:overflowPunct w:val="0"/>
        <w:adjustRightInd w:val="0"/>
        <w:spacing w:line="286" w:lineRule="auto"/>
        <w:ind w:right="20"/>
        <w:rPr>
          <w:rFonts w:cs="Times New Roman"/>
          <w:szCs w:val="24"/>
        </w:rPr>
      </w:pPr>
      <w:r w:rsidRPr="00415F57">
        <w:rPr>
          <w:rFonts w:cs="Times New Roman"/>
          <w:color w:val="000000"/>
          <w:szCs w:val="24"/>
        </w:rPr>
        <w:t>As required by Section 1352, Title 31 of the U.S. Code and implemented at 28 CFR Part 69, for persons entering into a grant or cooperative agreement over $100,000, as defined at 28 CFR Part 69, the applicant certifies that:</w:t>
      </w:r>
    </w:p>
    <w:p w14:paraId="313FD0F2" w14:textId="77777777" w:rsidR="00E00D3D" w:rsidRPr="00415F57" w:rsidRDefault="00E00D3D" w:rsidP="00415F57">
      <w:pPr>
        <w:overflowPunct w:val="0"/>
        <w:adjustRightInd w:val="0"/>
        <w:spacing w:line="286" w:lineRule="auto"/>
        <w:ind w:right="20"/>
        <w:rPr>
          <w:rFonts w:cs="Times New Roman"/>
          <w:sz w:val="18"/>
          <w:szCs w:val="24"/>
        </w:rPr>
      </w:pPr>
    </w:p>
    <w:p w14:paraId="783F99D2" w14:textId="77777777" w:rsidR="00E00D3D" w:rsidRPr="00415F57" w:rsidRDefault="00E00D3D" w:rsidP="00415F57">
      <w:pPr>
        <w:widowControl w:val="0"/>
        <w:numPr>
          <w:ilvl w:val="0"/>
          <w:numId w:val="43"/>
        </w:numPr>
        <w:tabs>
          <w:tab w:val="clear" w:pos="720"/>
          <w:tab w:val="left" w:pos="810"/>
          <w:tab w:val="num" w:pos="900"/>
        </w:tabs>
        <w:overflowPunct w:val="0"/>
        <w:autoSpaceDE w:val="0"/>
        <w:autoSpaceDN w:val="0"/>
        <w:adjustRightInd w:val="0"/>
        <w:spacing w:line="302" w:lineRule="auto"/>
        <w:ind w:left="0" w:right="20" w:hanging="180"/>
        <w:rPr>
          <w:rFonts w:cs="Times New Roman"/>
          <w:color w:val="000000"/>
          <w:szCs w:val="24"/>
        </w:rPr>
      </w:pPr>
      <w:r w:rsidRPr="00415F57">
        <w:rPr>
          <w:rFonts w:cs="Times New Roman"/>
          <w:color w:val="000000"/>
          <w:szCs w:val="24"/>
        </w:rPr>
        <w:t xml:space="preserve">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3AFCF930" w14:textId="77777777" w:rsidR="00E00D3D" w:rsidRPr="00415F57" w:rsidRDefault="00E00D3D" w:rsidP="00415F57">
      <w:pPr>
        <w:tabs>
          <w:tab w:val="left" w:pos="810"/>
          <w:tab w:val="num" w:pos="900"/>
        </w:tabs>
        <w:overflowPunct w:val="0"/>
        <w:adjustRightInd w:val="0"/>
        <w:spacing w:line="302" w:lineRule="auto"/>
        <w:ind w:right="20" w:hanging="180"/>
        <w:rPr>
          <w:rFonts w:cs="Times New Roman"/>
          <w:color w:val="000000"/>
          <w:szCs w:val="24"/>
        </w:rPr>
      </w:pPr>
    </w:p>
    <w:p w14:paraId="15F06F7F" w14:textId="77777777" w:rsidR="00E00D3D" w:rsidRPr="00415F57" w:rsidRDefault="00E00D3D" w:rsidP="00415F57">
      <w:pPr>
        <w:tabs>
          <w:tab w:val="left" w:pos="810"/>
          <w:tab w:val="num" w:pos="900"/>
        </w:tabs>
        <w:adjustRightInd w:val="0"/>
        <w:spacing w:line="76" w:lineRule="exact"/>
        <w:ind w:right="20" w:hanging="180"/>
        <w:rPr>
          <w:rFonts w:cs="Times New Roman"/>
          <w:color w:val="000000"/>
          <w:szCs w:val="24"/>
        </w:rPr>
      </w:pPr>
    </w:p>
    <w:p w14:paraId="43F2126F" w14:textId="77777777" w:rsidR="00E00D3D" w:rsidRPr="00415F57" w:rsidRDefault="00E00D3D" w:rsidP="00415F57">
      <w:pPr>
        <w:widowControl w:val="0"/>
        <w:numPr>
          <w:ilvl w:val="0"/>
          <w:numId w:val="43"/>
        </w:numPr>
        <w:tabs>
          <w:tab w:val="clear" w:pos="720"/>
          <w:tab w:val="left" w:pos="810"/>
          <w:tab w:val="num" w:pos="900"/>
        </w:tabs>
        <w:overflowPunct w:val="0"/>
        <w:autoSpaceDE w:val="0"/>
        <w:autoSpaceDN w:val="0"/>
        <w:adjustRightInd w:val="0"/>
        <w:spacing w:line="303" w:lineRule="auto"/>
        <w:ind w:left="0" w:right="20" w:hanging="180"/>
        <w:rPr>
          <w:rFonts w:cs="Times New Roman"/>
          <w:color w:val="000000"/>
          <w:szCs w:val="24"/>
        </w:rPr>
      </w:pPr>
      <w:r w:rsidRPr="00415F57">
        <w:rPr>
          <w:rFonts w:cs="Times New Roman"/>
          <w:color w:val="000000"/>
          <w:szCs w:val="24"/>
        </w:rPr>
        <w:t xml:space="preserve">In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Form-III, “Disclosure of Lobbying Activities,” in accordance with its instructions; </w:t>
      </w:r>
    </w:p>
    <w:p w14:paraId="38BA081D" w14:textId="77777777" w:rsidR="00E00D3D" w:rsidRPr="00415F57" w:rsidRDefault="00E00D3D" w:rsidP="00415F57">
      <w:pPr>
        <w:tabs>
          <w:tab w:val="left" w:pos="810"/>
          <w:tab w:val="num" w:pos="900"/>
        </w:tabs>
        <w:overflowPunct w:val="0"/>
        <w:adjustRightInd w:val="0"/>
        <w:spacing w:line="303" w:lineRule="auto"/>
        <w:ind w:right="20" w:hanging="180"/>
        <w:rPr>
          <w:rFonts w:cs="Times New Roman"/>
          <w:color w:val="000000"/>
          <w:szCs w:val="24"/>
        </w:rPr>
      </w:pPr>
    </w:p>
    <w:p w14:paraId="53D60791" w14:textId="77777777" w:rsidR="00E00D3D" w:rsidRPr="00415F57" w:rsidRDefault="00E00D3D" w:rsidP="00415F57">
      <w:pPr>
        <w:widowControl w:val="0"/>
        <w:numPr>
          <w:ilvl w:val="0"/>
          <w:numId w:val="43"/>
        </w:numPr>
        <w:tabs>
          <w:tab w:val="clear" w:pos="720"/>
          <w:tab w:val="left" w:pos="810"/>
          <w:tab w:val="num" w:pos="900"/>
          <w:tab w:val="left" w:pos="1170"/>
        </w:tabs>
        <w:overflowPunct w:val="0"/>
        <w:autoSpaceDE w:val="0"/>
        <w:autoSpaceDN w:val="0"/>
        <w:adjustRightInd w:val="0"/>
        <w:spacing w:line="303" w:lineRule="auto"/>
        <w:ind w:left="0" w:right="20" w:hanging="180"/>
        <w:rPr>
          <w:rFonts w:cs="Times New Roman"/>
          <w:color w:val="000000"/>
          <w:szCs w:val="24"/>
        </w:rPr>
      </w:pPr>
      <w:r w:rsidRPr="00415F57">
        <w:rPr>
          <w:rFonts w:cs="Times New Roman"/>
          <w:color w:val="000000"/>
          <w:szCs w:val="24"/>
        </w:rPr>
        <w:lastRenderedPageBreak/>
        <w:t>The undersigned shall require that the language of this certification be included in the award documents for all sub-awards at all tiers including sub-grants, contracts under grants and cooperative agreements, and subcontracts, and all sub-recipients shall certify and disclose accordingly.</w:t>
      </w:r>
    </w:p>
    <w:p w14:paraId="54ED2702" w14:textId="77777777" w:rsidR="00E00D3D" w:rsidRPr="00415F57" w:rsidRDefault="00E00D3D" w:rsidP="00415F57">
      <w:pPr>
        <w:tabs>
          <w:tab w:val="num" w:pos="720"/>
        </w:tabs>
        <w:overflowPunct w:val="0"/>
        <w:adjustRightInd w:val="0"/>
        <w:spacing w:line="303" w:lineRule="auto"/>
        <w:ind w:right="20"/>
        <w:rPr>
          <w:rFonts w:cs="Times New Roman"/>
          <w:color w:val="000000"/>
          <w:szCs w:val="24"/>
        </w:rPr>
      </w:pPr>
    </w:p>
    <w:p w14:paraId="28FE4FB2" w14:textId="77777777" w:rsidR="00E00D3D" w:rsidRPr="00415F57" w:rsidRDefault="00E00D3D" w:rsidP="00415F57">
      <w:pPr>
        <w:pStyle w:val="ListParagraph"/>
        <w:widowControl w:val="0"/>
        <w:numPr>
          <w:ilvl w:val="0"/>
          <w:numId w:val="38"/>
        </w:numPr>
        <w:overflowPunct w:val="0"/>
        <w:autoSpaceDE w:val="0"/>
        <w:autoSpaceDN w:val="0"/>
        <w:adjustRightInd w:val="0"/>
        <w:spacing w:line="303" w:lineRule="auto"/>
        <w:ind w:left="0" w:right="20"/>
        <w:rPr>
          <w:rFonts w:cs="Times New Roman"/>
          <w:b/>
          <w:bCs/>
          <w:color w:val="000000"/>
          <w:szCs w:val="24"/>
        </w:rPr>
      </w:pPr>
      <w:r w:rsidRPr="00415F57">
        <w:rPr>
          <w:rFonts w:cs="Times New Roman"/>
          <w:b/>
          <w:bCs/>
          <w:color w:val="000000"/>
          <w:szCs w:val="24"/>
        </w:rPr>
        <w:t xml:space="preserve">Debarment, Suspension, and Other Responsibility Matters (Direct Recipient) </w:t>
      </w:r>
    </w:p>
    <w:p w14:paraId="3F441C95" w14:textId="77777777" w:rsidR="00E00D3D" w:rsidRPr="00415F57" w:rsidRDefault="00E00D3D" w:rsidP="00415F57">
      <w:pPr>
        <w:adjustRightInd w:val="0"/>
        <w:spacing w:line="225" w:lineRule="exact"/>
        <w:ind w:right="20"/>
        <w:rPr>
          <w:rFonts w:cs="Times New Roman"/>
          <w:color w:val="000000"/>
          <w:szCs w:val="24"/>
        </w:rPr>
      </w:pPr>
    </w:p>
    <w:p w14:paraId="33094D75" w14:textId="77777777" w:rsidR="00E00D3D" w:rsidRPr="00415F57" w:rsidRDefault="00E00D3D" w:rsidP="00415F57">
      <w:pPr>
        <w:overflowPunct w:val="0"/>
        <w:adjustRightInd w:val="0"/>
        <w:spacing w:line="286" w:lineRule="auto"/>
        <w:ind w:right="20"/>
        <w:rPr>
          <w:rFonts w:cs="Times New Roman"/>
          <w:color w:val="000000"/>
          <w:szCs w:val="24"/>
        </w:rPr>
      </w:pPr>
      <w:r w:rsidRPr="00415F57">
        <w:rPr>
          <w:rFonts w:cs="Times New Roman"/>
          <w:color w:val="000000"/>
          <w:szCs w:val="24"/>
        </w:rPr>
        <w:t xml:space="preserve">As required by Executive Order 12549, Debarment and Suspension, and implemented at 28 CFR Part 67, for prospective participants in primary covered transactions, as defined at 28 CFR Part 67, Section 67.510. </w:t>
      </w:r>
    </w:p>
    <w:p w14:paraId="06ED465E" w14:textId="77777777" w:rsidR="00E00D3D" w:rsidRPr="00415F57" w:rsidRDefault="00E00D3D" w:rsidP="00415F57">
      <w:pPr>
        <w:adjustRightInd w:val="0"/>
        <w:spacing w:line="311" w:lineRule="exact"/>
        <w:ind w:right="20"/>
        <w:rPr>
          <w:rFonts w:cs="Times New Roman"/>
          <w:color w:val="000000"/>
          <w:szCs w:val="24"/>
        </w:rPr>
      </w:pPr>
    </w:p>
    <w:p w14:paraId="57B134DA" w14:textId="77777777" w:rsidR="00E00D3D" w:rsidRPr="00415F57" w:rsidRDefault="00E00D3D" w:rsidP="00415F57">
      <w:pPr>
        <w:widowControl w:val="0"/>
        <w:numPr>
          <w:ilvl w:val="1"/>
          <w:numId w:val="36"/>
        </w:numPr>
        <w:overflowPunct w:val="0"/>
        <w:autoSpaceDE w:val="0"/>
        <w:autoSpaceDN w:val="0"/>
        <w:adjustRightInd w:val="0"/>
        <w:ind w:left="0" w:right="20"/>
        <w:rPr>
          <w:rFonts w:cs="Times New Roman"/>
          <w:color w:val="000000"/>
          <w:szCs w:val="24"/>
        </w:rPr>
      </w:pPr>
      <w:r w:rsidRPr="00415F57">
        <w:rPr>
          <w:rFonts w:cs="Times New Roman"/>
          <w:color w:val="000000"/>
          <w:szCs w:val="24"/>
        </w:rPr>
        <w:t xml:space="preserve">The applicant certifies that it and its principals: </w:t>
      </w:r>
    </w:p>
    <w:p w14:paraId="44456B95" w14:textId="77777777" w:rsidR="00E00D3D" w:rsidRPr="00415F57" w:rsidRDefault="00E00D3D" w:rsidP="00415F57">
      <w:pPr>
        <w:adjustRightInd w:val="0"/>
        <w:spacing w:line="226" w:lineRule="exact"/>
        <w:ind w:right="20"/>
        <w:rPr>
          <w:rFonts w:cs="Times New Roman"/>
          <w:szCs w:val="24"/>
        </w:rPr>
      </w:pPr>
    </w:p>
    <w:p w14:paraId="363D0B8C" w14:textId="77777777" w:rsidR="00E00D3D" w:rsidRPr="00415F57" w:rsidRDefault="00E00D3D" w:rsidP="00415F57">
      <w:pPr>
        <w:widowControl w:val="0"/>
        <w:numPr>
          <w:ilvl w:val="0"/>
          <w:numId w:val="37"/>
        </w:numPr>
        <w:tabs>
          <w:tab w:val="clear" w:pos="720"/>
          <w:tab w:val="num" w:pos="2250"/>
        </w:tabs>
        <w:overflowPunct w:val="0"/>
        <w:autoSpaceDE w:val="0"/>
        <w:autoSpaceDN w:val="0"/>
        <w:adjustRightInd w:val="0"/>
        <w:spacing w:line="287" w:lineRule="auto"/>
        <w:ind w:left="0" w:right="20" w:hanging="367"/>
        <w:rPr>
          <w:rFonts w:cs="Times New Roman"/>
          <w:color w:val="000000"/>
          <w:szCs w:val="24"/>
        </w:rPr>
      </w:pPr>
      <w:r w:rsidRPr="00415F57">
        <w:rPr>
          <w:rFonts w:cs="Times New Roman"/>
          <w:color w:val="000000"/>
          <w:szCs w:val="24"/>
        </w:rPr>
        <w:t xml:space="preserve">Are not presently debarred, suspended, proposed for debarment, declared ineligible, sentenced to a denial of Federal benefits by a Federal, State, or local court, or voluntarily excluded from covered transactions by any Federal, State, or local department or agency. </w:t>
      </w:r>
    </w:p>
    <w:p w14:paraId="5EF0BA39" w14:textId="77777777" w:rsidR="00E00D3D" w:rsidRPr="00415F57" w:rsidRDefault="00E00D3D" w:rsidP="00415F57">
      <w:pPr>
        <w:tabs>
          <w:tab w:val="num" w:pos="2250"/>
        </w:tabs>
        <w:adjustRightInd w:val="0"/>
        <w:spacing w:line="89" w:lineRule="exact"/>
        <w:ind w:right="20"/>
        <w:rPr>
          <w:rFonts w:cs="Times New Roman"/>
          <w:color w:val="000000"/>
          <w:szCs w:val="24"/>
        </w:rPr>
      </w:pPr>
    </w:p>
    <w:p w14:paraId="5424F7AB" w14:textId="77777777" w:rsidR="00E00D3D" w:rsidRPr="00415F57" w:rsidRDefault="00E00D3D" w:rsidP="00415F57">
      <w:pPr>
        <w:widowControl w:val="0"/>
        <w:numPr>
          <w:ilvl w:val="0"/>
          <w:numId w:val="37"/>
        </w:numPr>
        <w:tabs>
          <w:tab w:val="clear" w:pos="720"/>
          <w:tab w:val="num" w:pos="2250"/>
        </w:tabs>
        <w:overflowPunct w:val="0"/>
        <w:autoSpaceDE w:val="0"/>
        <w:autoSpaceDN w:val="0"/>
        <w:adjustRightInd w:val="0"/>
        <w:spacing w:line="302" w:lineRule="auto"/>
        <w:ind w:left="0" w:right="20" w:hanging="367"/>
        <w:rPr>
          <w:rFonts w:cs="Times New Roman"/>
          <w:color w:val="000000"/>
          <w:szCs w:val="24"/>
        </w:rPr>
      </w:pPr>
      <w:r w:rsidRPr="00415F57">
        <w:rPr>
          <w:rFonts w:cs="Times New Roman"/>
          <w:color w:val="000000"/>
          <w:szCs w:val="24"/>
        </w:rPr>
        <w:t xml:space="preserve">Have not within three years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State, or local antitrust statutes or commission of embezzlement, theft, forgery, bribery, falsification or destruction of records, making false statements, or receiving stolen property; </w:t>
      </w:r>
    </w:p>
    <w:p w14:paraId="293E4898" w14:textId="77777777" w:rsidR="00E00D3D" w:rsidRPr="00415F57" w:rsidRDefault="00E00D3D" w:rsidP="00415F57">
      <w:pPr>
        <w:tabs>
          <w:tab w:val="num" w:pos="2250"/>
        </w:tabs>
        <w:adjustRightInd w:val="0"/>
        <w:spacing w:line="76" w:lineRule="exact"/>
        <w:ind w:right="20"/>
        <w:rPr>
          <w:rFonts w:cs="Times New Roman"/>
          <w:color w:val="000000"/>
          <w:szCs w:val="24"/>
        </w:rPr>
      </w:pPr>
    </w:p>
    <w:p w14:paraId="5573B128" w14:textId="77777777" w:rsidR="00E00D3D" w:rsidRPr="00415F57" w:rsidRDefault="00E00D3D" w:rsidP="00415F57">
      <w:pPr>
        <w:widowControl w:val="0"/>
        <w:numPr>
          <w:ilvl w:val="0"/>
          <w:numId w:val="37"/>
        </w:numPr>
        <w:tabs>
          <w:tab w:val="clear" w:pos="720"/>
          <w:tab w:val="num" w:pos="2250"/>
        </w:tabs>
        <w:overflowPunct w:val="0"/>
        <w:autoSpaceDE w:val="0"/>
        <w:autoSpaceDN w:val="0"/>
        <w:adjustRightInd w:val="0"/>
        <w:spacing w:line="287" w:lineRule="auto"/>
        <w:ind w:left="0" w:right="20" w:hanging="367"/>
        <w:rPr>
          <w:rFonts w:cs="Times New Roman"/>
          <w:color w:val="000000"/>
          <w:szCs w:val="24"/>
        </w:rPr>
      </w:pPr>
      <w:r w:rsidRPr="00415F57">
        <w:rPr>
          <w:rFonts w:cs="Times New Roman"/>
          <w:color w:val="000000"/>
          <w:szCs w:val="24"/>
        </w:rPr>
        <w:t xml:space="preserve">Are not presently indicted for or otherwise criminally or civilly charged by a government entity (Federal, State, or local with a commission of any of the offenses enumerated in paragraph (1) (b) of this certification; and </w:t>
      </w:r>
    </w:p>
    <w:p w14:paraId="52601F60" w14:textId="77777777" w:rsidR="00E00D3D" w:rsidRPr="00415F57" w:rsidRDefault="00E00D3D" w:rsidP="00415F57">
      <w:pPr>
        <w:tabs>
          <w:tab w:val="num" w:pos="2250"/>
        </w:tabs>
        <w:adjustRightInd w:val="0"/>
        <w:spacing w:line="89" w:lineRule="exact"/>
        <w:ind w:right="20"/>
        <w:rPr>
          <w:rFonts w:cs="Times New Roman"/>
          <w:color w:val="000000"/>
          <w:szCs w:val="24"/>
        </w:rPr>
      </w:pPr>
    </w:p>
    <w:p w14:paraId="4CA08987" w14:textId="77777777" w:rsidR="00E00D3D" w:rsidRPr="00415F57" w:rsidRDefault="00E00D3D" w:rsidP="00415F57">
      <w:pPr>
        <w:widowControl w:val="0"/>
        <w:numPr>
          <w:ilvl w:val="0"/>
          <w:numId w:val="37"/>
        </w:numPr>
        <w:tabs>
          <w:tab w:val="clear" w:pos="720"/>
          <w:tab w:val="num" w:pos="2250"/>
        </w:tabs>
        <w:overflowPunct w:val="0"/>
        <w:autoSpaceDE w:val="0"/>
        <w:autoSpaceDN w:val="0"/>
        <w:adjustRightInd w:val="0"/>
        <w:spacing w:line="260" w:lineRule="auto"/>
        <w:ind w:left="0" w:right="20" w:hanging="367"/>
        <w:rPr>
          <w:rFonts w:cs="Times New Roman"/>
          <w:color w:val="000000"/>
          <w:szCs w:val="24"/>
        </w:rPr>
      </w:pPr>
      <w:r w:rsidRPr="00415F57">
        <w:rPr>
          <w:rFonts w:cs="Times New Roman"/>
          <w:color w:val="000000"/>
          <w:szCs w:val="24"/>
        </w:rPr>
        <w:t xml:space="preserve">Have not within three years preceding this application had one or more public transactions (Federal, State, or local) terminated for cause or default; and </w:t>
      </w:r>
    </w:p>
    <w:p w14:paraId="45C8F036" w14:textId="77777777" w:rsidR="00E00D3D" w:rsidRPr="00415F57" w:rsidRDefault="00E00D3D" w:rsidP="00415F57">
      <w:pPr>
        <w:adjustRightInd w:val="0"/>
        <w:spacing w:line="200" w:lineRule="exact"/>
        <w:ind w:right="20"/>
        <w:rPr>
          <w:rFonts w:cs="Times New Roman"/>
          <w:szCs w:val="24"/>
        </w:rPr>
      </w:pPr>
    </w:p>
    <w:p w14:paraId="48B41E3C" w14:textId="77777777" w:rsidR="00E00D3D" w:rsidRPr="00415F57" w:rsidRDefault="00E00D3D" w:rsidP="00415F57">
      <w:pPr>
        <w:adjustRightInd w:val="0"/>
        <w:spacing w:line="203" w:lineRule="exact"/>
        <w:ind w:right="20"/>
        <w:rPr>
          <w:rFonts w:cs="Times New Roman"/>
          <w:szCs w:val="24"/>
        </w:rPr>
      </w:pPr>
    </w:p>
    <w:p w14:paraId="40F8BCBD" w14:textId="77777777" w:rsidR="00E00D3D" w:rsidRPr="00415F57" w:rsidRDefault="00E00D3D" w:rsidP="00415F57">
      <w:pPr>
        <w:overflowPunct w:val="0"/>
        <w:adjustRightInd w:val="0"/>
        <w:spacing w:line="260" w:lineRule="auto"/>
        <w:ind w:right="20"/>
        <w:rPr>
          <w:rFonts w:cs="Times New Roman"/>
          <w:szCs w:val="24"/>
        </w:rPr>
      </w:pPr>
      <w:r w:rsidRPr="00415F57">
        <w:rPr>
          <w:rFonts w:cs="Times New Roman"/>
          <w:color w:val="000000"/>
          <w:szCs w:val="24"/>
        </w:rPr>
        <w:t>B. Where the applicant is unable to certify any of the statements in this certification, he or she shall attach an explanation to this application.</w:t>
      </w:r>
    </w:p>
    <w:p w14:paraId="216D6971" w14:textId="77777777" w:rsidR="00E00D3D" w:rsidRPr="00415F57" w:rsidRDefault="00E00D3D" w:rsidP="00415F57">
      <w:pPr>
        <w:adjustRightInd w:val="0"/>
        <w:spacing w:line="340" w:lineRule="exact"/>
        <w:ind w:right="20"/>
        <w:rPr>
          <w:rFonts w:cs="Times New Roman"/>
          <w:szCs w:val="24"/>
        </w:rPr>
      </w:pPr>
    </w:p>
    <w:p w14:paraId="7D72D22A" w14:textId="77777777" w:rsidR="00E00D3D" w:rsidRPr="00415F57" w:rsidRDefault="00E00D3D" w:rsidP="00415F57">
      <w:pPr>
        <w:pStyle w:val="ListParagraph"/>
        <w:widowControl w:val="0"/>
        <w:numPr>
          <w:ilvl w:val="0"/>
          <w:numId w:val="36"/>
        </w:numPr>
        <w:autoSpaceDE w:val="0"/>
        <w:autoSpaceDN w:val="0"/>
        <w:adjustRightInd w:val="0"/>
        <w:ind w:left="0" w:right="20"/>
        <w:rPr>
          <w:rFonts w:cs="Times New Roman"/>
          <w:b/>
          <w:bCs/>
          <w:szCs w:val="24"/>
        </w:rPr>
      </w:pPr>
      <w:r w:rsidRPr="00415F57">
        <w:rPr>
          <w:rFonts w:cs="Times New Roman"/>
          <w:b/>
          <w:bCs/>
          <w:color w:val="000000"/>
          <w:szCs w:val="24"/>
        </w:rPr>
        <w:t>Drug-Free Workplace</w:t>
      </w:r>
    </w:p>
    <w:p w14:paraId="38F5855A" w14:textId="77777777" w:rsidR="00E00D3D" w:rsidRPr="00415F57" w:rsidRDefault="00E00D3D" w:rsidP="00415F57">
      <w:pPr>
        <w:adjustRightInd w:val="0"/>
        <w:spacing w:line="200" w:lineRule="exact"/>
        <w:ind w:right="20"/>
        <w:rPr>
          <w:rFonts w:cs="Times New Roman"/>
          <w:szCs w:val="24"/>
        </w:rPr>
      </w:pPr>
    </w:p>
    <w:p w14:paraId="3E099D58" w14:textId="77777777" w:rsidR="00E00D3D" w:rsidRPr="00415F57" w:rsidRDefault="00E00D3D" w:rsidP="00415F57">
      <w:pPr>
        <w:adjustRightInd w:val="0"/>
        <w:spacing w:line="226" w:lineRule="exact"/>
        <w:ind w:right="20"/>
        <w:rPr>
          <w:rFonts w:cs="Times New Roman"/>
          <w:szCs w:val="24"/>
        </w:rPr>
      </w:pPr>
    </w:p>
    <w:p w14:paraId="11E61608" w14:textId="77777777" w:rsidR="00E00D3D" w:rsidRPr="00415F57" w:rsidRDefault="00E00D3D" w:rsidP="00415F57">
      <w:pPr>
        <w:overflowPunct w:val="0"/>
        <w:adjustRightInd w:val="0"/>
        <w:spacing w:line="260" w:lineRule="auto"/>
        <w:ind w:right="20"/>
        <w:rPr>
          <w:rFonts w:cs="Times New Roman"/>
          <w:szCs w:val="24"/>
        </w:rPr>
      </w:pPr>
      <w:r w:rsidRPr="00415F57">
        <w:rPr>
          <w:rFonts w:cs="Times New Roman"/>
          <w:color w:val="000000"/>
          <w:szCs w:val="24"/>
        </w:rPr>
        <w:t>As required by the Drug-Free Workplace Act of 1988, and implemented at 28 CFR Part 67, Subgrant F for grantees, as defined at 28 CFR Part 67, Sections 67.615 and 67.620-</w:t>
      </w:r>
    </w:p>
    <w:p w14:paraId="42E7FB4F" w14:textId="77777777" w:rsidR="00E00D3D" w:rsidRPr="00415F57" w:rsidRDefault="00E00D3D" w:rsidP="00415F57">
      <w:pPr>
        <w:overflowPunct w:val="0"/>
        <w:adjustRightInd w:val="0"/>
        <w:spacing w:line="260" w:lineRule="auto"/>
        <w:ind w:right="20"/>
        <w:rPr>
          <w:rFonts w:cs="Times New Roman"/>
          <w:szCs w:val="24"/>
        </w:rPr>
      </w:pPr>
    </w:p>
    <w:p w14:paraId="58A0EDB3" w14:textId="77777777" w:rsidR="00E00D3D" w:rsidRPr="00415F57" w:rsidRDefault="00E00D3D" w:rsidP="00415F57">
      <w:pPr>
        <w:pStyle w:val="ListParagraph"/>
        <w:widowControl w:val="0"/>
        <w:numPr>
          <w:ilvl w:val="1"/>
          <w:numId w:val="36"/>
        </w:numPr>
        <w:autoSpaceDE w:val="0"/>
        <w:autoSpaceDN w:val="0"/>
        <w:adjustRightInd w:val="0"/>
        <w:ind w:left="0" w:right="20"/>
        <w:rPr>
          <w:rFonts w:cs="Times New Roman"/>
          <w:color w:val="000000"/>
          <w:szCs w:val="24"/>
        </w:rPr>
      </w:pPr>
      <w:r w:rsidRPr="00415F57">
        <w:rPr>
          <w:rFonts w:cs="Times New Roman"/>
          <w:color w:val="000000"/>
          <w:szCs w:val="24"/>
        </w:rPr>
        <w:t>The applicant certifies that it will or will continue to provide a drug-free workplace by:</w:t>
      </w:r>
    </w:p>
    <w:p w14:paraId="30CBCA5D" w14:textId="77777777" w:rsidR="00E00D3D" w:rsidRPr="00415F57" w:rsidRDefault="00E00D3D" w:rsidP="00415F57">
      <w:pPr>
        <w:adjustRightInd w:val="0"/>
        <w:ind w:right="20"/>
        <w:rPr>
          <w:rFonts w:cs="Times New Roman"/>
          <w:sz w:val="18"/>
          <w:szCs w:val="24"/>
        </w:rPr>
      </w:pPr>
    </w:p>
    <w:p w14:paraId="151F1F90" w14:textId="77777777" w:rsidR="00E00D3D" w:rsidRPr="00415F57" w:rsidRDefault="00E00D3D" w:rsidP="00415F57">
      <w:pPr>
        <w:widowControl w:val="0"/>
        <w:numPr>
          <w:ilvl w:val="0"/>
          <w:numId w:val="44"/>
        </w:numPr>
        <w:tabs>
          <w:tab w:val="clear" w:pos="2520"/>
          <w:tab w:val="num" w:pos="2160"/>
        </w:tabs>
        <w:overflowPunct w:val="0"/>
        <w:autoSpaceDE w:val="0"/>
        <w:autoSpaceDN w:val="0"/>
        <w:adjustRightInd w:val="0"/>
        <w:spacing w:line="286" w:lineRule="auto"/>
        <w:ind w:left="0" w:right="20"/>
        <w:rPr>
          <w:rFonts w:cs="Times New Roman"/>
          <w:color w:val="000000"/>
          <w:szCs w:val="24"/>
        </w:rPr>
      </w:pPr>
      <w:r w:rsidRPr="00415F57">
        <w:rPr>
          <w:rFonts w:cs="Times New Roman"/>
          <w:color w:val="000000"/>
          <w:szCs w:val="24"/>
        </w:rPr>
        <w:t xml:space="preserve">Publishing a statement notifying employees that the unlawful manufacture, distribution, dispensing, possession, or use of a controlled substance is prohibited in the applicant’s workplace and specifying the actions that will be taken against employees for violation of such prohibition. </w:t>
      </w:r>
    </w:p>
    <w:p w14:paraId="660A9F9E" w14:textId="77777777" w:rsidR="00E00D3D" w:rsidRPr="00415F57" w:rsidRDefault="00E00D3D" w:rsidP="00415F57">
      <w:pPr>
        <w:widowControl w:val="0"/>
        <w:numPr>
          <w:ilvl w:val="0"/>
          <w:numId w:val="44"/>
        </w:numPr>
        <w:tabs>
          <w:tab w:val="clear" w:pos="2520"/>
          <w:tab w:val="num" w:pos="2160"/>
        </w:tabs>
        <w:overflowPunct w:val="0"/>
        <w:autoSpaceDE w:val="0"/>
        <w:autoSpaceDN w:val="0"/>
        <w:adjustRightInd w:val="0"/>
        <w:spacing w:line="286" w:lineRule="auto"/>
        <w:ind w:left="0" w:right="20"/>
        <w:rPr>
          <w:rFonts w:cs="Times New Roman"/>
          <w:color w:val="000000"/>
          <w:szCs w:val="24"/>
        </w:rPr>
      </w:pPr>
      <w:r w:rsidRPr="00415F57">
        <w:rPr>
          <w:rFonts w:cs="Times New Roman"/>
          <w:color w:val="000000"/>
          <w:szCs w:val="24"/>
        </w:rPr>
        <w:lastRenderedPageBreak/>
        <w:t xml:space="preserve">Establishing an ongoing drug-free awareness program to inform employees about: </w:t>
      </w:r>
    </w:p>
    <w:p w14:paraId="409A551A" w14:textId="77777777" w:rsidR="00E00D3D" w:rsidRPr="00415F57" w:rsidRDefault="00E00D3D" w:rsidP="00415F57">
      <w:pPr>
        <w:overflowPunct w:val="0"/>
        <w:adjustRightInd w:val="0"/>
        <w:ind w:right="20"/>
        <w:rPr>
          <w:rFonts w:cs="Times New Roman"/>
          <w:color w:val="000000"/>
          <w:szCs w:val="24"/>
        </w:rPr>
      </w:pPr>
    </w:p>
    <w:p w14:paraId="7BBFA514" w14:textId="77777777" w:rsidR="00E00D3D" w:rsidRPr="00415F57" w:rsidRDefault="00E00D3D" w:rsidP="00415F57">
      <w:pPr>
        <w:widowControl w:val="0"/>
        <w:numPr>
          <w:ilvl w:val="0"/>
          <w:numId w:val="39"/>
        </w:numPr>
        <w:tabs>
          <w:tab w:val="clear" w:pos="720"/>
          <w:tab w:val="num" w:pos="2481"/>
        </w:tabs>
        <w:overflowPunct w:val="0"/>
        <w:autoSpaceDE w:val="0"/>
        <w:autoSpaceDN w:val="0"/>
        <w:adjustRightInd w:val="0"/>
        <w:ind w:left="0" w:right="20" w:hanging="347"/>
        <w:rPr>
          <w:rFonts w:cs="Times New Roman"/>
          <w:color w:val="000000"/>
          <w:szCs w:val="24"/>
        </w:rPr>
      </w:pPr>
      <w:r w:rsidRPr="00415F57">
        <w:rPr>
          <w:rFonts w:cs="Times New Roman"/>
          <w:color w:val="000000"/>
          <w:szCs w:val="24"/>
        </w:rPr>
        <w:t xml:space="preserve">The dangers of drug abuse in the workplace. </w:t>
      </w:r>
    </w:p>
    <w:p w14:paraId="022CD9EB" w14:textId="77777777" w:rsidR="00E00D3D" w:rsidRPr="00415F57" w:rsidRDefault="00E00D3D" w:rsidP="00415F57">
      <w:pPr>
        <w:overflowPunct w:val="0"/>
        <w:adjustRightInd w:val="0"/>
        <w:ind w:right="20"/>
        <w:rPr>
          <w:rFonts w:cs="Times New Roman"/>
          <w:color w:val="000000"/>
          <w:szCs w:val="24"/>
        </w:rPr>
      </w:pPr>
    </w:p>
    <w:p w14:paraId="0DB0C459" w14:textId="77777777" w:rsidR="00E00D3D" w:rsidRPr="00415F57" w:rsidRDefault="00E00D3D" w:rsidP="00415F57">
      <w:pPr>
        <w:widowControl w:val="0"/>
        <w:numPr>
          <w:ilvl w:val="0"/>
          <w:numId w:val="39"/>
        </w:numPr>
        <w:tabs>
          <w:tab w:val="clear" w:pos="720"/>
          <w:tab w:val="num" w:pos="2481"/>
        </w:tabs>
        <w:overflowPunct w:val="0"/>
        <w:autoSpaceDE w:val="0"/>
        <w:autoSpaceDN w:val="0"/>
        <w:adjustRightInd w:val="0"/>
        <w:ind w:left="0" w:right="20" w:hanging="347"/>
        <w:rPr>
          <w:rFonts w:cs="Times New Roman"/>
          <w:color w:val="000000"/>
          <w:szCs w:val="24"/>
        </w:rPr>
      </w:pPr>
      <w:r w:rsidRPr="00415F57">
        <w:rPr>
          <w:rFonts w:cs="Times New Roman"/>
          <w:color w:val="000000"/>
          <w:szCs w:val="24"/>
        </w:rPr>
        <w:t xml:space="preserve">The applicant’s policy of maintaining a drug-free workplace. </w:t>
      </w:r>
    </w:p>
    <w:p w14:paraId="516931BF" w14:textId="77777777" w:rsidR="00E00D3D" w:rsidRPr="00415F57" w:rsidRDefault="00E00D3D" w:rsidP="00415F57">
      <w:pPr>
        <w:overflowPunct w:val="0"/>
        <w:adjustRightInd w:val="0"/>
        <w:ind w:right="20"/>
        <w:rPr>
          <w:rFonts w:cs="Times New Roman"/>
          <w:color w:val="000000"/>
          <w:szCs w:val="24"/>
        </w:rPr>
      </w:pPr>
    </w:p>
    <w:p w14:paraId="4BA64BB2" w14:textId="77777777" w:rsidR="00E00D3D" w:rsidRPr="00415F57" w:rsidRDefault="00E00D3D" w:rsidP="00415F57">
      <w:pPr>
        <w:widowControl w:val="0"/>
        <w:numPr>
          <w:ilvl w:val="0"/>
          <w:numId w:val="39"/>
        </w:numPr>
        <w:tabs>
          <w:tab w:val="clear" w:pos="720"/>
          <w:tab w:val="num" w:pos="2481"/>
        </w:tabs>
        <w:overflowPunct w:val="0"/>
        <w:autoSpaceDE w:val="0"/>
        <w:autoSpaceDN w:val="0"/>
        <w:adjustRightInd w:val="0"/>
        <w:ind w:left="0" w:right="20" w:hanging="347"/>
        <w:rPr>
          <w:rFonts w:cs="Times New Roman"/>
          <w:color w:val="000000"/>
          <w:szCs w:val="24"/>
        </w:rPr>
      </w:pPr>
      <w:r w:rsidRPr="00415F57">
        <w:rPr>
          <w:rFonts w:cs="Times New Roman"/>
          <w:color w:val="000000"/>
          <w:szCs w:val="24"/>
        </w:rPr>
        <w:t xml:space="preserve">Any available drug counseling, rehabilitation, and employee assistance programs; and </w:t>
      </w:r>
    </w:p>
    <w:p w14:paraId="45B2C74D" w14:textId="77777777" w:rsidR="00E00D3D" w:rsidRPr="00415F57" w:rsidRDefault="00E00D3D" w:rsidP="00415F57">
      <w:pPr>
        <w:overflowPunct w:val="0"/>
        <w:adjustRightInd w:val="0"/>
        <w:ind w:right="20"/>
        <w:rPr>
          <w:rFonts w:cs="Times New Roman"/>
          <w:color w:val="000000"/>
          <w:szCs w:val="24"/>
        </w:rPr>
      </w:pPr>
    </w:p>
    <w:p w14:paraId="7694B46E" w14:textId="77777777" w:rsidR="00E00D3D" w:rsidRPr="00415F57" w:rsidRDefault="00E00D3D" w:rsidP="00415F57">
      <w:pPr>
        <w:widowControl w:val="0"/>
        <w:numPr>
          <w:ilvl w:val="0"/>
          <w:numId w:val="39"/>
        </w:numPr>
        <w:tabs>
          <w:tab w:val="clear" w:pos="720"/>
        </w:tabs>
        <w:overflowPunct w:val="0"/>
        <w:autoSpaceDE w:val="0"/>
        <w:autoSpaceDN w:val="0"/>
        <w:adjustRightInd w:val="0"/>
        <w:spacing w:line="260" w:lineRule="auto"/>
        <w:ind w:left="0" w:right="20"/>
        <w:rPr>
          <w:rFonts w:cs="Times New Roman"/>
          <w:color w:val="000000"/>
          <w:szCs w:val="24"/>
        </w:rPr>
      </w:pPr>
      <w:r w:rsidRPr="00415F57">
        <w:rPr>
          <w:rFonts w:cs="Times New Roman"/>
          <w:color w:val="000000"/>
          <w:szCs w:val="24"/>
        </w:rPr>
        <w:t xml:space="preserve">The penalties that may be imposed upon employees for drug abuse violations occurring in the workplace. </w:t>
      </w:r>
    </w:p>
    <w:p w14:paraId="41DAC989" w14:textId="77777777" w:rsidR="00E00D3D" w:rsidRPr="00415F57" w:rsidRDefault="00E00D3D" w:rsidP="00415F57">
      <w:pPr>
        <w:overflowPunct w:val="0"/>
        <w:adjustRightInd w:val="0"/>
        <w:spacing w:line="260" w:lineRule="auto"/>
        <w:ind w:right="20"/>
        <w:rPr>
          <w:rFonts w:cs="Times New Roman"/>
          <w:color w:val="000000"/>
          <w:szCs w:val="24"/>
        </w:rPr>
      </w:pPr>
    </w:p>
    <w:p w14:paraId="01726411" w14:textId="77777777" w:rsidR="00E00D3D" w:rsidRPr="00415F57" w:rsidRDefault="00E00D3D" w:rsidP="00415F57">
      <w:pPr>
        <w:widowControl w:val="0"/>
        <w:numPr>
          <w:ilvl w:val="0"/>
          <w:numId w:val="44"/>
        </w:numPr>
        <w:tabs>
          <w:tab w:val="clear" w:pos="2520"/>
          <w:tab w:val="num" w:pos="2340"/>
        </w:tabs>
        <w:overflowPunct w:val="0"/>
        <w:autoSpaceDE w:val="0"/>
        <w:autoSpaceDN w:val="0"/>
        <w:adjustRightInd w:val="0"/>
        <w:spacing w:line="260" w:lineRule="auto"/>
        <w:ind w:left="0" w:right="20"/>
        <w:rPr>
          <w:rFonts w:cs="Times New Roman"/>
          <w:color w:val="000000"/>
          <w:szCs w:val="24"/>
        </w:rPr>
      </w:pPr>
      <w:r w:rsidRPr="00415F57">
        <w:rPr>
          <w:rFonts w:cs="Times New Roman"/>
          <w:color w:val="000000"/>
          <w:szCs w:val="24"/>
        </w:rPr>
        <w:t xml:space="preserve">Making it a requirement that each employee engaged in the performance of the grant be given a copy of the statement required by paragraph (a). </w:t>
      </w:r>
    </w:p>
    <w:p w14:paraId="1C7584BE" w14:textId="77777777" w:rsidR="00E00D3D" w:rsidRPr="00415F57" w:rsidRDefault="00E00D3D" w:rsidP="00415F57">
      <w:pPr>
        <w:tabs>
          <w:tab w:val="num" w:pos="2340"/>
        </w:tabs>
        <w:overflowPunct w:val="0"/>
        <w:adjustRightInd w:val="0"/>
        <w:spacing w:line="260" w:lineRule="auto"/>
        <w:ind w:right="20" w:hanging="360"/>
        <w:rPr>
          <w:rFonts w:cs="Times New Roman"/>
          <w:color w:val="000000"/>
          <w:szCs w:val="24"/>
        </w:rPr>
      </w:pPr>
    </w:p>
    <w:p w14:paraId="63723913" w14:textId="77777777" w:rsidR="00E00D3D" w:rsidRPr="00415F57" w:rsidRDefault="00E00D3D" w:rsidP="00415F57">
      <w:pPr>
        <w:widowControl w:val="0"/>
        <w:numPr>
          <w:ilvl w:val="0"/>
          <w:numId w:val="44"/>
        </w:numPr>
        <w:tabs>
          <w:tab w:val="clear" w:pos="2520"/>
          <w:tab w:val="num" w:pos="2340"/>
        </w:tabs>
        <w:overflowPunct w:val="0"/>
        <w:autoSpaceDE w:val="0"/>
        <w:autoSpaceDN w:val="0"/>
        <w:adjustRightInd w:val="0"/>
        <w:spacing w:line="260" w:lineRule="auto"/>
        <w:ind w:left="0" w:right="20"/>
        <w:rPr>
          <w:rFonts w:cs="Times New Roman"/>
          <w:color w:val="000000"/>
          <w:szCs w:val="24"/>
        </w:rPr>
      </w:pPr>
      <w:r w:rsidRPr="00415F57">
        <w:rPr>
          <w:rFonts w:cs="Times New Roman"/>
          <w:color w:val="000000"/>
          <w:szCs w:val="24"/>
        </w:rPr>
        <w:t>Notifying the employee in the statement required by paragraph (a) that, as a condition of employment under the grant, the employee will:</w:t>
      </w:r>
    </w:p>
    <w:p w14:paraId="30048141" w14:textId="77777777" w:rsidR="00E00D3D" w:rsidRPr="00415F57" w:rsidRDefault="00E00D3D" w:rsidP="00415F57">
      <w:pPr>
        <w:overflowPunct w:val="0"/>
        <w:adjustRightInd w:val="0"/>
        <w:ind w:right="20"/>
        <w:rPr>
          <w:rFonts w:cs="Times New Roman"/>
          <w:color w:val="000000"/>
          <w:szCs w:val="24"/>
        </w:rPr>
      </w:pPr>
    </w:p>
    <w:p w14:paraId="37DF79A0" w14:textId="77777777" w:rsidR="00E00D3D" w:rsidRPr="00415F57" w:rsidRDefault="00E00D3D" w:rsidP="00415F57">
      <w:pPr>
        <w:pStyle w:val="ListParagraph"/>
        <w:ind w:left="0" w:right="20"/>
        <w:rPr>
          <w:rFonts w:cs="Times New Roman"/>
          <w:color w:val="000000"/>
          <w:szCs w:val="24"/>
        </w:rPr>
      </w:pPr>
    </w:p>
    <w:p w14:paraId="1349AEE4" w14:textId="77777777" w:rsidR="00E00D3D" w:rsidRPr="00415F57" w:rsidRDefault="00E00D3D" w:rsidP="00415F57">
      <w:pPr>
        <w:widowControl w:val="0"/>
        <w:numPr>
          <w:ilvl w:val="0"/>
          <w:numId w:val="40"/>
        </w:numPr>
        <w:tabs>
          <w:tab w:val="clear" w:pos="1400"/>
          <w:tab w:val="num" w:pos="346"/>
        </w:tabs>
        <w:overflowPunct w:val="0"/>
        <w:autoSpaceDE w:val="0"/>
        <w:autoSpaceDN w:val="0"/>
        <w:adjustRightInd w:val="0"/>
        <w:spacing w:line="260" w:lineRule="auto"/>
        <w:ind w:left="0" w:right="20"/>
        <w:rPr>
          <w:rFonts w:cs="Times New Roman"/>
          <w:color w:val="000000"/>
          <w:szCs w:val="24"/>
        </w:rPr>
      </w:pPr>
      <w:r w:rsidRPr="00415F57">
        <w:rPr>
          <w:rFonts w:cs="Times New Roman"/>
          <w:color w:val="000000"/>
          <w:szCs w:val="24"/>
        </w:rPr>
        <w:t>Notify the employer in writing of his or her conviction for a violation of a criminal drug statute occurring in the workplace no later than five calendar days after such conviction; and</w:t>
      </w:r>
    </w:p>
    <w:p w14:paraId="0CC72A69" w14:textId="77777777" w:rsidR="00E00D3D" w:rsidRPr="00415F57" w:rsidRDefault="00E00D3D" w:rsidP="00415F57">
      <w:pPr>
        <w:widowControl w:val="0"/>
        <w:numPr>
          <w:ilvl w:val="0"/>
          <w:numId w:val="40"/>
        </w:numPr>
        <w:tabs>
          <w:tab w:val="clear" w:pos="1400"/>
          <w:tab w:val="num" w:pos="346"/>
        </w:tabs>
        <w:overflowPunct w:val="0"/>
        <w:autoSpaceDE w:val="0"/>
        <w:autoSpaceDN w:val="0"/>
        <w:adjustRightInd w:val="0"/>
        <w:spacing w:line="260" w:lineRule="auto"/>
        <w:ind w:left="0" w:right="20"/>
        <w:rPr>
          <w:rFonts w:cs="Times New Roman"/>
          <w:color w:val="000000"/>
          <w:szCs w:val="24"/>
        </w:rPr>
      </w:pPr>
      <w:r w:rsidRPr="00415F57">
        <w:rPr>
          <w:rFonts w:cs="Times New Roman"/>
          <w:color w:val="000000"/>
          <w:szCs w:val="24"/>
        </w:rPr>
        <w:t>Abide by the terms of the statement.</w:t>
      </w:r>
    </w:p>
    <w:p w14:paraId="4FB2BFDB" w14:textId="77777777" w:rsidR="00E00D3D" w:rsidRPr="00415F57" w:rsidRDefault="00E00D3D" w:rsidP="00415F57">
      <w:pPr>
        <w:ind w:right="20"/>
        <w:rPr>
          <w:rFonts w:cs="Times New Roman"/>
          <w:color w:val="000000"/>
          <w:szCs w:val="24"/>
        </w:rPr>
      </w:pPr>
    </w:p>
    <w:p w14:paraId="177719DD" w14:textId="77777777" w:rsidR="00E00D3D" w:rsidRPr="00415F57" w:rsidRDefault="00E00D3D" w:rsidP="00415F57">
      <w:pPr>
        <w:widowControl w:val="0"/>
        <w:numPr>
          <w:ilvl w:val="0"/>
          <w:numId w:val="44"/>
        </w:numPr>
        <w:tabs>
          <w:tab w:val="clear" w:pos="2520"/>
          <w:tab w:val="num" w:pos="2340"/>
        </w:tabs>
        <w:overflowPunct w:val="0"/>
        <w:autoSpaceDE w:val="0"/>
        <w:autoSpaceDN w:val="0"/>
        <w:adjustRightInd w:val="0"/>
        <w:spacing w:line="260" w:lineRule="auto"/>
        <w:ind w:left="0" w:right="20"/>
        <w:rPr>
          <w:rFonts w:cs="Times New Roman"/>
          <w:color w:val="000000"/>
          <w:szCs w:val="24"/>
        </w:rPr>
      </w:pPr>
      <w:r w:rsidRPr="00415F57">
        <w:rPr>
          <w:rFonts w:cs="Times New Roman"/>
          <w:color w:val="000000"/>
          <w:szCs w:val="24"/>
        </w:rPr>
        <w:t xml:space="preserve">Notifying the agency, in writing, within 10 calendar days after receiving notice under subparagraph (d) from an employee or otherwise receiving actual notice of such conviction. Employers of Convicted employees must provide notice, including position title to: Mayor’s Office on Latino Affairs, 2000 14th Street, Second Floor, Washington, DC 20009. Notice shall include the identification number(s) of each affected grant. </w:t>
      </w:r>
    </w:p>
    <w:p w14:paraId="4F27FCF0" w14:textId="77777777" w:rsidR="00E00D3D" w:rsidRPr="00415F57" w:rsidRDefault="00E00D3D" w:rsidP="00415F57">
      <w:pPr>
        <w:overflowPunct w:val="0"/>
        <w:adjustRightInd w:val="0"/>
        <w:spacing w:line="234" w:lineRule="auto"/>
        <w:ind w:right="20" w:hanging="450"/>
        <w:rPr>
          <w:rFonts w:cs="Times New Roman"/>
          <w:color w:val="000000"/>
          <w:szCs w:val="24"/>
        </w:rPr>
      </w:pPr>
    </w:p>
    <w:p w14:paraId="4C1F723B" w14:textId="77777777" w:rsidR="00E00D3D" w:rsidRPr="00415F57" w:rsidRDefault="00E00D3D" w:rsidP="00415F57">
      <w:pPr>
        <w:widowControl w:val="0"/>
        <w:numPr>
          <w:ilvl w:val="0"/>
          <w:numId w:val="44"/>
        </w:numPr>
        <w:tabs>
          <w:tab w:val="clear" w:pos="2520"/>
          <w:tab w:val="num" w:pos="2340"/>
        </w:tabs>
        <w:overflowPunct w:val="0"/>
        <w:autoSpaceDE w:val="0"/>
        <w:autoSpaceDN w:val="0"/>
        <w:adjustRightInd w:val="0"/>
        <w:spacing w:line="260" w:lineRule="auto"/>
        <w:ind w:left="0" w:right="20"/>
        <w:rPr>
          <w:rFonts w:cs="Times New Roman"/>
          <w:color w:val="000000"/>
          <w:szCs w:val="24"/>
        </w:rPr>
      </w:pPr>
      <w:r w:rsidRPr="00415F57">
        <w:rPr>
          <w:rFonts w:cs="Times New Roman"/>
          <w:color w:val="000000"/>
          <w:szCs w:val="24"/>
        </w:rPr>
        <w:t xml:space="preserve">Taking one of the following actions, within 30 calendar days of receiving notice under subparagraph (d)(2), with respect to any employee who is so convicted: </w:t>
      </w:r>
    </w:p>
    <w:p w14:paraId="6D6E229D" w14:textId="77777777" w:rsidR="00E00D3D" w:rsidRPr="00415F57" w:rsidRDefault="00E00D3D" w:rsidP="00415F57">
      <w:pPr>
        <w:adjustRightInd w:val="0"/>
        <w:spacing w:line="400" w:lineRule="exact"/>
        <w:ind w:right="20"/>
        <w:rPr>
          <w:rFonts w:cs="Times New Roman"/>
          <w:szCs w:val="24"/>
        </w:rPr>
      </w:pPr>
    </w:p>
    <w:p w14:paraId="3532D16E" w14:textId="77777777" w:rsidR="00E00D3D" w:rsidRPr="00415F57" w:rsidRDefault="00E00D3D" w:rsidP="00415F57">
      <w:pPr>
        <w:pStyle w:val="ListParagraph"/>
        <w:widowControl w:val="0"/>
        <w:numPr>
          <w:ilvl w:val="0"/>
          <w:numId w:val="41"/>
        </w:numPr>
        <w:tabs>
          <w:tab w:val="clear" w:pos="2520"/>
          <w:tab w:val="left" w:pos="2610"/>
        </w:tabs>
        <w:overflowPunct w:val="0"/>
        <w:autoSpaceDE w:val="0"/>
        <w:autoSpaceDN w:val="0"/>
        <w:adjustRightInd w:val="0"/>
        <w:spacing w:line="260" w:lineRule="auto"/>
        <w:ind w:left="0" w:right="20" w:hanging="450"/>
        <w:rPr>
          <w:rFonts w:cs="Times New Roman"/>
          <w:color w:val="000000"/>
          <w:szCs w:val="24"/>
        </w:rPr>
      </w:pPr>
      <w:r w:rsidRPr="00415F57">
        <w:rPr>
          <w:rFonts w:cs="Times New Roman"/>
          <w:color w:val="000000"/>
          <w:szCs w:val="24"/>
        </w:rPr>
        <w:t>Taking appropriate personnel action against such an employee, up to and including termination, consistent with the requirements of the Rehabilitation Act of 1973, as amended; or</w:t>
      </w:r>
    </w:p>
    <w:p w14:paraId="79992E1E" w14:textId="77777777" w:rsidR="00E00D3D" w:rsidRPr="00415F57" w:rsidRDefault="00E00D3D" w:rsidP="00415F57">
      <w:pPr>
        <w:pStyle w:val="ListParagraph"/>
        <w:tabs>
          <w:tab w:val="left" w:pos="2610"/>
        </w:tabs>
        <w:overflowPunct w:val="0"/>
        <w:adjustRightInd w:val="0"/>
        <w:spacing w:line="260" w:lineRule="auto"/>
        <w:ind w:left="0" w:right="20" w:hanging="450"/>
        <w:rPr>
          <w:rFonts w:cs="Times New Roman"/>
          <w:color w:val="000000"/>
          <w:szCs w:val="24"/>
        </w:rPr>
      </w:pPr>
    </w:p>
    <w:p w14:paraId="048B27D8" w14:textId="77777777" w:rsidR="00E00D3D" w:rsidRPr="00415F57" w:rsidRDefault="00E00D3D" w:rsidP="00415F57">
      <w:pPr>
        <w:widowControl w:val="0"/>
        <w:numPr>
          <w:ilvl w:val="0"/>
          <w:numId w:val="41"/>
        </w:numPr>
        <w:tabs>
          <w:tab w:val="clear" w:pos="2520"/>
          <w:tab w:val="left" w:pos="2610"/>
        </w:tabs>
        <w:overflowPunct w:val="0"/>
        <w:autoSpaceDE w:val="0"/>
        <w:autoSpaceDN w:val="0"/>
        <w:adjustRightInd w:val="0"/>
        <w:spacing w:line="286" w:lineRule="auto"/>
        <w:ind w:left="0" w:right="20" w:hanging="450"/>
        <w:rPr>
          <w:rFonts w:cs="Times New Roman"/>
          <w:color w:val="000000"/>
          <w:szCs w:val="24"/>
        </w:rPr>
      </w:pPr>
      <w:r w:rsidRPr="00415F57">
        <w:rPr>
          <w:rFonts w:cs="Times New Roman"/>
          <w:color w:val="000000"/>
          <w:szCs w:val="24"/>
        </w:rPr>
        <w:t xml:space="preserve">Requiring such employee to participate satisfactorily in a drug abuse assistance or rehabilitation program approved for such purposes by a Federal, State, or local health, law enforcement, or other appropriate agency. </w:t>
      </w:r>
    </w:p>
    <w:p w14:paraId="69842F28" w14:textId="77777777" w:rsidR="00E00D3D" w:rsidRPr="00415F57" w:rsidRDefault="00E00D3D" w:rsidP="00415F57">
      <w:pPr>
        <w:overflowPunct w:val="0"/>
        <w:adjustRightInd w:val="0"/>
        <w:spacing w:line="260" w:lineRule="auto"/>
        <w:ind w:right="20"/>
        <w:rPr>
          <w:rFonts w:cs="Times New Roman"/>
          <w:color w:val="000000"/>
          <w:szCs w:val="24"/>
        </w:rPr>
      </w:pPr>
    </w:p>
    <w:p w14:paraId="0F11F963" w14:textId="77777777" w:rsidR="00E00D3D" w:rsidRPr="00415F57" w:rsidRDefault="00E00D3D" w:rsidP="00415F57">
      <w:pPr>
        <w:widowControl w:val="0"/>
        <w:numPr>
          <w:ilvl w:val="0"/>
          <w:numId w:val="41"/>
        </w:numPr>
        <w:tabs>
          <w:tab w:val="num" w:pos="1825"/>
        </w:tabs>
        <w:overflowPunct w:val="0"/>
        <w:autoSpaceDE w:val="0"/>
        <w:autoSpaceDN w:val="0"/>
        <w:adjustRightInd w:val="0"/>
        <w:spacing w:line="260" w:lineRule="auto"/>
        <w:ind w:left="0" w:right="20" w:hanging="450"/>
        <w:rPr>
          <w:rFonts w:cs="Times New Roman"/>
          <w:color w:val="000000"/>
          <w:szCs w:val="24"/>
        </w:rPr>
      </w:pPr>
      <w:r w:rsidRPr="00415F57">
        <w:rPr>
          <w:rFonts w:cs="Times New Roman"/>
          <w:color w:val="000000"/>
          <w:szCs w:val="24"/>
        </w:rPr>
        <w:t xml:space="preserve">Making a good faith effort to continue to maintain a drug-free workplace through the implementation of paragraphs (a), (b), (c), (d), (e), and (f). </w:t>
      </w:r>
    </w:p>
    <w:p w14:paraId="3F98F500" w14:textId="77777777" w:rsidR="00E00D3D" w:rsidRPr="00415F57" w:rsidRDefault="00E00D3D" w:rsidP="00415F57">
      <w:pPr>
        <w:adjustRightInd w:val="0"/>
        <w:spacing w:line="200" w:lineRule="exact"/>
        <w:ind w:right="20"/>
        <w:rPr>
          <w:rFonts w:cs="Times New Roman"/>
          <w:szCs w:val="24"/>
        </w:rPr>
      </w:pPr>
    </w:p>
    <w:p w14:paraId="69FBD704" w14:textId="77777777" w:rsidR="00E00D3D" w:rsidRPr="00415F57" w:rsidRDefault="00E00D3D" w:rsidP="00415F57">
      <w:pPr>
        <w:adjustRightInd w:val="0"/>
        <w:spacing w:line="203" w:lineRule="exact"/>
        <w:ind w:right="20"/>
        <w:rPr>
          <w:rFonts w:cs="Times New Roman"/>
          <w:szCs w:val="24"/>
        </w:rPr>
      </w:pPr>
    </w:p>
    <w:p w14:paraId="7D74A25F" w14:textId="77777777" w:rsidR="00E00D3D" w:rsidRPr="00415F57" w:rsidRDefault="00E00D3D" w:rsidP="00415F57">
      <w:pPr>
        <w:overflowPunct w:val="0"/>
        <w:adjustRightInd w:val="0"/>
        <w:spacing w:line="260" w:lineRule="auto"/>
        <w:ind w:right="20"/>
        <w:rPr>
          <w:rFonts w:cs="Times New Roman"/>
          <w:szCs w:val="24"/>
        </w:rPr>
      </w:pPr>
      <w:r w:rsidRPr="00415F57">
        <w:rPr>
          <w:rFonts w:cs="Times New Roman"/>
          <w:color w:val="000000"/>
          <w:szCs w:val="24"/>
        </w:rPr>
        <w:t>B. The applicant may insert in the space provided below the sites for the performance of work done in connection with the specific grant:</w:t>
      </w:r>
    </w:p>
    <w:p w14:paraId="7E860241" w14:textId="77777777" w:rsidR="00E00D3D" w:rsidRPr="00415F57" w:rsidRDefault="00E00D3D" w:rsidP="00415F57">
      <w:pPr>
        <w:adjustRightInd w:val="0"/>
        <w:spacing w:line="340" w:lineRule="exact"/>
        <w:ind w:right="20"/>
        <w:rPr>
          <w:rFonts w:cs="Times New Roman"/>
          <w:szCs w:val="24"/>
        </w:rPr>
      </w:pPr>
    </w:p>
    <w:p w14:paraId="76117F9B" w14:textId="77777777" w:rsidR="00E00D3D" w:rsidRPr="00415F57" w:rsidRDefault="00E00D3D" w:rsidP="00415F57">
      <w:pPr>
        <w:adjustRightInd w:val="0"/>
        <w:ind w:right="20"/>
        <w:rPr>
          <w:rFonts w:cs="Times New Roman"/>
          <w:szCs w:val="24"/>
        </w:rPr>
      </w:pPr>
      <w:r w:rsidRPr="00415F57">
        <w:rPr>
          <w:rFonts w:cs="Times New Roman"/>
          <w:color w:val="000000"/>
          <w:szCs w:val="24"/>
        </w:rPr>
        <w:t xml:space="preserve">Place of Performance </w:t>
      </w:r>
      <w:r w:rsidRPr="00415F57">
        <w:rPr>
          <w:rFonts w:cs="Times New Roman"/>
          <w:color w:val="000000"/>
          <w:szCs w:val="24"/>
          <w:highlight w:val="yellow"/>
        </w:rPr>
        <w:t>(Street address, city, county, state, zip code)</w:t>
      </w:r>
    </w:p>
    <w:p w14:paraId="1859513A" w14:textId="77777777" w:rsidR="00E00D3D" w:rsidRPr="00415F57" w:rsidRDefault="00E00D3D" w:rsidP="00415F57">
      <w:pPr>
        <w:adjustRightInd w:val="0"/>
        <w:spacing w:line="400" w:lineRule="exact"/>
        <w:ind w:right="20"/>
        <w:rPr>
          <w:rFonts w:cs="Times New Roman"/>
          <w:szCs w:val="24"/>
        </w:rPr>
      </w:pPr>
    </w:p>
    <w:p w14:paraId="358DD18C" w14:textId="77777777" w:rsidR="00E00D3D" w:rsidRPr="00415F57" w:rsidRDefault="00E00D3D" w:rsidP="00415F57">
      <w:pPr>
        <w:pStyle w:val="ListParagraph"/>
        <w:overflowPunct w:val="0"/>
        <w:adjustRightInd w:val="0"/>
        <w:spacing w:line="287" w:lineRule="auto"/>
        <w:ind w:left="0" w:right="20"/>
        <w:rPr>
          <w:rFonts w:cs="Times New Roman"/>
          <w:color w:val="000000"/>
          <w:szCs w:val="24"/>
        </w:rPr>
      </w:pPr>
      <w:r w:rsidRPr="00415F57">
        <w:rPr>
          <w:rFonts w:cs="Times New Roman"/>
          <w:color w:val="000000"/>
          <w:szCs w:val="24"/>
        </w:rPr>
        <w:t xml:space="preserve">Finally, as a condition of the grant, I certify that I will not engage in the unlawful manufacture, distribution, dispensing, possession, or use of a controlled substance in conducting any activity with the grant. If convicted of a criminal drug offense resulting from a violation occurring during the </w:t>
      </w:r>
      <w:r w:rsidRPr="00415F57">
        <w:rPr>
          <w:rFonts w:cs="Times New Roman"/>
          <w:color w:val="000000"/>
          <w:sz w:val="23"/>
          <w:szCs w:val="23"/>
        </w:rPr>
        <w:t xml:space="preserve">Conduct of any grants activity, I will report the conviction, in writing, within 10 calendar days of the conviction, to: </w:t>
      </w:r>
      <w:r w:rsidRPr="009D0B7C">
        <w:rPr>
          <w:rFonts w:cs="Times New Roman"/>
          <w:color w:val="000000"/>
          <w:sz w:val="23"/>
          <w:szCs w:val="23"/>
        </w:rPr>
        <w:t xml:space="preserve">the </w:t>
      </w:r>
      <w:r w:rsidRPr="009D0B7C">
        <w:rPr>
          <w:rFonts w:cs="Times New Roman"/>
          <w:color w:val="000000"/>
          <w:szCs w:val="24"/>
        </w:rPr>
        <w:t>Mayor’s Office on Latino Affairs, 2000 14</w:t>
      </w:r>
      <w:r w:rsidRPr="009D0B7C">
        <w:rPr>
          <w:rFonts w:cs="Times New Roman"/>
          <w:color w:val="000000"/>
          <w:szCs w:val="24"/>
          <w:vertAlign w:val="superscript"/>
        </w:rPr>
        <w:t>th</w:t>
      </w:r>
      <w:r w:rsidRPr="009D0B7C">
        <w:rPr>
          <w:rFonts w:cs="Times New Roman"/>
          <w:color w:val="000000"/>
          <w:szCs w:val="24"/>
        </w:rPr>
        <w:t xml:space="preserve"> Street, NW, Washington, DC 20009.</w:t>
      </w:r>
      <w:r w:rsidRPr="00415F57">
        <w:rPr>
          <w:rFonts w:cs="Times New Roman"/>
          <w:color w:val="000000"/>
          <w:szCs w:val="24"/>
        </w:rPr>
        <w:t xml:space="preserve"> </w:t>
      </w:r>
    </w:p>
    <w:p w14:paraId="1CACB989" w14:textId="77777777" w:rsidR="00E00D3D" w:rsidRPr="00415F57" w:rsidRDefault="00E00D3D" w:rsidP="00415F57">
      <w:pPr>
        <w:adjustRightInd w:val="0"/>
        <w:spacing w:line="200" w:lineRule="exact"/>
        <w:ind w:right="20"/>
        <w:rPr>
          <w:rFonts w:cs="Times New Roman"/>
          <w:szCs w:val="24"/>
        </w:rPr>
      </w:pPr>
    </w:p>
    <w:p w14:paraId="29566FCC" w14:textId="77777777" w:rsidR="00E00D3D" w:rsidRPr="00415F57" w:rsidRDefault="00E00D3D" w:rsidP="00415F57">
      <w:pPr>
        <w:overflowPunct w:val="0"/>
        <w:adjustRightInd w:val="0"/>
        <w:spacing w:line="260" w:lineRule="auto"/>
        <w:ind w:right="20"/>
        <w:rPr>
          <w:rFonts w:cs="Times New Roman"/>
          <w:color w:val="000000"/>
          <w:szCs w:val="24"/>
        </w:rPr>
      </w:pPr>
    </w:p>
    <w:p w14:paraId="740BB355" w14:textId="77777777" w:rsidR="00E00D3D" w:rsidRPr="00415F57" w:rsidRDefault="00E00D3D" w:rsidP="00415F57">
      <w:pPr>
        <w:overflowPunct w:val="0"/>
        <w:adjustRightInd w:val="0"/>
        <w:spacing w:line="260" w:lineRule="auto"/>
        <w:ind w:right="20"/>
        <w:rPr>
          <w:rFonts w:cs="Times New Roman"/>
          <w:color w:val="000000"/>
          <w:szCs w:val="24"/>
        </w:rPr>
      </w:pPr>
      <w:r w:rsidRPr="00415F57">
        <w:rPr>
          <w:rFonts w:cs="Times New Roman"/>
          <w:color w:val="000000"/>
          <w:szCs w:val="24"/>
        </w:rPr>
        <w:t>As a duly authorized representative of the application, I hereby certify that the applicant will comply with the above certifications.</w:t>
      </w:r>
    </w:p>
    <w:p w14:paraId="7FEBB5FE" w14:textId="77777777" w:rsidR="00E00D3D" w:rsidRPr="00415F57" w:rsidRDefault="00E00D3D" w:rsidP="00415F57">
      <w:pPr>
        <w:overflowPunct w:val="0"/>
        <w:adjustRightInd w:val="0"/>
        <w:spacing w:line="260" w:lineRule="auto"/>
        <w:ind w:right="20"/>
        <w:rPr>
          <w:rFonts w:cs="Times New Roman"/>
          <w:color w:val="000000"/>
          <w:szCs w:val="24"/>
        </w:rPr>
      </w:pPr>
    </w:p>
    <w:p w14:paraId="10B1C3B1" w14:textId="77777777" w:rsidR="00E00D3D" w:rsidRPr="00415F57" w:rsidRDefault="00E00D3D" w:rsidP="00415F57">
      <w:pPr>
        <w:overflowPunct w:val="0"/>
        <w:adjustRightInd w:val="0"/>
        <w:spacing w:line="260" w:lineRule="auto"/>
        <w:ind w:right="20"/>
        <w:rPr>
          <w:rFonts w:cs="Times New Roman"/>
          <w:color w:val="000000"/>
          <w:szCs w:val="24"/>
        </w:rPr>
      </w:pPr>
    </w:p>
    <w:p w14:paraId="0EAD1EDE" w14:textId="3BAAB44A" w:rsidR="00E00D3D" w:rsidRPr="00415F57" w:rsidRDefault="00E00D3D" w:rsidP="00415F57">
      <w:pPr>
        <w:pStyle w:val="ListParagraph"/>
        <w:widowControl w:val="0"/>
        <w:numPr>
          <w:ilvl w:val="0"/>
          <w:numId w:val="42"/>
        </w:numPr>
        <w:overflowPunct w:val="0"/>
        <w:autoSpaceDE w:val="0"/>
        <w:autoSpaceDN w:val="0"/>
        <w:adjustRightInd w:val="0"/>
        <w:spacing w:line="480" w:lineRule="auto"/>
        <w:ind w:left="0" w:right="20"/>
        <w:rPr>
          <w:rFonts w:cs="Times New Roman"/>
          <w:szCs w:val="24"/>
        </w:rPr>
      </w:pPr>
      <w:r w:rsidRPr="00415F57">
        <w:rPr>
          <w:rFonts w:cs="Times New Roman"/>
          <w:szCs w:val="24"/>
        </w:rPr>
        <w:t xml:space="preserve">Grantee Name: ______________________________________________________ </w:t>
      </w:r>
    </w:p>
    <w:p w14:paraId="2285DBA7" w14:textId="237B451D" w:rsidR="00E00D3D" w:rsidRPr="00415F57" w:rsidRDefault="00E00D3D" w:rsidP="00415F57">
      <w:pPr>
        <w:pStyle w:val="ListParagraph"/>
        <w:widowControl w:val="0"/>
        <w:numPr>
          <w:ilvl w:val="0"/>
          <w:numId w:val="42"/>
        </w:numPr>
        <w:overflowPunct w:val="0"/>
        <w:autoSpaceDE w:val="0"/>
        <w:autoSpaceDN w:val="0"/>
        <w:adjustRightInd w:val="0"/>
        <w:spacing w:line="480" w:lineRule="auto"/>
        <w:ind w:left="0" w:right="20"/>
        <w:rPr>
          <w:rFonts w:cs="Times New Roman"/>
          <w:szCs w:val="24"/>
        </w:rPr>
      </w:pPr>
      <w:r w:rsidRPr="00415F57">
        <w:rPr>
          <w:rFonts w:cs="Times New Roman"/>
          <w:szCs w:val="24"/>
        </w:rPr>
        <w:t>Address: ___________________________________________________________</w:t>
      </w:r>
    </w:p>
    <w:p w14:paraId="04486792" w14:textId="77777777" w:rsidR="00E00D3D" w:rsidRPr="00415F57" w:rsidRDefault="00E00D3D" w:rsidP="00415F57">
      <w:pPr>
        <w:pStyle w:val="ListParagraph"/>
        <w:widowControl w:val="0"/>
        <w:numPr>
          <w:ilvl w:val="0"/>
          <w:numId w:val="42"/>
        </w:numPr>
        <w:overflowPunct w:val="0"/>
        <w:autoSpaceDE w:val="0"/>
        <w:autoSpaceDN w:val="0"/>
        <w:adjustRightInd w:val="0"/>
        <w:spacing w:line="480" w:lineRule="auto"/>
        <w:ind w:left="0" w:right="20"/>
        <w:rPr>
          <w:rFonts w:cs="Times New Roman"/>
          <w:szCs w:val="24"/>
        </w:rPr>
      </w:pPr>
      <w:r w:rsidRPr="00415F57">
        <w:rPr>
          <w:rFonts w:cs="Times New Roman"/>
          <w:szCs w:val="24"/>
        </w:rPr>
        <w:t>Application Number: ________________</w:t>
      </w:r>
    </w:p>
    <w:p w14:paraId="68B9ED9B" w14:textId="238AE72B" w:rsidR="00E00D3D" w:rsidRPr="00415F57" w:rsidRDefault="00E00D3D" w:rsidP="00415F57">
      <w:pPr>
        <w:pStyle w:val="ListParagraph"/>
        <w:widowControl w:val="0"/>
        <w:numPr>
          <w:ilvl w:val="0"/>
          <w:numId w:val="42"/>
        </w:numPr>
        <w:overflowPunct w:val="0"/>
        <w:autoSpaceDE w:val="0"/>
        <w:autoSpaceDN w:val="0"/>
        <w:adjustRightInd w:val="0"/>
        <w:spacing w:line="480" w:lineRule="auto"/>
        <w:ind w:left="0" w:right="20"/>
        <w:rPr>
          <w:rFonts w:cs="Times New Roman"/>
          <w:szCs w:val="24"/>
        </w:rPr>
      </w:pPr>
      <w:r w:rsidRPr="00415F57">
        <w:rPr>
          <w:rFonts w:cs="Times New Roman"/>
          <w:szCs w:val="24"/>
        </w:rPr>
        <w:t>Program Name: _____________________________________________________</w:t>
      </w:r>
    </w:p>
    <w:p w14:paraId="3FDD3B89" w14:textId="4D5F0A6E" w:rsidR="00E00D3D" w:rsidRPr="00415F57" w:rsidRDefault="00E00D3D" w:rsidP="00415F57">
      <w:pPr>
        <w:pStyle w:val="ListParagraph"/>
        <w:widowControl w:val="0"/>
        <w:numPr>
          <w:ilvl w:val="0"/>
          <w:numId w:val="42"/>
        </w:numPr>
        <w:overflowPunct w:val="0"/>
        <w:autoSpaceDE w:val="0"/>
        <w:autoSpaceDN w:val="0"/>
        <w:adjustRightInd w:val="0"/>
        <w:spacing w:line="480" w:lineRule="auto"/>
        <w:ind w:left="0" w:right="20"/>
        <w:rPr>
          <w:rFonts w:cs="Times New Roman"/>
          <w:szCs w:val="24"/>
        </w:rPr>
      </w:pPr>
      <w:r w:rsidRPr="00415F57">
        <w:rPr>
          <w:rFonts w:cs="Times New Roman"/>
          <w:szCs w:val="24"/>
        </w:rPr>
        <w:t>Grantee</w:t>
      </w:r>
      <w:r w:rsidR="00D54E7B">
        <w:rPr>
          <w:rFonts w:cs="Times New Roman"/>
          <w:szCs w:val="24"/>
        </w:rPr>
        <w:t xml:space="preserve"> </w:t>
      </w:r>
      <w:r w:rsidRPr="00415F57">
        <w:rPr>
          <w:rFonts w:cs="Times New Roman"/>
          <w:szCs w:val="24"/>
        </w:rPr>
        <w:t>IRS</w:t>
      </w:r>
      <w:r w:rsidR="00D54E7B">
        <w:rPr>
          <w:rFonts w:cs="Times New Roman"/>
          <w:szCs w:val="24"/>
        </w:rPr>
        <w:t xml:space="preserve"> </w:t>
      </w:r>
      <w:r w:rsidRPr="00415F57">
        <w:rPr>
          <w:rFonts w:cs="Times New Roman"/>
          <w:szCs w:val="24"/>
        </w:rPr>
        <w:t>EIN: ___________________________________________________</w:t>
      </w:r>
    </w:p>
    <w:p w14:paraId="2541C3A6" w14:textId="79213DD8" w:rsidR="00E00D3D" w:rsidRPr="00415F57" w:rsidRDefault="00E00D3D" w:rsidP="00415F57">
      <w:pPr>
        <w:pStyle w:val="ListParagraph"/>
        <w:widowControl w:val="0"/>
        <w:numPr>
          <w:ilvl w:val="0"/>
          <w:numId w:val="42"/>
        </w:numPr>
        <w:overflowPunct w:val="0"/>
        <w:autoSpaceDE w:val="0"/>
        <w:autoSpaceDN w:val="0"/>
        <w:adjustRightInd w:val="0"/>
        <w:spacing w:line="480" w:lineRule="auto"/>
        <w:ind w:left="0" w:right="20"/>
        <w:rPr>
          <w:rFonts w:cs="Times New Roman"/>
          <w:szCs w:val="24"/>
        </w:rPr>
      </w:pPr>
      <w:r w:rsidRPr="00415F57">
        <w:rPr>
          <w:rFonts w:cs="Times New Roman"/>
          <w:szCs w:val="24"/>
        </w:rPr>
        <w:t>Name of Authorized representative: ____________________________________</w:t>
      </w:r>
    </w:p>
    <w:p w14:paraId="66FB78B7" w14:textId="4EC8FCE2" w:rsidR="00E00D3D" w:rsidRPr="00415F57" w:rsidRDefault="00E00D3D" w:rsidP="00415F57">
      <w:pPr>
        <w:pStyle w:val="ListParagraph"/>
        <w:widowControl w:val="0"/>
        <w:numPr>
          <w:ilvl w:val="0"/>
          <w:numId w:val="42"/>
        </w:numPr>
        <w:overflowPunct w:val="0"/>
        <w:autoSpaceDE w:val="0"/>
        <w:autoSpaceDN w:val="0"/>
        <w:adjustRightInd w:val="0"/>
        <w:spacing w:line="480" w:lineRule="auto"/>
        <w:ind w:left="0" w:right="20"/>
        <w:rPr>
          <w:rFonts w:cs="Times New Roman"/>
          <w:szCs w:val="24"/>
        </w:rPr>
      </w:pPr>
      <w:r w:rsidRPr="00415F57">
        <w:rPr>
          <w:rFonts w:cs="Times New Roman"/>
          <w:szCs w:val="24"/>
        </w:rPr>
        <w:t>Title of Authorized representative: __</w:t>
      </w:r>
      <w:r w:rsidR="00D54E7B">
        <w:rPr>
          <w:rFonts w:cs="Times New Roman"/>
          <w:szCs w:val="24"/>
        </w:rPr>
        <w:t>_</w:t>
      </w:r>
      <w:r w:rsidRPr="00415F57">
        <w:rPr>
          <w:rFonts w:cs="Times New Roman"/>
          <w:szCs w:val="24"/>
        </w:rPr>
        <w:t>__________________________________</w:t>
      </w:r>
    </w:p>
    <w:p w14:paraId="5852F446" w14:textId="3A91C1D1" w:rsidR="00E00D3D" w:rsidRPr="00415F57" w:rsidRDefault="00E00D3D" w:rsidP="00415F57">
      <w:pPr>
        <w:pStyle w:val="ListParagraph"/>
        <w:widowControl w:val="0"/>
        <w:numPr>
          <w:ilvl w:val="0"/>
          <w:numId w:val="42"/>
        </w:numPr>
        <w:overflowPunct w:val="0"/>
        <w:autoSpaceDE w:val="0"/>
        <w:autoSpaceDN w:val="0"/>
        <w:adjustRightInd w:val="0"/>
        <w:spacing w:line="480" w:lineRule="auto"/>
        <w:ind w:left="0" w:right="20"/>
        <w:rPr>
          <w:rFonts w:cs="Times New Roman"/>
          <w:szCs w:val="24"/>
        </w:rPr>
      </w:pPr>
      <w:r w:rsidRPr="00415F57">
        <w:rPr>
          <w:rFonts w:cs="Times New Roman"/>
          <w:szCs w:val="24"/>
        </w:rPr>
        <w:t>Signature: _______________________</w:t>
      </w:r>
      <w:r w:rsidR="00D54E7B">
        <w:rPr>
          <w:rFonts w:cs="Times New Roman"/>
          <w:szCs w:val="24"/>
        </w:rPr>
        <w:t>___</w:t>
      </w:r>
      <w:r w:rsidRPr="00415F57">
        <w:rPr>
          <w:rFonts w:cs="Times New Roman"/>
          <w:szCs w:val="24"/>
        </w:rPr>
        <w:t>_______________________________</w:t>
      </w:r>
    </w:p>
    <w:p w14:paraId="0171FB93" w14:textId="77777777" w:rsidR="00E00D3D" w:rsidRPr="00415F57" w:rsidRDefault="00E00D3D" w:rsidP="00415F57">
      <w:pPr>
        <w:pStyle w:val="ListParagraph"/>
        <w:widowControl w:val="0"/>
        <w:numPr>
          <w:ilvl w:val="0"/>
          <w:numId w:val="42"/>
        </w:numPr>
        <w:overflowPunct w:val="0"/>
        <w:autoSpaceDE w:val="0"/>
        <w:autoSpaceDN w:val="0"/>
        <w:adjustRightInd w:val="0"/>
        <w:spacing w:line="480" w:lineRule="auto"/>
        <w:ind w:left="0" w:right="20"/>
        <w:rPr>
          <w:rFonts w:cs="Times New Roman"/>
          <w:szCs w:val="24"/>
        </w:rPr>
      </w:pPr>
      <w:r w:rsidRPr="00415F57">
        <w:rPr>
          <w:rFonts w:cs="Times New Roman"/>
          <w:szCs w:val="24"/>
        </w:rPr>
        <w:t>Date: _______________________________________________</w:t>
      </w:r>
    </w:p>
    <w:p w14:paraId="0CCCD739" w14:textId="77777777" w:rsidR="00E00D3D" w:rsidRDefault="00E00D3D" w:rsidP="00E00D3D">
      <w:pPr>
        <w:adjustRightInd w:val="0"/>
        <w:spacing w:line="258" w:lineRule="exact"/>
        <w:ind w:left="1152" w:right="1152"/>
        <w:rPr>
          <w:rFonts w:ascii="Cambria" w:hAnsi="Cambria"/>
          <w:szCs w:val="24"/>
        </w:rPr>
      </w:pPr>
    </w:p>
    <w:p w14:paraId="75E2E363" w14:textId="77777777" w:rsidR="00EB7839" w:rsidRPr="00EB7839" w:rsidRDefault="00EB7839" w:rsidP="00EB7839"/>
    <w:p w14:paraId="19589179" w14:textId="77777777" w:rsidR="00EB7839" w:rsidRPr="003F42E1" w:rsidRDefault="00EB7839" w:rsidP="003F42E1"/>
    <w:p w14:paraId="088C4BA3" w14:textId="0E5C1346" w:rsidR="00933C49" w:rsidRDefault="00933C49">
      <w:pPr>
        <w:spacing w:line="276" w:lineRule="auto"/>
        <w:jc w:val="left"/>
      </w:pPr>
      <w:r>
        <w:br w:type="page"/>
      </w:r>
    </w:p>
    <w:p w14:paraId="7D5C2E72" w14:textId="7B4418A7" w:rsidR="00CD3C68" w:rsidRDefault="00933C49" w:rsidP="00933C49">
      <w:pPr>
        <w:pStyle w:val="Heading2"/>
      </w:pPr>
      <w:bookmarkStart w:id="57" w:name="_Toc165905121"/>
      <w:r>
        <w:lastRenderedPageBreak/>
        <w:t xml:space="preserve">ATTACHMENT B: </w:t>
      </w:r>
      <w:r w:rsidRPr="00933C49">
        <w:t>Assurances</w:t>
      </w:r>
      <w:r>
        <w:t>:</w:t>
      </w:r>
      <w:bookmarkEnd w:id="57"/>
    </w:p>
    <w:p w14:paraId="39E3A9E8" w14:textId="77777777" w:rsidR="00933C49" w:rsidRDefault="00933C49" w:rsidP="00D032A3"/>
    <w:p w14:paraId="4E869C5C" w14:textId="0227137A" w:rsidR="00933C49" w:rsidRPr="00933C49" w:rsidRDefault="004D172E" w:rsidP="00933C49">
      <w:pPr>
        <w:adjustRightInd w:val="0"/>
        <w:jc w:val="center"/>
        <w:rPr>
          <w:rFonts w:cs="Times New Roman"/>
          <w:szCs w:val="24"/>
        </w:rPr>
      </w:pPr>
      <w:r w:rsidRPr="00933C49">
        <w:rPr>
          <w:rFonts w:cs="Times New Roman"/>
          <w:b/>
          <w:bCs/>
          <w:color w:val="000000"/>
          <w:sz w:val="28"/>
          <w:szCs w:val="28"/>
        </w:rPr>
        <w:t>ASSURANCES</w:t>
      </w:r>
    </w:p>
    <w:p w14:paraId="1D29484C" w14:textId="77777777" w:rsidR="00933C49" w:rsidRPr="00933C49" w:rsidRDefault="00933C49" w:rsidP="00933C49">
      <w:pPr>
        <w:adjustRightInd w:val="0"/>
        <w:spacing w:line="377" w:lineRule="exact"/>
        <w:rPr>
          <w:rFonts w:cs="Times New Roman"/>
          <w:szCs w:val="24"/>
        </w:rPr>
      </w:pPr>
    </w:p>
    <w:p w14:paraId="53C73B0A" w14:textId="77777777" w:rsidR="00933C49" w:rsidRPr="00933C49" w:rsidRDefault="00933C49" w:rsidP="00933C49">
      <w:pPr>
        <w:overflowPunct w:val="0"/>
        <w:adjustRightInd w:val="0"/>
        <w:spacing w:line="300" w:lineRule="auto"/>
        <w:ind w:right="20"/>
        <w:rPr>
          <w:rFonts w:cs="Times New Roman"/>
          <w:szCs w:val="24"/>
        </w:rPr>
      </w:pPr>
      <w:r w:rsidRPr="00933C49">
        <w:rPr>
          <w:rFonts w:cs="Times New Roman"/>
          <w:color w:val="000000"/>
          <w:szCs w:val="24"/>
        </w:rPr>
        <w:t>The applicant hereby assures and certifies compliance with all Federal statutes, regulations, policies, guidelines, and requirements, including OMB Circulars No. A-21, A-110, A-122, A-128, A-87; E.O. 12372 and Uniform Administrative Requirements for Grants and Cooperative Agreements – 28 CFR, Part 66, Common Rule, that govern the application, acceptance, and use of Federal funds for this federally-assisted program.</w:t>
      </w:r>
    </w:p>
    <w:p w14:paraId="1D30C7A6" w14:textId="77777777" w:rsidR="00933C49" w:rsidRPr="00933C49" w:rsidRDefault="00933C49" w:rsidP="00933C49">
      <w:pPr>
        <w:adjustRightInd w:val="0"/>
        <w:spacing w:line="298" w:lineRule="exact"/>
        <w:ind w:right="20"/>
        <w:rPr>
          <w:rFonts w:cs="Times New Roman"/>
          <w:sz w:val="18"/>
          <w:szCs w:val="24"/>
        </w:rPr>
      </w:pPr>
    </w:p>
    <w:p w14:paraId="7367FD0C" w14:textId="77777777" w:rsidR="00933C49" w:rsidRPr="00933C49" w:rsidRDefault="00933C49" w:rsidP="00933C49">
      <w:pPr>
        <w:adjustRightInd w:val="0"/>
        <w:ind w:right="20"/>
        <w:rPr>
          <w:rFonts w:cs="Times New Roman"/>
          <w:szCs w:val="24"/>
        </w:rPr>
      </w:pPr>
      <w:r w:rsidRPr="00933C49">
        <w:rPr>
          <w:rFonts w:cs="Times New Roman"/>
          <w:color w:val="000000"/>
          <w:szCs w:val="24"/>
        </w:rPr>
        <w:t>Also, the Applicant assures and certifies that:</w:t>
      </w:r>
    </w:p>
    <w:p w14:paraId="7763BC14" w14:textId="77777777" w:rsidR="00933C49" w:rsidRPr="00933C49" w:rsidRDefault="00933C49" w:rsidP="00933C49">
      <w:pPr>
        <w:adjustRightInd w:val="0"/>
        <w:spacing w:line="224" w:lineRule="exact"/>
        <w:ind w:right="20"/>
        <w:rPr>
          <w:rFonts w:cs="Times New Roman"/>
          <w:szCs w:val="24"/>
        </w:rPr>
      </w:pPr>
    </w:p>
    <w:p w14:paraId="48333BE2" w14:textId="77777777" w:rsidR="00933C49" w:rsidRPr="00933C49" w:rsidRDefault="00933C49" w:rsidP="00933C49">
      <w:pPr>
        <w:widowControl w:val="0"/>
        <w:numPr>
          <w:ilvl w:val="0"/>
          <w:numId w:val="45"/>
        </w:numPr>
        <w:overflowPunct w:val="0"/>
        <w:autoSpaceDE w:val="0"/>
        <w:autoSpaceDN w:val="0"/>
        <w:adjustRightInd w:val="0"/>
        <w:spacing w:line="302" w:lineRule="auto"/>
        <w:ind w:left="0" w:right="20" w:hanging="352"/>
        <w:rPr>
          <w:rFonts w:cs="Times New Roman"/>
          <w:color w:val="000000"/>
          <w:szCs w:val="24"/>
        </w:rPr>
      </w:pPr>
      <w:r w:rsidRPr="00933C49">
        <w:rPr>
          <w:rFonts w:cs="Times New Roman"/>
          <w:color w:val="000000"/>
          <w:szCs w:val="24"/>
        </w:rPr>
        <w:t xml:space="preserve">It possesses the legal authority to apply for the Grant; that a resolution, motion, or similar action has been duly adopted or passed as an official act of the applicant’s governing body, 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 </w:t>
      </w:r>
    </w:p>
    <w:p w14:paraId="708D273D" w14:textId="77777777" w:rsidR="00933C49" w:rsidRPr="00933C49" w:rsidRDefault="00933C49" w:rsidP="00933C49">
      <w:pPr>
        <w:adjustRightInd w:val="0"/>
        <w:spacing w:line="76" w:lineRule="exact"/>
        <w:ind w:right="20"/>
        <w:rPr>
          <w:rFonts w:cs="Times New Roman"/>
          <w:color w:val="000000"/>
          <w:szCs w:val="24"/>
        </w:rPr>
      </w:pPr>
    </w:p>
    <w:p w14:paraId="72273CB4" w14:textId="77777777" w:rsidR="00933C49" w:rsidRPr="00933C49" w:rsidRDefault="00933C49" w:rsidP="00933C49">
      <w:pPr>
        <w:widowControl w:val="0"/>
        <w:numPr>
          <w:ilvl w:val="0"/>
          <w:numId w:val="45"/>
        </w:numPr>
        <w:overflowPunct w:val="0"/>
        <w:autoSpaceDE w:val="0"/>
        <w:autoSpaceDN w:val="0"/>
        <w:adjustRightInd w:val="0"/>
        <w:spacing w:line="296" w:lineRule="auto"/>
        <w:ind w:left="0" w:right="20" w:hanging="352"/>
        <w:rPr>
          <w:rFonts w:cs="Times New Roman"/>
          <w:color w:val="000000"/>
          <w:szCs w:val="24"/>
        </w:rPr>
      </w:pPr>
      <w:r w:rsidRPr="00933C49">
        <w:rPr>
          <w:rFonts w:cs="Times New Roman"/>
          <w:color w:val="000000"/>
          <w:szCs w:val="24"/>
        </w:rPr>
        <w:t xml:space="preserve">It will comply with requirements of the provisions of the Uniform Relocation Assistance and Real Property Acquisitions Act of 1970 P.L. 91-646, which provides for fair and equitable treatment of persons displaced </w:t>
      </w:r>
      <w:proofErr w:type="gramStart"/>
      <w:r w:rsidRPr="00933C49">
        <w:rPr>
          <w:rFonts w:cs="Times New Roman"/>
          <w:color w:val="000000"/>
          <w:szCs w:val="24"/>
        </w:rPr>
        <w:t>as a result of</w:t>
      </w:r>
      <w:proofErr w:type="gramEnd"/>
      <w:r w:rsidRPr="00933C49">
        <w:rPr>
          <w:rFonts w:cs="Times New Roman"/>
          <w:color w:val="000000"/>
          <w:szCs w:val="24"/>
        </w:rPr>
        <w:t xml:space="preserve"> Federal programs and federally assisted programs. </w:t>
      </w:r>
    </w:p>
    <w:p w14:paraId="6650B4CF" w14:textId="77777777" w:rsidR="00933C49" w:rsidRPr="00933C49" w:rsidRDefault="00933C49" w:rsidP="00933C49">
      <w:pPr>
        <w:adjustRightInd w:val="0"/>
        <w:spacing w:line="78" w:lineRule="exact"/>
        <w:ind w:right="20"/>
        <w:rPr>
          <w:rFonts w:cs="Times New Roman"/>
          <w:color w:val="000000"/>
          <w:szCs w:val="24"/>
        </w:rPr>
      </w:pPr>
    </w:p>
    <w:p w14:paraId="33EF2195" w14:textId="36CB103E" w:rsidR="00933C49" w:rsidRPr="00A5005B" w:rsidRDefault="00933C49" w:rsidP="00703763">
      <w:pPr>
        <w:widowControl w:val="0"/>
        <w:numPr>
          <w:ilvl w:val="0"/>
          <w:numId w:val="45"/>
        </w:numPr>
        <w:overflowPunct w:val="0"/>
        <w:autoSpaceDE w:val="0"/>
        <w:autoSpaceDN w:val="0"/>
        <w:adjustRightInd w:val="0"/>
        <w:spacing w:line="296" w:lineRule="auto"/>
        <w:ind w:left="0" w:right="20" w:hanging="352"/>
        <w:rPr>
          <w:rFonts w:cs="Times New Roman"/>
          <w:color w:val="000000"/>
          <w:szCs w:val="24"/>
        </w:rPr>
      </w:pPr>
      <w:r w:rsidRPr="00A5005B">
        <w:rPr>
          <w:rFonts w:cs="Times New Roman"/>
          <w:color w:val="000000"/>
          <w:szCs w:val="24"/>
        </w:rPr>
        <w:t xml:space="preserve">It will comply with provisions of Federal law, which limit certain political activities of employees of State or local units of government whose principal employment is in connection with an activity financed in whole or in part by Federal grants (5 USC 1501, et seq.). </w:t>
      </w:r>
    </w:p>
    <w:p w14:paraId="77E81409" w14:textId="77777777" w:rsidR="00933C49" w:rsidRPr="00933C49" w:rsidRDefault="00933C49" w:rsidP="00933C49">
      <w:pPr>
        <w:adjustRightInd w:val="0"/>
        <w:spacing w:line="78" w:lineRule="exact"/>
        <w:ind w:right="20"/>
        <w:rPr>
          <w:rFonts w:cs="Times New Roman"/>
          <w:color w:val="000000"/>
          <w:szCs w:val="24"/>
        </w:rPr>
      </w:pPr>
    </w:p>
    <w:p w14:paraId="1D55A557" w14:textId="77777777" w:rsidR="00933C49" w:rsidRPr="00933C49" w:rsidRDefault="00933C49" w:rsidP="00933C49">
      <w:pPr>
        <w:widowControl w:val="0"/>
        <w:numPr>
          <w:ilvl w:val="0"/>
          <w:numId w:val="45"/>
        </w:numPr>
        <w:overflowPunct w:val="0"/>
        <w:autoSpaceDE w:val="0"/>
        <w:autoSpaceDN w:val="0"/>
        <w:adjustRightInd w:val="0"/>
        <w:spacing w:line="262" w:lineRule="auto"/>
        <w:ind w:left="0" w:right="20" w:hanging="352"/>
        <w:rPr>
          <w:rFonts w:cs="Times New Roman"/>
          <w:color w:val="000000"/>
          <w:szCs w:val="24"/>
        </w:rPr>
      </w:pPr>
      <w:r w:rsidRPr="00933C49">
        <w:rPr>
          <w:rFonts w:cs="Times New Roman"/>
          <w:color w:val="000000"/>
          <w:szCs w:val="24"/>
        </w:rPr>
        <w:t xml:space="preserve">It will comply with the minimum wage and maximum hour provisions of the Federal Fair Labor Standards Act, if applicable. </w:t>
      </w:r>
    </w:p>
    <w:p w14:paraId="79B4CF0C" w14:textId="77777777" w:rsidR="00933C49" w:rsidRPr="00933C49" w:rsidRDefault="00933C49" w:rsidP="00933C49">
      <w:pPr>
        <w:adjustRightInd w:val="0"/>
        <w:spacing w:line="117" w:lineRule="exact"/>
        <w:ind w:right="20"/>
        <w:rPr>
          <w:rFonts w:cs="Times New Roman"/>
          <w:color w:val="000000"/>
          <w:szCs w:val="24"/>
        </w:rPr>
      </w:pPr>
    </w:p>
    <w:p w14:paraId="2877F466" w14:textId="77777777" w:rsidR="00933C49" w:rsidRPr="00933C49" w:rsidRDefault="00933C49" w:rsidP="00933C49">
      <w:pPr>
        <w:widowControl w:val="0"/>
        <w:numPr>
          <w:ilvl w:val="0"/>
          <w:numId w:val="45"/>
        </w:numPr>
        <w:overflowPunct w:val="0"/>
        <w:autoSpaceDE w:val="0"/>
        <w:autoSpaceDN w:val="0"/>
        <w:adjustRightInd w:val="0"/>
        <w:spacing w:line="296" w:lineRule="auto"/>
        <w:ind w:left="0" w:right="20" w:hanging="352"/>
        <w:rPr>
          <w:rFonts w:cs="Times New Roman"/>
          <w:color w:val="000000"/>
          <w:szCs w:val="24"/>
        </w:rPr>
      </w:pPr>
      <w:r w:rsidRPr="00933C49">
        <w:rPr>
          <w:rFonts w:cs="Times New Roman"/>
          <w:color w:val="000000"/>
          <w:szCs w:val="24"/>
        </w:rPr>
        <w:t xml:space="preserve">It will establish safeguards to prohibit employees from using their positions for a purpose that is or gives the appearance of being motivated by a desire for private gain for themselves or others, particularly those with whom they have family, business, or other ties. </w:t>
      </w:r>
    </w:p>
    <w:p w14:paraId="1CE7BC68" w14:textId="77777777" w:rsidR="00933C49" w:rsidRPr="00933C49" w:rsidRDefault="00933C49" w:rsidP="00933C49">
      <w:pPr>
        <w:adjustRightInd w:val="0"/>
        <w:spacing w:line="79" w:lineRule="exact"/>
        <w:ind w:right="20"/>
        <w:rPr>
          <w:rFonts w:cs="Times New Roman"/>
          <w:color w:val="000000"/>
          <w:szCs w:val="24"/>
        </w:rPr>
      </w:pPr>
    </w:p>
    <w:p w14:paraId="0133A2F9" w14:textId="77777777" w:rsidR="00933C49" w:rsidRPr="00933C49" w:rsidRDefault="00933C49" w:rsidP="00933C49">
      <w:pPr>
        <w:widowControl w:val="0"/>
        <w:numPr>
          <w:ilvl w:val="0"/>
          <w:numId w:val="45"/>
        </w:numPr>
        <w:overflowPunct w:val="0"/>
        <w:autoSpaceDE w:val="0"/>
        <w:autoSpaceDN w:val="0"/>
        <w:adjustRightInd w:val="0"/>
        <w:spacing w:line="287" w:lineRule="auto"/>
        <w:ind w:left="0" w:right="20" w:hanging="352"/>
        <w:rPr>
          <w:rFonts w:cs="Times New Roman"/>
          <w:color w:val="000000"/>
          <w:szCs w:val="24"/>
        </w:rPr>
      </w:pPr>
      <w:r w:rsidRPr="00933C49">
        <w:rPr>
          <w:rFonts w:cs="Times New Roman"/>
          <w:color w:val="000000"/>
          <w:szCs w:val="24"/>
        </w:rPr>
        <w:t xml:space="preserve">It will give the sponsoring agency of the Comptroller General, through any authorized representative, access to and the right to examine all records, books, papers, or documents related to the Grant. </w:t>
      </w:r>
    </w:p>
    <w:p w14:paraId="34FFDEFC" w14:textId="77777777" w:rsidR="00933C49" w:rsidRPr="00933C49" w:rsidRDefault="00933C49" w:rsidP="00933C49">
      <w:pPr>
        <w:adjustRightInd w:val="0"/>
        <w:spacing w:line="89" w:lineRule="exact"/>
        <w:ind w:right="20"/>
        <w:rPr>
          <w:rFonts w:cs="Times New Roman"/>
          <w:color w:val="000000"/>
          <w:szCs w:val="24"/>
        </w:rPr>
      </w:pPr>
    </w:p>
    <w:p w14:paraId="571A29B0" w14:textId="77777777" w:rsidR="00933C49" w:rsidRPr="00933C49" w:rsidRDefault="00933C49" w:rsidP="00933C49">
      <w:pPr>
        <w:widowControl w:val="0"/>
        <w:numPr>
          <w:ilvl w:val="0"/>
          <w:numId w:val="45"/>
        </w:numPr>
        <w:overflowPunct w:val="0"/>
        <w:autoSpaceDE w:val="0"/>
        <w:autoSpaceDN w:val="0"/>
        <w:adjustRightInd w:val="0"/>
        <w:spacing w:line="287" w:lineRule="auto"/>
        <w:ind w:left="0" w:right="20" w:hanging="352"/>
        <w:rPr>
          <w:rFonts w:cs="Times New Roman"/>
          <w:color w:val="000000"/>
          <w:szCs w:val="24"/>
        </w:rPr>
      </w:pPr>
      <w:r w:rsidRPr="00933C49">
        <w:rPr>
          <w:rFonts w:cs="Times New Roman"/>
          <w:color w:val="000000"/>
          <w:szCs w:val="24"/>
        </w:rPr>
        <w:t xml:space="preserve">It will comply with all requirements imposed by the Federal-sponsoring agency concerning special requirements of Law, program requirements, and other administrative requirements. </w:t>
      </w:r>
    </w:p>
    <w:p w14:paraId="21BE1680" w14:textId="77777777" w:rsidR="00933C49" w:rsidRPr="00933C49" w:rsidRDefault="00933C49" w:rsidP="00933C49">
      <w:pPr>
        <w:widowControl w:val="0"/>
        <w:numPr>
          <w:ilvl w:val="0"/>
          <w:numId w:val="45"/>
        </w:numPr>
        <w:overflowPunct w:val="0"/>
        <w:autoSpaceDE w:val="0"/>
        <w:autoSpaceDN w:val="0"/>
        <w:adjustRightInd w:val="0"/>
        <w:spacing w:line="262" w:lineRule="auto"/>
        <w:ind w:left="0" w:right="20"/>
        <w:rPr>
          <w:rFonts w:cs="Times New Roman"/>
          <w:color w:val="000000"/>
          <w:szCs w:val="24"/>
        </w:rPr>
      </w:pPr>
      <w:r w:rsidRPr="00933C49">
        <w:rPr>
          <w:rFonts w:cs="Times New Roman"/>
          <w:color w:val="000000"/>
          <w:szCs w:val="24"/>
        </w:rPr>
        <w:t xml:space="preserve">It will ensure that the facilities under its ownership, lease or supervision, which shall be utilized in the accomplishment of the project, are not limited by the Environmental Protection Agency’s (EPA) list of Violating Facilities and that it will notify the Federal grantor agency of the receipt of any communication from the Director of the EPA Office of Federal Activities, indicating that a facility to be used in the project is under consideration for listing by the EPA. </w:t>
      </w:r>
    </w:p>
    <w:p w14:paraId="1471E84C" w14:textId="77777777" w:rsidR="00933C49" w:rsidRPr="00933C49" w:rsidRDefault="00933C49" w:rsidP="00933C49">
      <w:pPr>
        <w:adjustRightInd w:val="0"/>
        <w:spacing w:line="78" w:lineRule="exact"/>
        <w:ind w:right="20"/>
        <w:rPr>
          <w:rFonts w:cs="Times New Roman"/>
          <w:color w:val="000000"/>
          <w:szCs w:val="24"/>
        </w:rPr>
      </w:pPr>
    </w:p>
    <w:p w14:paraId="70E95D22" w14:textId="77777777" w:rsidR="00933C49" w:rsidRPr="00933C49" w:rsidRDefault="00933C49" w:rsidP="00933C49">
      <w:pPr>
        <w:widowControl w:val="0"/>
        <w:numPr>
          <w:ilvl w:val="0"/>
          <w:numId w:val="45"/>
        </w:numPr>
        <w:overflowPunct w:val="0"/>
        <w:autoSpaceDE w:val="0"/>
        <w:autoSpaceDN w:val="0"/>
        <w:adjustRightInd w:val="0"/>
        <w:spacing w:line="303" w:lineRule="auto"/>
        <w:ind w:left="0" w:right="20"/>
        <w:rPr>
          <w:rFonts w:cs="Times New Roman"/>
          <w:color w:val="000000"/>
          <w:szCs w:val="24"/>
        </w:rPr>
      </w:pPr>
      <w:r w:rsidRPr="00933C49">
        <w:rPr>
          <w:rFonts w:cs="Times New Roman"/>
          <w:color w:val="000000"/>
          <w:szCs w:val="24"/>
        </w:rPr>
        <w:lastRenderedPageBreak/>
        <w:t xml:space="preserve">It will comply with the flood insurance purchase requirements of Section 102 (a) of the Flood Disaster Protection Act of 1973, Public Law 93-234, 87 Stat. 975, approved December 31, 1976. Section102 (a) requires, on and after March 2, 1975,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assistance. </w:t>
      </w:r>
    </w:p>
    <w:p w14:paraId="43A6E407" w14:textId="77777777" w:rsidR="00933C49" w:rsidRPr="00933C49" w:rsidRDefault="00933C49" w:rsidP="00933C49">
      <w:pPr>
        <w:adjustRightInd w:val="0"/>
        <w:spacing w:line="78" w:lineRule="exact"/>
        <w:ind w:right="20"/>
        <w:rPr>
          <w:rFonts w:cs="Times New Roman"/>
          <w:color w:val="000000"/>
          <w:szCs w:val="24"/>
        </w:rPr>
      </w:pPr>
    </w:p>
    <w:p w14:paraId="7486B1FD" w14:textId="77777777" w:rsidR="00933C49" w:rsidRPr="00933C49" w:rsidRDefault="00933C49" w:rsidP="00933C49">
      <w:pPr>
        <w:widowControl w:val="0"/>
        <w:numPr>
          <w:ilvl w:val="0"/>
          <w:numId w:val="45"/>
        </w:numPr>
        <w:overflowPunct w:val="0"/>
        <w:autoSpaceDE w:val="0"/>
        <w:autoSpaceDN w:val="0"/>
        <w:adjustRightInd w:val="0"/>
        <w:spacing w:line="306" w:lineRule="auto"/>
        <w:ind w:left="0" w:right="20"/>
        <w:rPr>
          <w:rFonts w:cs="Times New Roman"/>
          <w:color w:val="000000"/>
          <w:szCs w:val="24"/>
        </w:rPr>
      </w:pPr>
      <w:r w:rsidRPr="00933C49">
        <w:rPr>
          <w:rFonts w:cs="Times New Roman"/>
          <w:color w:val="000000"/>
          <w:szCs w:val="24"/>
        </w:rPr>
        <w:t xml:space="preserve">It will assist the Federal grantor agency in its compliance with Section 106 of the National Historic Preservation Act of 1966 as amended (16 USC 470), Executive Order 11593, and the Archeological and Historical Preservation Act of 1966 (16 USC 569a-1 et seq.). By (a) consulting with the State Historic Preservation Officer on the conduct of investigations, as necessary, to identify properties listed in or eligible for inclusion in the National Register of Historic Places that are subject to adverse effects (see 36 CFR Part 808.8) by the activity, and notifying the Federal grantor agency of the existence of any such properties, and by (b) complying with all requirements established by the Federal grantor agency to prevention or mitigate adverse effects upon such properties. </w:t>
      </w:r>
    </w:p>
    <w:p w14:paraId="6E6721C1" w14:textId="77777777" w:rsidR="00933C49" w:rsidRPr="00933C49" w:rsidRDefault="00933C49" w:rsidP="00933C49">
      <w:pPr>
        <w:adjustRightInd w:val="0"/>
        <w:spacing w:line="73" w:lineRule="exact"/>
        <w:ind w:right="20"/>
        <w:rPr>
          <w:rFonts w:cs="Times New Roman"/>
          <w:color w:val="000000"/>
          <w:szCs w:val="24"/>
        </w:rPr>
      </w:pPr>
    </w:p>
    <w:p w14:paraId="0586EA38" w14:textId="77777777" w:rsidR="00933C49" w:rsidRPr="00933C49" w:rsidRDefault="00933C49" w:rsidP="00933C49">
      <w:pPr>
        <w:widowControl w:val="0"/>
        <w:numPr>
          <w:ilvl w:val="0"/>
          <w:numId w:val="45"/>
        </w:numPr>
        <w:overflowPunct w:val="0"/>
        <w:autoSpaceDE w:val="0"/>
        <w:autoSpaceDN w:val="0"/>
        <w:adjustRightInd w:val="0"/>
        <w:spacing w:line="304" w:lineRule="auto"/>
        <w:ind w:left="0" w:right="20"/>
        <w:rPr>
          <w:rFonts w:cs="Times New Roman"/>
          <w:color w:val="000000"/>
          <w:szCs w:val="24"/>
        </w:rPr>
      </w:pPr>
      <w:r w:rsidRPr="00933C49">
        <w:rPr>
          <w:rFonts w:cs="Times New Roman"/>
          <w:color w:val="000000"/>
          <w:szCs w:val="24"/>
        </w:rPr>
        <w:t xml:space="preserve">It will comply with the provisions of 28 CFR applicable to grants and cooperative agreements including Part 18, Administrative Review Procedures; Part 22, Confidentiality of Identifiable Research and Statistical Information; Part 42, Nondiscrimination/Equal Employment Opportunity Policies and Procedures; Part 61, Procedures for Implementing the National Environmental Policy Act; Part 63, Floodplain Management and Wetland Protection Procedures; and Federal laws or regulations applicable to Federal Assistance Programs. </w:t>
      </w:r>
    </w:p>
    <w:p w14:paraId="23D4189F" w14:textId="77777777" w:rsidR="00933C49" w:rsidRPr="00933C49" w:rsidRDefault="00933C49" w:rsidP="00933C49">
      <w:pPr>
        <w:widowControl w:val="0"/>
        <w:numPr>
          <w:ilvl w:val="0"/>
          <w:numId w:val="45"/>
        </w:numPr>
        <w:overflowPunct w:val="0"/>
        <w:autoSpaceDE w:val="0"/>
        <w:autoSpaceDN w:val="0"/>
        <w:adjustRightInd w:val="0"/>
        <w:spacing w:line="304" w:lineRule="auto"/>
        <w:ind w:left="0" w:right="20"/>
        <w:rPr>
          <w:rFonts w:cs="Times New Roman"/>
          <w:color w:val="000000"/>
          <w:szCs w:val="24"/>
        </w:rPr>
      </w:pPr>
      <w:r w:rsidRPr="00933C49">
        <w:rPr>
          <w:rFonts w:cs="Times New Roman"/>
          <w:color w:val="000000"/>
          <w:szCs w:val="24"/>
        </w:rPr>
        <w:t xml:space="preserve">It will comply, and all its contractors will comply, with Title VI of the Civil Rights Act of 1964, as amended; Section 504 of the Rehabilitation Act of 1973, as amended; Title II, Subtitle A, Title III of the Americans with Disabilities Act (ADA) (1990); </w:t>
      </w:r>
      <w:proofErr w:type="gramStart"/>
      <w:r w:rsidRPr="00933C49">
        <w:rPr>
          <w:rFonts w:cs="Times New Roman"/>
          <w:color w:val="000000"/>
          <w:szCs w:val="24"/>
        </w:rPr>
        <w:t>ADA</w:t>
      </w:r>
      <w:proofErr w:type="gramEnd"/>
    </w:p>
    <w:p w14:paraId="1AC16108" w14:textId="77777777" w:rsidR="00933C49" w:rsidRPr="00933C49" w:rsidRDefault="00933C49" w:rsidP="00933C49">
      <w:pPr>
        <w:overflowPunct w:val="0"/>
        <w:adjustRightInd w:val="0"/>
        <w:spacing w:line="262" w:lineRule="auto"/>
        <w:ind w:right="20"/>
        <w:rPr>
          <w:rFonts w:cs="Times New Roman"/>
          <w:szCs w:val="24"/>
        </w:rPr>
      </w:pPr>
      <w:r w:rsidRPr="00933C49">
        <w:rPr>
          <w:rFonts w:cs="Times New Roman"/>
          <w:color w:val="000000"/>
          <w:szCs w:val="24"/>
        </w:rPr>
        <w:t>Accessibility Guidelines for Buildings and Facilities, Title IIX of the Education Amendments of 1972, and the Age Discrimination Act of 1975.</w:t>
      </w:r>
    </w:p>
    <w:p w14:paraId="07B43E83" w14:textId="77777777" w:rsidR="00933C49" w:rsidRPr="00933C49" w:rsidRDefault="00933C49" w:rsidP="00933C49">
      <w:pPr>
        <w:adjustRightInd w:val="0"/>
        <w:spacing w:line="117" w:lineRule="exact"/>
        <w:ind w:right="20"/>
        <w:rPr>
          <w:rFonts w:cs="Times New Roman"/>
          <w:szCs w:val="24"/>
        </w:rPr>
      </w:pPr>
    </w:p>
    <w:p w14:paraId="28CEC976" w14:textId="77777777" w:rsidR="00933C49" w:rsidRPr="00933C49" w:rsidRDefault="00933C49" w:rsidP="00933C49">
      <w:pPr>
        <w:widowControl w:val="0"/>
        <w:numPr>
          <w:ilvl w:val="0"/>
          <w:numId w:val="46"/>
        </w:numPr>
        <w:overflowPunct w:val="0"/>
        <w:autoSpaceDE w:val="0"/>
        <w:autoSpaceDN w:val="0"/>
        <w:adjustRightInd w:val="0"/>
        <w:spacing w:line="296" w:lineRule="auto"/>
        <w:ind w:left="0" w:right="20" w:hanging="352"/>
        <w:rPr>
          <w:rFonts w:cs="Times New Roman"/>
          <w:color w:val="000000"/>
          <w:szCs w:val="24"/>
        </w:rPr>
      </w:pPr>
      <w:r w:rsidRPr="00933C49">
        <w:rPr>
          <w:rFonts w:cs="Times New Roman"/>
          <w:color w:val="000000"/>
          <w:szCs w:val="24"/>
        </w:rPr>
        <w:t xml:space="preserve">In the event a Federal, State, or local court or Federal, State, or local administrative agency makes a finding of discrimination after a due process hearing on the grounds of race, color, religion, national origin, sex, or disability against a recipient of funds, the recipient will forward a copy of the finding to the Office for Civil Rights, U.S. Department of Justice. </w:t>
      </w:r>
    </w:p>
    <w:p w14:paraId="20136B3E" w14:textId="77777777" w:rsidR="00933C49" w:rsidRPr="00933C49" w:rsidRDefault="00933C49" w:rsidP="00933C49">
      <w:pPr>
        <w:widowControl w:val="0"/>
        <w:numPr>
          <w:ilvl w:val="0"/>
          <w:numId w:val="46"/>
        </w:numPr>
        <w:tabs>
          <w:tab w:val="left" w:pos="9720"/>
        </w:tabs>
        <w:overflowPunct w:val="0"/>
        <w:autoSpaceDE w:val="0"/>
        <w:autoSpaceDN w:val="0"/>
        <w:adjustRightInd w:val="0"/>
        <w:spacing w:line="262" w:lineRule="auto"/>
        <w:ind w:left="0" w:right="20" w:hanging="352"/>
        <w:rPr>
          <w:rFonts w:cs="Times New Roman"/>
          <w:color w:val="000000"/>
          <w:szCs w:val="24"/>
        </w:rPr>
      </w:pPr>
      <w:r w:rsidRPr="00933C49">
        <w:rPr>
          <w:rFonts w:cs="Times New Roman"/>
          <w:color w:val="000000"/>
          <w:szCs w:val="24"/>
        </w:rPr>
        <w:t xml:space="preserve">It will provide an Equal Employment Opportunity Program if required to maintain one, where the application is for $500,000 or more. </w:t>
      </w:r>
    </w:p>
    <w:p w14:paraId="2405E5EB" w14:textId="77777777" w:rsidR="00933C49" w:rsidRPr="00933C49" w:rsidRDefault="00933C49" w:rsidP="00933C49">
      <w:pPr>
        <w:adjustRightInd w:val="0"/>
        <w:spacing w:line="117" w:lineRule="exact"/>
        <w:ind w:right="20"/>
        <w:rPr>
          <w:rFonts w:cs="Times New Roman"/>
          <w:color w:val="000000"/>
          <w:szCs w:val="24"/>
        </w:rPr>
      </w:pPr>
    </w:p>
    <w:p w14:paraId="11522B49" w14:textId="77777777" w:rsidR="00933C49" w:rsidRPr="00933C49" w:rsidRDefault="00933C49" w:rsidP="00933C49">
      <w:pPr>
        <w:widowControl w:val="0"/>
        <w:numPr>
          <w:ilvl w:val="0"/>
          <w:numId w:val="46"/>
        </w:numPr>
        <w:overflowPunct w:val="0"/>
        <w:autoSpaceDE w:val="0"/>
        <w:autoSpaceDN w:val="0"/>
        <w:adjustRightInd w:val="0"/>
        <w:spacing w:line="288" w:lineRule="auto"/>
        <w:ind w:left="0" w:right="20" w:hanging="352"/>
        <w:rPr>
          <w:rFonts w:cs="Times New Roman"/>
          <w:color w:val="000000"/>
          <w:szCs w:val="24"/>
        </w:rPr>
      </w:pPr>
      <w:r w:rsidRPr="00933C49">
        <w:rPr>
          <w:rFonts w:cs="Times New Roman"/>
          <w:color w:val="000000"/>
          <w:szCs w:val="24"/>
        </w:rPr>
        <w:t xml:space="preserve">It will comply with the provisions of the Coastal Barrier Resources Act (P.L. 97-348), dated October 19, 1982, (16 USC 3501 et. seq.) which prohibits the expenditure of most new Federal funds within the units of the Coastal Barrier Resources System. </w:t>
      </w:r>
    </w:p>
    <w:p w14:paraId="18534ADE" w14:textId="77777777" w:rsidR="00933C49" w:rsidRPr="00933C49" w:rsidRDefault="00933C49" w:rsidP="00933C49">
      <w:pPr>
        <w:adjustRightInd w:val="0"/>
        <w:spacing w:line="87" w:lineRule="exact"/>
        <w:ind w:right="20"/>
        <w:rPr>
          <w:rFonts w:cs="Times New Roman"/>
          <w:color w:val="000000"/>
          <w:szCs w:val="24"/>
        </w:rPr>
      </w:pPr>
    </w:p>
    <w:p w14:paraId="4E6BD4BB" w14:textId="77777777" w:rsidR="00933C49" w:rsidRPr="00933C49" w:rsidRDefault="00933C49" w:rsidP="00933C49">
      <w:pPr>
        <w:widowControl w:val="0"/>
        <w:numPr>
          <w:ilvl w:val="0"/>
          <w:numId w:val="46"/>
        </w:numPr>
        <w:overflowPunct w:val="0"/>
        <w:autoSpaceDE w:val="0"/>
        <w:autoSpaceDN w:val="0"/>
        <w:adjustRightInd w:val="0"/>
        <w:spacing w:line="262" w:lineRule="auto"/>
        <w:ind w:left="0" w:right="20" w:hanging="352"/>
        <w:rPr>
          <w:rFonts w:cs="Times New Roman"/>
          <w:color w:val="000000"/>
          <w:szCs w:val="24"/>
        </w:rPr>
      </w:pPr>
      <w:r w:rsidRPr="00933C49">
        <w:rPr>
          <w:rFonts w:cs="Times New Roman"/>
          <w:color w:val="000000"/>
          <w:szCs w:val="24"/>
        </w:rPr>
        <w:t xml:space="preserve">It will comply with the Privacy Rule as modified (45 CFR Sections 160 and 164) as applicable </w:t>
      </w:r>
      <w:r w:rsidRPr="00933C49">
        <w:rPr>
          <w:rFonts w:cs="Times New Roman"/>
          <w:color w:val="000000"/>
          <w:szCs w:val="24"/>
        </w:rPr>
        <w:lastRenderedPageBreak/>
        <w:t xml:space="preserve">and the corresponding implementing regulations. </w:t>
      </w:r>
    </w:p>
    <w:p w14:paraId="19CCD89C" w14:textId="77777777" w:rsidR="00933C49" w:rsidRPr="00933C49" w:rsidRDefault="00933C49" w:rsidP="00933C49">
      <w:pPr>
        <w:adjustRightInd w:val="0"/>
        <w:spacing w:line="117" w:lineRule="exact"/>
        <w:ind w:right="20"/>
        <w:rPr>
          <w:rFonts w:cs="Times New Roman"/>
          <w:szCs w:val="24"/>
        </w:rPr>
      </w:pPr>
    </w:p>
    <w:p w14:paraId="629EA7DF" w14:textId="77777777" w:rsidR="00933C49" w:rsidRPr="00933C49" w:rsidRDefault="00933C49" w:rsidP="00933C49">
      <w:pPr>
        <w:pStyle w:val="ListParagraph"/>
        <w:widowControl w:val="0"/>
        <w:numPr>
          <w:ilvl w:val="0"/>
          <w:numId w:val="46"/>
        </w:numPr>
        <w:overflowPunct w:val="0"/>
        <w:autoSpaceDE w:val="0"/>
        <w:autoSpaceDN w:val="0"/>
        <w:adjustRightInd w:val="0"/>
        <w:spacing w:line="260" w:lineRule="auto"/>
        <w:ind w:left="0" w:right="20"/>
        <w:rPr>
          <w:rFonts w:cs="Times New Roman"/>
          <w:color w:val="000000"/>
          <w:szCs w:val="24"/>
        </w:rPr>
      </w:pPr>
      <w:r w:rsidRPr="00933C49">
        <w:rPr>
          <w:rFonts w:cs="Times New Roman"/>
          <w:color w:val="000000"/>
          <w:szCs w:val="24"/>
        </w:rPr>
        <w:t>It will comply with the District of Columbia Language Access Act of 2004, DC Law 15 – 414, D.C. Official Code § 2-1931 et seq.)</w:t>
      </w:r>
    </w:p>
    <w:p w14:paraId="7B9AEF9F" w14:textId="77777777" w:rsidR="00933C49" w:rsidRPr="00933C49" w:rsidRDefault="00933C49" w:rsidP="00933C49">
      <w:pPr>
        <w:pStyle w:val="ListParagraph"/>
        <w:ind w:left="0" w:right="20"/>
        <w:rPr>
          <w:rFonts w:cs="Times New Roman"/>
          <w:szCs w:val="24"/>
        </w:rPr>
      </w:pPr>
    </w:p>
    <w:p w14:paraId="01E7B042" w14:textId="77777777" w:rsidR="00933C49" w:rsidRPr="00933C49" w:rsidRDefault="00933C49" w:rsidP="00933C49">
      <w:pPr>
        <w:pStyle w:val="ListParagraph"/>
        <w:overflowPunct w:val="0"/>
        <w:adjustRightInd w:val="0"/>
        <w:spacing w:line="260" w:lineRule="auto"/>
        <w:ind w:left="0" w:right="20"/>
        <w:rPr>
          <w:rFonts w:cs="Times New Roman"/>
          <w:szCs w:val="24"/>
        </w:rPr>
      </w:pPr>
    </w:p>
    <w:p w14:paraId="2A622A20" w14:textId="36800F30" w:rsidR="00933C49" w:rsidRDefault="00933C49" w:rsidP="00933C49">
      <w:pPr>
        <w:tabs>
          <w:tab w:val="left" w:pos="4420"/>
        </w:tabs>
        <w:adjustRightInd w:val="0"/>
        <w:ind w:right="20"/>
        <w:rPr>
          <w:rFonts w:cs="Times New Roman"/>
          <w:color w:val="000000"/>
          <w:szCs w:val="24"/>
        </w:rPr>
      </w:pPr>
      <w:r w:rsidRPr="00933C49">
        <w:rPr>
          <w:rFonts w:cs="Times New Roman"/>
          <w:color w:val="000000"/>
          <w:szCs w:val="24"/>
        </w:rPr>
        <w:t>_________________________________</w:t>
      </w:r>
      <w:r w:rsidRPr="00933C49">
        <w:rPr>
          <w:rFonts w:cs="Times New Roman"/>
          <w:szCs w:val="24"/>
        </w:rPr>
        <w:tab/>
      </w:r>
      <w:r>
        <w:rPr>
          <w:rFonts w:cs="Times New Roman"/>
          <w:szCs w:val="24"/>
        </w:rPr>
        <w:t xml:space="preserve">  </w:t>
      </w:r>
      <w:r w:rsidRPr="00933C49">
        <w:rPr>
          <w:rFonts w:cs="Times New Roman"/>
          <w:color w:val="000000"/>
          <w:szCs w:val="24"/>
        </w:rPr>
        <w:t>______________________________</w:t>
      </w:r>
    </w:p>
    <w:p w14:paraId="71C2B9E9" w14:textId="77777777" w:rsidR="00933C49" w:rsidRDefault="00933C49" w:rsidP="00933C49">
      <w:pPr>
        <w:tabs>
          <w:tab w:val="left" w:pos="4420"/>
        </w:tabs>
        <w:adjustRightInd w:val="0"/>
        <w:ind w:right="20"/>
        <w:rPr>
          <w:rFonts w:cs="Times New Roman"/>
          <w:color w:val="000000"/>
          <w:szCs w:val="24"/>
        </w:rPr>
      </w:pPr>
    </w:p>
    <w:p w14:paraId="320EED7F" w14:textId="77777777" w:rsidR="00933C49" w:rsidRDefault="00933C49" w:rsidP="00933C49">
      <w:pPr>
        <w:tabs>
          <w:tab w:val="left" w:pos="4420"/>
        </w:tabs>
        <w:adjustRightInd w:val="0"/>
        <w:ind w:right="20"/>
        <w:rPr>
          <w:rFonts w:cs="Times New Roman"/>
          <w:color w:val="000000"/>
          <w:szCs w:val="24"/>
        </w:rPr>
      </w:pPr>
    </w:p>
    <w:p w14:paraId="55378D81" w14:textId="24125D45" w:rsidR="007C5662" w:rsidRDefault="007C5662">
      <w:pPr>
        <w:spacing w:line="276" w:lineRule="auto"/>
        <w:jc w:val="left"/>
        <w:rPr>
          <w:rFonts w:cs="Times New Roman"/>
          <w:color w:val="000000"/>
          <w:szCs w:val="24"/>
        </w:rPr>
      </w:pPr>
    </w:p>
    <w:p w14:paraId="254C27ED" w14:textId="77777777" w:rsidR="00C14692" w:rsidRDefault="00C14692">
      <w:pPr>
        <w:spacing w:line="276" w:lineRule="auto"/>
        <w:jc w:val="left"/>
        <w:rPr>
          <w:rFonts w:cs="Times New Roman"/>
          <w:color w:val="000000"/>
          <w:szCs w:val="24"/>
        </w:rPr>
      </w:pPr>
    </w:p>
    <w:p w14:paraId="3EB6EF74" w14:textId="14D4593F" w:rsidR="00C14692" w:rsidRDefault="00C14692" w:rsidP="00A01E17">
      <w:pPr>
        <w:pStyle w:val="Heading2"/>
      </w:pPr>
      <w:r>
        <w:br w:type="page"/>
      </w:r>
      <w:bookmarkStart w:id="58" w:name="_Toc165905122"/>
      <w:r w:rsidR="00FE2D94">
        <w:lastRenderedPageBreak/>
        <w:t>ATTACHMENT C:</w:t>
      </w:r>
      <w:r w:rsidR="00A01E17">
        <w:t xml:space="preserve"> </w:t>
      </w:r>
      <w:r w:rsidR="00A01E17" w:rsidRPr="00A01E17">
        <w:t>Agency Profile</w:t>
      </w:r>
      <w:bookmarkEnd w:id="58"/>
    </w:p>
    <w:p w14:paraId="02035349" w14:textId="77777777" w:rsidR="00FE2D94" w:rsidRPr="00D60C16" w:rsidRDefault="00FE2D94" w:rsidP="00FE2D94">
      <w:pPr>
        <w:spacing w:line="252" w:lineRule="exact"/>
        <w:ind w:left="1297" w:right="104"/>
        <w:jc w:val="center"/>
        <w:rPr>
          <w:rFonts w:cs="Times New Roman"/>
          <w:b/>
          <w:spacing w:val="-2"/>
        </w:rPr>
      </w:pPr>
      <w:r w:rsidRPr="00D60C16">
        <w:rPr>
          <w:rFonts w:cs="Times New Roman"/>
          <w:b/>
        </w:rPr>
        <w:t>DISTRICT</w:t>
      </w:r>
      <w:r w:rsidRPr="00D60C16">
        <w:rPr>
          <w:rFonts w:cs="Times New Roman"/>
          <w:b/>
          <w:spacing w:val="-5"/>
        </w:rPr>
        <w:t xml:space="preserve"> </w:t>
      </w:r>
      <w:r w:rsidRPr="00D60C16">
        <w:rPr>
          <w:rFonts w:cs="Times New Roman"/>
          <w:b/>
        </w:rPr>
        <w:t>OF</w:t>
      </w:r>
      <w:r w:rsidRPr="00D60C16">
        <w:rPr>
          <w:rFonts w:cs="Times New Roman"/>
          <w:b/>
          <w:spacing w:val="-2"/>
        </w:rPr>
        <w:t xml:space="preserve"> </w:t>
      </w:r>
      <w:r w:rsidRPr="00D60C16">
        <w:rPr>
          <w:rFonts w:cs="Times New Roman"/>
          <w:b/>
        </w:rPr>
        <w:t>COLUMBIA</w:t>
      </w:r>
      <w:r w:rsidRPr="00D60C16">
        <w:rPr>
          <w:rFonts w:cs="Times New Roman"/>
          <w:b/>
          <w:spacing w:val="-6"/>
        </w:rPr>
        <w:t xml:space="preserve"> </w:t>
      </w:r>
      <w:r w:rsidRPr="00D60C16">
        <w:rPr>
          <w:rFonts w:cs="Times New Roman"/>
          <w:b/>
          <w:spacing w:val="-2"/>
        </w:rPr>
        <w:t>GOVERNMENT</w:t>
      </w:r>
    </w:p>
    <w:p w14:paraId="549ECC6B" w14:textId="77777777" w:rsidR="00FE2D94" w:rsidRPr="00D60C16" w:rsidRDefault="00FE2D94" w:rsidP="00FE2D94">
      <w:pPr>
        <w:spacing w:before="1" w:line="252" w:lineRule="exact"/>
        <w:ind w:left="1297" w:right="100"/>
        <w:jc w:val="center"/>
        <w:rPr>
          <w:rFonts w:cs="Times New Roman"/>
          <w:b/>
        </w:rPr>
      </w:pPr>
      <w:r w:rsidRPr="00D60C16">
        <w:rPr>
          <w:rFonts w:cs="Times New Roman"/>
          <w:b/>
        </w:rPr>
        <w:t>Mayor’s</w:t>
      </w:r>
      <w:r w:rsidRPr="00D60C16">
        <w:rPr>
          <w:rFonts w:cs="Times New Roman"/>
          <w:b/>
          <w:spacing w:val="-3"/>
        </w:rPr>
        <w:t xml:space="preserve"> </w:t>
      </w:r>
      <w:r w:rsidRPr="00D60C16">
        <w:rPr>
          <w:rFonts w:cs="Times New Roman"/>
          <w:b/>
        </w:rPr>
        <w:t>Office</w:t>
      </w:r>
      <w:r w:rsidRPr="00D60C16">
        <w:rPr>
          <w:rFonts w:cs="Times New Roman"/>
          <w:b/>
          <w:spacing w:val="-5"/>
        </w:rPr>
        <w:t xml:space="preserve"> </w:t>
      </w:r>
      <w:r w:rsidRPr="00D60C16">
        <w:rPr>
          <w:rFonts w:cs="Times New Roman"/>
          <w:b/>
        </w:rPr>
        <w:t>on</w:t>
      </w:r>
      <w:r w:rsidRPr="00D60C16">
        <w:rPr>
          <w:rFonts w:cs="Times New Roman"/>
          <w:b/>
          <w:spacing w:val="-2"/>
        </w:rPr>
        <w:t xml:space="preserve"> </w:t>
      </w:r>
      <w:r w:rsidRPr="00D60C16">
        <w:rPr>
          <w:rFonts w:cs="Times New Roman"/>
          <w:b/>
        </w:rPr>
        <w:t>Latino</w:t>
      </w:r>
      <w:r w:rsidRPr="00D60C16">
        <w:rPr>
          <w:rFonts w:cs="Times New Roman"/>
          <w:b/>
          <w:spacing w:val="-1"/>
        </w:rPr>
        <w:t xml:space="preserve"> </w:t>
      </w:r>
      <w:r w:rsidRPr="00D60C16">
        <w:rPr>
          <w:rFonts w:cs="Times New Roman"/>
          <w:b/>
        </w:rPr>
        <w:t>Affairs</w:t>
      </w:r>
      <w:r w:rsidRPr="00D60C16">
        <w:rPr>
          <w:rFonts w:cs="Times New Roman"/>
          <w:b/>
          <w:spacing w:val="-3"/>
        </w:rPr>
        <w:t xml:space="preserve"> </w:t>
      </w:r>
      <w:r w:rsidRPr="00D60C16">
        <w:rPr>
          <w:rFonts w:cs="Times New Roman"/>
          <w:b/>
          <w:spacing w:val="-2"/>
        </w:rPr>
        <w:t>(MOLA)</w:t>
      </w:r>
    </w:p>
    <w:p w14:paraId="58865C6F" w14:textId="62056197" w:rsidR="00D54020" w:rsidRDefault="00FE2D94" w:rsidP="00FE2D94">
      <w:pPr>
        <w:ind w:left="1297" w:right="107"/>
        <w:jc w:val="center"/>
        <w:rPr>
          <w:rFonts w:cs="Times New Roman"/>
          <w:b/>
        </w:rPr>
      </w:pPr>
      <w:r w:rsidRPr="00D60C16">
        <w:rPr>
          <w:rFonts w:cs="Times New Roman"/>
          <w:b/>
        </w:rPr>
        <w:t>Summer</w:t>
      </w:r>
      <w:r w:rsidRPr="00D60C16">
        <w:rPr>
          <w:rFonts w:cs="Times New Roman"/>
          <w:b/>
          <w:spacing w:val="-6"/>
        </w:rPr>
        <w:t xml:space="preserve"> </w:t>
      </w:r>
      <w:r w:rsidRPr="00D60C16">
        <w:rPr>
          <w:rFonts w:cs="Times New Roman"/>
          <w:b/>
        </w:rPr>
        <w:t>Youth</w:t>
      </w:r>
      <w:r w:rsidRPr="00D60C16">
        <w:rPr>
          <w:rFonts w:cs="Times New Roman"/>
          <w:b/>
          <w:spacing w:val="-8"/>
        </w:rPr>
        <w:t xml:space="preserve"> </w:t>
      </w:r>
      <w:r w:rsidRPr="00D60C16">
        <w:rPr>
          <w:rFonts w:cs="Times New Roman"/>
          <w:b/>
        </w:rPr>
        <w:t>Employment</w:t>
      </w:r>
      <w:r w:rsidRPr="00D60C16">
        <w:rPr>
          <w:rFonts w:cs="Times New Roman"/>
          <w:b/>
          <w:spacing w:val="-6"/>
        </w:rPr>
        <w:t xml:space="preserve"> </w:t>
      </w:r>
      <w:r w:rsidRPr="00D60C16">
        <w:rPr>
          <w:rFonts w:cs="Times New Roman"/>
          <w:b/>
        </w:rPr>
        <w:t xml:space="preserve">Program </w:t>
      </w:r>
      <w:r w:rsidR="00CA37A4">
        <w:rPr>
          <w:rFonts w:cs="Times New Roman"/>
          <w:b/>
        </w:rPr>
        <w:t>FY 2024</w:t>
      </w:r>
    </w:p>
    <w:p w14:paraId="6CEF29D9" w14:textId="77777777" w:rsidR="00EA0912" w:rsidRPr="00D60C16" w:rsidRDefault="00EA0912" w:rsidP="00FE2D94">
      <w:pPr>
        <w:ind w:left="1297" w:right="107"/>
        <w:jc w:val="center"/>
        <w:rPr>
          <w:rFonts w:cs="Times New Roman"/>
          <w:b/>
        </w:rPr>
      </w:pPr>
    </w:p>
    <w:p w14:paraId="20DB2504" w14:textId="6DED727D" w:rsidR="00FE2D94" w:rsidRDefault="00AD5B23" w:rsidP="00D60C16">
      <w:pPr>
        <w:ind w:left="1297" w:right="107"/>
        <w:jc w:val="center"/>
        <w:rPr>
          <w:rFonts w:cs="Times New Roman"/>
          <w:b/>
        </w:rPr>
      </w:pPr>
      <w:r>
        <w:rPr>
          <w:rFonts w:cs="Times New Roman"/>
          <w:b/>
        </w:rPr>
        <w:t xml:space="preserve">AGENCY </w:t>
      </w:r>
      <w:r w:rsidR="00FE2D94" w:rsidRPr="00D60C16">
        <w:rPr>
          <w:rFonts w:cs="Times New Roman"/>
          <w:b/>
        </w:rPr>
        <w:t xml:space="preserve">PROFILE </w:t>
      </w:r>
    </w:p>
    <w:p w14:paraId="483D7912" w14:textId="77777777" w:rsidR="00D60C16" w:rsidRPr="00D60C16" w:rsidRDefault="00D60C16" w:rsidP="00D60C16">
      <w:pPr>
        <w:ind w:left="1297" w:right="107"/>
        <w:jc w:val="center"/>
        <w:rPr>
          <w:rFonts w:cs="Times New Roman"/>
          <w:b/>
        </w:rPr>
      </w:pPr>
    </w:p>
    <w:p w14:paraId="1227D6CF" w14:textId="118D7044" w:rsidR="00FE2D94" w:rsidRPr="00D60C16" w:rsidRDefault="00D60C16" w:rsidP="00D60C16">
      <w:pPr>
        <w:rPr>
          <w:rFonts w:cs="Times New Roman"/>
          <w:b/>
          <w:bCs/>
        </w:rPr>
      </w:pPr>
      <w:r w:rsidRPr="00D60C16">
        <w:rPr>
          <w:rFonts w:cs="Times New Roman"/>
          <w:b/>
          <w:bCs/>
        </w:rPr>
        <w:t>ORGANIZATION:</w:t>
      </w:r>
    </w:p>
    <w:p w14:paraId="1B2A83B2" w14:textId="77777777" w:rsidR="00D60C16" w:rsidRDefault="00D60C16" w:rsidP="00FE2D94">
      <w:pPr>
        <w:spacing w:before="1" w:line="252" w:lineRule="exact"/>
        <w:ind w:left="220"/>
        <w:rPr>
          <w:rFonts w:cs="Times New Roman"/>
        </w:rPr>
      </w:pPr>
    </w:p>
    <w:p w14:paraId="1D687A33" w14:textId="7A188EC8" w:rsidR="00FE2D94" w:rsidRPr="00D60C16" w:rsidRDefault="00FE2D94" w:rsidP="00FE2D94">
      <w:pPr>
        <w:spacing w:before="1" w:line="252" w:lineRule="exact"/>
        <w:ind w:left="220"/>
        <w:rPr>
          <w:rFonts w:cs="Times New Roman"/>
        </w:rPr>
      </w:pPr>
      <w:r w:rsidRPr="00D60C16">
        <w:rPr>
          <w:rFonts w:cs="Times New Roman"/>
        </w:rPr>
        <w:t>Employer</w:t>
      </w:r>
      <w:r w:rsidRPr="00D60C16">
        <w:rPr>
          <w:rFonts w:cs="Times New Roman"/>
          <w:spacing w:val="-4"/>
        </w:rPr>
        <w:t xml:space="preserve"> </w:t>
      </w:r>
      <w:r w:rsidRPr="00D60C16">
        <w:rPr>
          <w:rFonts w:cs="Times New Roman"/>
        </w:rPr>
        <w:t>Identification</w:t>
      </w:r>
      <w:r w:rsidRPr="00D60C16">
        <w:rPr>
          <w:rFonts w:cs="Times New Roman"/>
          <w:spacing w:val="-6"/>
        </w:rPr>
        <w:t xml:space="preserve"> </w:t>
      </w:r>
      <w:r w:rsidRPr="00D60C16">
        <w:rPr>
          <w:rFonts w:cs="Times New Roman"/>
        </w:rPr>
        <w:t>Number</w:t>
      </w:r>
      <w:r w:rsidRPr="00D60C16">
        <w:rPr>
          <w:rFonts w:cs="Times New Roman"/>
          <w:spacing w:val="-5"/>
        </w:rPr>
        <w:t xml:space="preserve"> </w:t>
      </w:r>
      <w:r w:rsidRPr="00D60C16">
        <w:rPr>
          <w:rFonts w:cs="Times New Roman"/>
          <w:spacing w:val="-2"/>
        </w:rPr>
        <w:t>(EIN):</w:t>
      </w:r>
    </w:p>
    <w:p w14:paraId="4C24B671" w14:textId="77777777" w:rsidR="00FE2D94" w:rsidRPr="00D60C16" w:rsidRDefault="00FE2D94" w:rsidP="00FE2D94">
      <w:pPr>
        <w:spacing w:line="252" w:lineRule="exact"/>
        <w:ind w:left="220"/>
        <w:rPr>
          <w:rFonts w:cs="Times New Roman"/>
        </w:rPr>
      </w:pPr>
      <w:r w:rsidRPr="00D60C16">
        <w:rPr>
          <w:rFonts w:cs="Times New Roman"/>
        </w:rPr>
        <w:t>Project</w:t>
      </w:r>
      <w:r w:rsidRPr="00D60C16">
        <w:rPr>
          <w:rFonts w:cs="Times New Roman"/>
          <w:spacing w:val="-4"/>
        </w:rPr>
        <w:t xml:space="preserve"> </w:t>
      </w:r>
      <w:r w:rsidRPr="00D60C16">
        <w:rPr>
          <w:rFonts w:cs="Times New Roman"/>
          <w:spacing w:val="-2"/>
        </w:rPr>
        <w:t>Title:</w:t>
      </w:r>
    </w:p>
    <w:p w14:paraId="3777E491" w14:textId="77777777" w:rsidR="00FE2D94" w:rsidRPr="00D60C16" w:rsidRDefault="00FE2D94" w:rsidP="00FE2D94">
      <w:pPr>
        <w:spacing w:before="1"/>
        <w:ind w:left="220"/>
        <w:rPr>
          <w:rFonts w:cs="Times New Roman"/>
        </w:rPr>
      </w:pPr>
      <w:r w:rsidRPr="00D60C16">
        <w:rPr>
          <w:rFonts w:cs="Times New Roman"/>
        </w:rPr>
        <w:t>Duration</w:t>
      </w:r>
      <w:r w:rsidRPr="00D60C16">
        <w:rPr>
          <w:rFonts w:cs="Times New Roman"/>
          <w:spacing w:val="-6"/>
        </w:rPr>
        <w:t xml:space="preserve"> </w:t>
      </w:r>
      <w:r w:rsidRPr="00D60C16">
        <w:rPr>
          <w:rFonts w:cs="Times New Roman"/>
        </w:rPr>
        <w:t>(Begin/End</w:t>
      </w:r>
      <w:r w:rsidRPr="00D60C16">
        <w:rPr>
          <w:rFonts w:cs="Times New Roman"/>
          <w:spacing w:val="-2"/>
        </w:rPr>
        <w:t xml:space="preserve"> Dates):</w:t>
      </w:r>
    </w:p>
    <w:p w14:paraId="0D886E83" w14:textId="77777777" w:rsidR="00FE2D94" w:rsidRPr="00D60C16" w:rsidRDefault="00FE2D94" w:rsidP="00FE2D94">
      <w:pPr>
        <w:pStyle w:val="BodyText"/>
        <w:spacing w:before="10"/>
        <w:rPr>
          <w:rFonts w:ascii="Times New Roman" w:hAnsi="Times New Roman" w:cs="Times New Roman"/>
          <w:sz w:val="21"/>
        </w:rPr>
      </w:pPr>
    </w:p>
    <w:p w14:paraId="46045747" w14:textId="490B1303" w:rsidR="00FE2D94" w:rsidRPr="00D60C16" w:rsidRDefault="00FE2D94" w:rsidP="00D54020">
      <w:pPr>
        <w:rPr>
          <w:rFonts w:cs="Times New Roman"/>
          <w:b/>
          <w:bCs/>
        </w:rPr>
      </w:pPr>
      <w:r w:rsidRPr="00D60C16">
        <w:rPr>
          <w:rFonts w:cs="Times New Roman"/>
          <w:b/>
          <w:bCs/>
        </w:rPr>
        <w:t>PROJECT COST</w:t>
      </w:r>
      <w:r w:rsidR="00D60C16">
        <w:rPr>
          <w:rFonts w:cs="Times New Roman"/>
          <w:b/>
          <w:bCs/>
        </w:rPr>
        <w:t>:</w:t>
      </w:r>
    </w:p>
    <w:p w14:paraId="2F9527C5" w14:textId="77777777" w:rsidR="00FE2D94" w:rsidRPr="00D60C16" w:rsidRDefault="00FE2D94" w:rsidP="00FE2D94">
      <w:pPr>
        <w:spacing w:before="1"/>
        <w:ind w:left="220" w:right="6187"/>
        <w:rPr>
          <w:rFonts w:cs="Times New Roman"/>
        </w:rPr>
      </w:pPr>
      <w:r w:rsidRPr="00D60C16">
        <w:rPr>
          <w:rFonts w:cs="Times New Roman"/>
        </w:rPr>
        <w:t>Funding</w:t>
      </w:r>
      <w:r w:rsidRPr="00D60C16">
        <w:rPr>
          <w:rFonts w:cs="Times New Roman"/>
          <w:spacing w:val="-12"/>
        </w:rPr>
        <w:t xml:space="preserve"> </w:t>
      </w:r>
      <w:r w:rsidRPr="00D60C16">
        <w:rPr>
          <w:rFonts w:cs="Times New Roman"/>
        </w:rPr>
        <w:t>Requested</w:t>
      </w:r>
      <w:r w:rsidRPr="00D60C16">
        <w:rPr>
          <w:rFonts w:cs="Times New Roman"/>
          <w:spacing w:val="-14"/>
        </w:rPr>
        <w:t xml:space="preserve"> </w:t>
      </w:r>
      <w:r w:rsidRPr="00D60C16">
        <w:rPr>
          <w:rFonts w:cs="Times New Roman"/>
        </w:rPr>
        <w:t>(MOLA):</w:t>
      </w:r>
      <w:r w:rsidRPr="00D60C16">
        <w:rPr>
          <w:rFonts w:cs="Times New Roman"/>
          <w:spacing w:val="-12"/>
        </w:rPr>
        <w:t xml:space="preserve"> </w:t>
      </w:r>
      <w:r w:rsidRPr="00D60C16">
        <w:rPr>
          <w:rFonts w:cs="Times New Roman"/>
        </w:rPr>
        <w:t>$ Total Project Budget: $</w:t>
      </w:r>
    </w:p>
    <w:p w14:paraId="08237667" w14:textId="77777777" w:rsidR="00FE2D94" w:rsidRPr="00D60C16" w:rsidRDefault="00FE2D94" w:rsidP="00FE2D94">
      <w:pPr>
        <w:pStyle w:val="BodyText"/>
        <w:rPr>
          <w:rFonts w:ascii="Times New Roman" w:hAnsi="Times New Roman" w:cs="Times New Roman"/>
        </w:rPr>
      </w:pPr>
    </w:p>
    <w:p w14:paraId="53820BFB" w14:textId="48E541A4" w:rsidR="00FE2D94" w:rsidRPr="00D60C16" w:rsidRDefault="00FE2D94" w:rsidP="00D60C16">
      <w:pPr>
        <w:rPr>
          <w:rFonts w:cs="Times New Roman"/>
          <w:b/>
          <w:bCs/>
        </w:rPr>
      </w:pPr>
      <w:r w:rsidRPr="00D60C16">
        <w:rPr>
          <w:rFonts w:cs="Times New Roman"/>
          <w:b/>
          <w:bCs/>
        </w:rPr>
        <w:t>OFFICIAL AUTHORIZING THIS APPLICATION</w:t>
      </w:r>
      <w:r w:rsidR="00D60C16">
        <w:rPr>
          <w:rFonts w:cs="Times New Roman"/>
          <w:b/>
          <w:bCs/>
        </w:rPr>
        <w:t>:</w:t>
      </w:r>
    </w:p>
    <w:p w14:paraId="3F128FB9" w14:textId="77777777" w:rsidR="00FE2D94" w:rsidRPr="00D60C16" w:rsidRDefault="00FE2D94" w:rsidP="00FE2D94">
      <w:pPr>
        <w:pStyle w:val="BodyText"/>
        <w:rPr>
          <w:rFonts w:ascii="Times New Roman" w:hAnsi="Times New Roman" w:cs="Times New Roman"/>
        </w:rPr>
      </w:pPr>
    </w:p>
    <w:p w14:paraId="4620897E" w14:textId="77777777" w:rsidR="00FE2D94" w:rsidRPr="00D60C16" w:rsidRDefault="00FE2D94" w:rsidP="00FE2D94">
      <w:pPr>
        <w:spacing w:line="252" w:lineRule="exact"/>
        <w:ind w:left="220"/>
        <w:rPr>
          <w:rFonts w:cs="Times New Roman"/>
        </w:rPr>
      </w:pPr>
      <w:r w:rsidRPr="00D60C16">
        <w:rPr>
          <w:rFonts w:cs="Times New Roman"/>
        </w:rPr>
        <w:t>Name</w:t>
      </w:r>
      <w:r w:rsidRPr="00D60C16">
        <w:rPr>
          <w:rFonts w:cs="Times New Roman"/>
          <w:spacing w:val="-2"/>
        </w:rPr>
        <w:t xml:space="preserve"> </w:t>
      </w:r>
      <w:r w:rsidRPr="00D60C16">
        <w:rPr>
          <w:rFonts w:cs="Times New Roman"/>
        </w:rPr>
        <w:t>and</w:t>
      </w:r>
      <w:r w:rsidRPr="00D60C16">
        <w:rPr>
          <w:rFonts w:cs="Times New Roman"/>
          <w:spacing w:val="-2"/>
        </w:rPr>
        <w:t xml:space="preserve"> Title:</w:t>
      </w:r>
    </w:p>
    <w:p w14:paraId="69478614" w14:textId="77777777" w:rsidR="00FE2D94" w:rsidRPr="00D60C16" w:rsidRDefault="00FE2D94" w:rsidP="00FE2D94">
      <w:pPr>
        <w:spacing w:line="252" w:lineRule="exact"/>
        <w:ind w:left="220"/>
        <w:rPr>
          <w:rFonts w:cs="Times New Roman"/>
        </w:rPr>
      </w:pPr>
      <w:r w:rsidRPr="00D60C16">
        <w:rPr>
          <w:rFonts w:cs="Times New Roman"/>
          <w:spacing w:val="-2"/>
        </w:rPr>
        <w:t>Telephone:</w:t>
      </w:r>
    </w:p>
    <w:p w14:paraId="77EFAF43" w14:textId="77777777" w:rsidR="00FE2D94" w:rsidRPr="00D60C16" w:rsidRDefault="00FE2D94" w:rsidP="00FE2D94">
      <w:pPr>
        <w:spacing w:before="2"/>
        <w:ind w:left="220"/>
        <w:rPr>
          <w:rFonts w:cs="Times New Roman"/>
        </w:rPr>
      </w:pPr>
      <w:r w:rsidRPr="00D60C16">
        <w:rPr>
          <w:rFonts w:cs="Times New Roman"/>
          <w:spacing w:val="-4"/>
        </w:rPr>
        <w:t>Fax:</w:t>
      </w:r>
    </w:p>
    <w:p w14:paraId="4123A329" w14:textId="77777777" w:rsidR="00FE2D94" w:rsidRPr="00D60C16" w:rsidRDefault="00FE2D94" w:rsidP="00FE2D94">
      <w:pPr>
        <w:pStyle w:val="BodyText"/>
        <w:rPr>
          <w:rFonts w:ascii="Times New Roman" w:hAnsi="Times New Roman" w:cs="Times New Roman"/>
        </w:rPr>
      </w:pPr>
    </w:p>
    <w:p w14:paraId="0F37459F" w14:textId="1F9E970B" w:rsidR="00FE2D94" w:rsidRPr="00D60C16" w:rsidRDefault="00FE2D94" w:rsidP="00D60C16">
      <w:pPr>
        <w:rPr>
          <w:rFonts w:cs="Times New Roman"/>
          <w:b/>
          <w:bCs/>
        </w:rPr>
      </w:pPr>
      <w:r w:rsidRPr="00D60C16">
        <w:rPr>
          <w:rFonts w:cs="Times New Roman"/>
          <w:b/>
          <w:bCs/>
        </w:rPr>
        <w:t>PROJECT DIRECTOR</w:t>
      </w:r>
      <w:r w:rsidR="00D60C16">
        <w:rPr>
          <w:rFonts w:cs="Times New Roman"/>
          <w:b/>
          <w:bCs/>
        </w:rPr>
        <w:t>:</w:t>
      </w:r>
      <w:r w:rsidR="00D60C16">
        <w:rPr>
          <w:rFonts w:cs="Times New Roman"/>
          <w:b/>
          <w:bCs/>
        </w:rPr>
        <w:tab/>
      </w:r>
      <w:r w:rsidRPr="00D60C16">
        <w:rPr>
          <w:rFonts w:cs="Times New Roman"/>
          <w:b/>
          <w:bCs/>
        </w:rPr>
        <w:tab/>
      </w:r>
      <w:r w:rsidR="00D60C16">
        <w:rPr>
          <w:rFonts w:cs="Times New Roman"/>
          <w:b/>
          <w:bCs/>
        </w:rPr>
        <w:tab/>
      </w:r>
      <w:r w:rsidR="00D60C16">
        <w:rPr>
          <w:rFonts w:cs="Times New Roman"/>
          <w:b/>
          <w:bCs/>
        </w:rPr>
        <w:tab/>
      </w:r>
      <w:r w:rsidRPr="00D60C16">
        <w:rPr>
          <w:rFonts w:cs="Times New Roman"/>
          <w:b/>
          <w:bCs/>
        </w:rPr>
        <w:t>FINANCIAL OFFICER:</w:t>
      </w:r>
    </w:p>
    <w:p w14:paraId="5676A38D" w14:textId="77777777" w:rsidR="00FE2D94" w:rsidRPr="00D60C16" w:rsidRDefault="00FE2D94" w:rsidP="00FE2D94">
      <w:pPr>
        <w:pStyle w:val="BodyText"/>
        <w:spacing w:before="10"/>
        <w:rPr>
          <w:rFonts w:ascii="Times New Roman" w:hAnsi="Times New Roman" w:cs="Times New Roman"/>
          <w:sz w:val="21"/>
        </w:rPr>
      </w:pPr>
    </w:p>
    <w:p w14:paraId="206D3A4E" w14:textId="1D99712C" w:rsidR="00FE2D94" w:rsidRPr="00D60C16" w:rsidRDefault="00FE2D94" w:rsidP="00FE2D94">
      <w:pPr>
        <w:tabs>
          <w:tab w:val="left" w:pos="5255"/>
        </w:tabs>
        <w:ind w:left="220"/>
        <w:rPr>
          <w:rFonts w:cs="Times New Roman"/>
        </w:rPr>
      </w:pPr>
      <w:r w:rsidRPr="00D60C16">
        <w:rPr>
          <w:rFonts w:cs="Times New Roman"/>
          <w:spacing w:val="-2"/>
        </w:rPr>
        <w:t>Name:</w:t>
      </w:r>
      <w:r w:rsidR="00D60C16">
        <w:rPr>
          <w:rFonts w:cs="Times New Roman"/>
        </w:rPr>
        <w:tab/>
      </w:r>
      <w:r w:rsidRPr="00D60C16">
        <w:rPr>
          <w:rFonts w:cs="Times New Roman"/>
          <w:spacing w:val="-2"/>
        </w:rPr>
        <w:t>Name:</w:t>
      </w:r>
    </w:p>
    <w:p w14:paraId="19629343" w14:textId="77777777" w:rsidR="00FE2D94" w:rsidRPr="00D60C16" w:rsidRDefault="00FE2D94" w:rsidP="00FE2D94">
      <w:pPr>
        <w:tabs>
          <w:tab w:val="left" w:pos="5255"/>
        </w:tabs>
        <w:spacing w:before="1" w:line="252" w:lineRule="exact"/>
        <w:ind w:left="220"/>
        <w:rPr>
          <w:rFonts w:cs="Times New Roman"/>
        </w:rPr>
      </w:pPr>
      <w:r w:rsidRPr="00D60C16">
        <w:rPr>
          <w:rFonts w:cs="Times New Roman"/>
          <w:spacing w:val="-2"/>
        </w:rPr>
        <w:t>Title:</w:t>
      </w:r>
      <w:r w:rsidRPr="00D60C16">
        <w:rPr>
          <w:rFonts w:cs="Times New Roman"/>
        </w:rPr>
        <w:tab/>
      </w:r>
      <w:r w:rsidRPr="00D60C16">
        <w:rPr>
          <w:rFonts w:cs="Times New Roman"/>
          <w:spacing w:val="-2"/>
        </w:rPr>
        <w:t>Title:</w:t>
      </w:r>
    </w:p>
    <w:p w14:paraId="75B82B68" w14:textId="77777777" w:rsidR="00FE2D94" w:rsidRPr="00D60C16" w:rsidRDefault="00FE2D94" w:rsidP="00FE2D94">
      <w:pPr>
        <w:tabs>
          <w:tab w:val="left" w:pos="5255"/>
        </w:tabs>
        <w:spacing w:line="252" w:lineRule="exact"/>
        <w:ind w:left="220"/>
        <w:rPr>
          <w:rFonts w:cs="Times New Roman"/>
        </w:rPr>
      </w:pPr>
      <w:r w:rsidRPr="00D60C16">
        <w:rPr>
          <w:rFonts w:cs="Times New Roman"/>
          <w:spacing w:val="-2"/>
        </w:rPr>
        <w:t>Address:</w:t>
      </w:r>
      <w:r w:rsidRPr="00D60C16">
        <w:rPr>
          <w:rFonts w:cs="Times New Roman"/>
        </w:rPr>
        <w:tab/>
      </w:r>
      <w:r w:rsidRPr="00D60C16">
        <w:rPr>
          <w:rFonts w:cs="Times New Roman"/>
          <w:spacing w:val="-2"/>
        </w:rPr>
        <w:t>Address:</w:t>
      </w:r>
    </w:p>
    <w:p w14:paraId="35662C38" w14:textId="77777777" w:rsidR="00FE2D94" w:rsidRPr="00D60C16" w:rsidRDefault="00FE2D94" w:rsidP="00FE2D94">
      <w:pPr>
        <w:tabs>
          <w:tab w:val="left" w:pos="5255"/>
        </w:tabs>
        <w:spacing w:before="2" w:line="252" w:lineRule="exact"/>
        <w:ind w:left="220"/>
        <w:rPr>
          <w:rFonts w:cs="Times New Roman"/>
        </w:rPr>
      </w:pPr>
      <w:r w:rsidRPr="00D60C16">
        <w:rPr>
          <w:rFonts w:cs="Times New Roman"/>
          <w:spacing w:val="-2"/>
        </w:rPr>
        <w:t>Telephone:</w:t>
      </w:r>
      <w:r w:rsidRPr="00D60C16">
        <w:rPr>
          <w:rFonts w:cs="Times New Roman"/>
        </w:rPr>
        <w:tab/>
      </w:r>
      <w:r w:rsidRPr="00D60C16">
        <w:rPr>
          <w:rFonts w:cs="Times New Roman"/>
          <w:spacing w:val="-2"/>
        </w:rPr>
        <w:t>Telephone:</w:t>
      </w:r>
    </w:p>
    <w:p w14:paraId="2BBB2880" w14:textId="77777777" w:rsidR="00FE2D94" w:rsidRPr="00D60C16" w:rsidRDefault="00FE2D94" w:rsidP="00FE2D94">
      <w:pPr>
        <w:tabs>
          <w:tab w:val="left" w:pos="5257"/>
        </w:tabs>
        <w:spacing w:line="252" w:lineRule="exact"/>
        <w:ind w:left="220"/>
        <w:rPr>
          <w:rFonts w:cs="Times New Roman"/>
        </w:rPr>
      </w:pPr>
      <w:r w:rsidRPr="00D60C16">
        <w:rPr>
          <w:rFonts w:cs="Times New Roman"/>
          <w:spacing w:val="-2"/>
        </w:rPr>
        <w:t>Email:</w:t>
      </w:r>
      <w:r w:rsidRPr="00D60C16">
        <w:rPr>
          <w:rFonts w:cs="Times New Roman"/>
        </w:rPr>
        <w:tab/>
      </w:r>
      <w:r w:rsidRPr="00D60C16">
        <w:rPr>
          <w:rFonts w:cs="Times New Roman"/>
          <w:spacing w:val="-2"/>
        </w:rPr>
        <w:t>Email:</w:t>
      </w:r>
    </w:p>
    <w:p w14:paraId="460D8D44" w14:textId="77777777" w:rsidR="00FE2D94" w:rsidRPr="00D60C16" w:rsidRDefault="00FE2D94" w:rsidP="00FE2D94">
      <w:pPr>
        <w:tabs>
          <w:tab w:val="left" w:pos="5254"/>
        </w:tabs>
        <w:spacing w:line="252" w:lineRule="exact"/>
        <w:ind w:left="220"/>
        <w:rPr>
          <w:rFonts w:cs="Times New Roman"/>
        </w:rPr>
      </w:pPr>
      <w:r w:rsidRPr="00D60C16">
        <w:rPr>
          <w:rFonts w:cs="Times New Roman"/>
          <w:spacing w:val="-4"/>
        </w:rPr>
        <w:t>Fax:</w:t>
      </w:r>
      <w:r w:rsidRPr="00D60C16">
        <w:rPr>
          <w:rFonts w:cs="Times New Roman"/>
        </w:rPr>
        <w:tab/>
      </w:r>
      <w:r w:rsidRPr="00D60C16">
        <w:rPr>
          <w:rFonts w:cs="Times New Roman"/>
          <w:spacing w:val="-4"/>
        </w:rPr>
        <w:t>Fax:</w:t>
      </w:r>
    </w:p>
    <w:p w14:paraId="10F15095" w14:textId="77777777" w:rsidR="00FE2D94" w:rsidRPr="00D60C16" w:rsidRDefault="00FE2D94" w:rsidP="00FE2D94">
      <w:pPr>
        <w:pStyle w:val="BodyText"/>
        <w:rPr>
          <w:rFonts w:ascii="Times New Roman" w:hAnsi="Times New Roman" w:cs="Times New Roman"/>
          <w:b/>
          <w:sz w:val="24"/>
        </w:rPr>
      </w:pPr>
    </w:p>
    <w:p w14:paraId="14AD26AB" w14:textId="77777777" w:rsidR="00FE2D94" w:rsidRPr="00D60C16" w:rsidRDefault="00FE2D94" w:rsidP="00FE2D94">
      <w:pPr>
        <w:pStyle w:val="BodyText"/>
        <w:spacing w:before="1"/>
        <w:rPr>
          <w:rFonts w:ascii="Times New Roman" w:hAnsi="Times New Roman" w:cs="Times New Roman"/>
          <w:b/>
          <w:sz w:val="20"/>
        </w:rPr>
      </w:pPr>
    </w:p>
    <w:p w14:paraId="51B12CFC" w14:textId="5E31A8D2" w:rsidR="00FE2D94" w:rsidRPr="00D60C16" w:rsidRDefault="00FE2D94" w:rsidP="00FE2D94">
      <w:pPr>
        <w:ind w:left="220" w:right="534"/>
        <w:rPr>
          <w:rFonts w:cs="Times New Roman"/>
          <w:i/>
        </w:rPr>
      </w:pPr>
      <w:r w:rsidRPr="00D60C16">
        <w:rPr>
          <w:rFonts w:cs="Times New Roman"/>
          <w:i/>
        </w:rPr>
        <w:t>Application is made for a grant under the above-mentioned FY 202</w:t>
      </w:r>
      <w:r w:rsidR="007B71C9">
        <w:rPr>
          <w:rFonts w:cs="Times New Roman"/>
          <w:i/>
        </w:rPr>
        <w:t>4</w:t>
      </w:r>
      <w:r w:rsidRPr="00D60C16">
        <w:rPr>
          <w:rFonts w:cs="Times New Roman"/>
          <w:i/>
        </w:rPr>
        <w:t xml:space="preserve"> Summer Youth Employment</w:t>
      </w:r>
      <w:r w:rsidRPr="00D60C16">
        <w:rPr>
          <w:rFonts w:cs="Times New Roman"/>
          <w:i/>
          <w:spacing w:val="-1"/>
        </w:rPr>
        <w:t xml:space="preserve"> </w:t>
      </w:r>
      <w:r w:rsidRPr="00D60C16">
        <w:rPr>
          <w:rFonts w:cs="Times New Roman"/>
          <w:i/>
        </w:rPr>
        <w:t>Program</w:t>
      </w:r>
      <w:r w:rsidRPr="00D60C16">
        <w:rPr>
          <w:rFonts w:cs="Times New Roman"/>
          <w:i/>
          <w:spacing w:val="-5"/>
        </w:rPr>
        <w:t xml:space="preserve"> </w:t>
      </w:r>
      <w:r w:rsidRPr="00D60C16">
        <w:rPr>
          <w:rFonts w:cs="Times New Roman"/>
          <w:i/>
        </w:rPr>
        <w:t>to</w:t>
      </w:r>
      <w:r w:rsidRPr="00D60C16">
        <w:rPr>
          <w:rFonts w:cs="Times New Roman"/>
          <w:i/>
          <w:spacing w:val="-3"/>
        </w:rPr>
        <w:t xml:space="preserve"> </w:t>
      </w:r>
      <w:r w:rsidRPr="00D60C16">
        <w:rPr>
          <w:rFonts w:cs="Times New Roman"/>
          <w:i/>
        </w:rPr>
        <w:t>the</w:t>
      </w:r>
      <w:r w:rsidRPr="00D60C16">
        <w:rPr>
          <w:rFonts w:cs="Times New Roman"/>
          <w:i/>
          <w:spacing w:val="-3"/>
        </w:rPr>
        <w:t xml:space="preserve"> </w:t>
      </w:r>
      <w:r w:rsidRPr="00D60C16">
        <w:rPr>
          <w:rFonts w:cs="Times New Roman"/>
          <w:i/>
        </w:rPr>
        <w:t>District</w:t>
      </w:r>
      <w:r w:rsidRPr="00D60C16">
        <w:rPr>
          <w:rFonts w:cs="Times New Roman"/>
          <w:i/>
          <w:spacing w:val="-5"/>
        </w:rPr>
        <w:t xml:space="preserve"> </w:t>
      </w:r>
      <w:r w:rsidRPr="00D60C16">
        <w:rPr>
          <w:rFonts w:cs="Times New Roman"/>
          <w:i/>
        </w:rPr>
        <w:t>of</w:t>
      </w:r>
      <w:r w:rsidRPr="00D60C16">
        <w:rPr>
          <w:rFonts w:cs="Times New Roman"/>
          <w:i/>
          <w:spacing w:val="-2"/>
        </w:rPr>
        <w:t xml:space="preserve"> </w:t>
      </w:r>
      <w:r w:rsidRPr="00D60C16">
        <w:rPr>
          <w:rFonts w:cs="Times New Roman"/>
          <w:i/>
        </w:rPr>
        <w:t>Columbia</w:t>
      </w:r>
      <w:r w:rsidRPr="00D60C16">
        <w:rPr>
          <w:rFonts w:cs="Times New Roman"/>
          <w:i/>
          <w:spacing w:val="-2"/>
        </w:rPr>
        <w:t xml:space="preserve"> </w:t>
      </w:r>
      <w:r w:rsidRPr="00D60C16">
        <w:rPr>
          <w:rFonts w:cs="Times New Roman"/>
          <w:i/>
        </w:rPr>
        <w:t>in</w:t>
      </w:r>
      <w:r w:rsidRPr="00D60C16">
        <w:rPr>
          <w:rFonts w:cs="Times New Roman"/>
          <w:i/>
          <w:spacing w:val="-3"/>
        </w:rPr>
        <w:t xml:space="preserve"> </w:t>
      </w:r>
      <w:r w:rsidRPr="00D60C16">
        <w:rPr>
          <w:rFonts w:cs="Times New Roman"/>
          <w:i/>
        </w:rPr>
        <w:t>the</w:t>
      </w:r>
      <w:r w:rsidRPr="00D60C16">
        <w:rPr>
          <w:rFonts w:cs="Times New Roman"/>
          <w:i/>
          <w:spacing w:val="-5"/>
        </w:rPr>
        <w:t xml:space="preserve"> </w:t>
      </w:r>
      <w:r w:rsidRPr="00D60C16">
        <w:rPr>
          <w:rFonts w:cs="Times New Roman"/>
          <w:i/>
        </w:rPr>
        <w:t>amount</w:t>
      </w:r>
      <w:r w:rsidRPr="00D60C16">
        <w:rPr>
          <w:rFonts w:cs="Times New Roman"/>
          <w:i/>
          <w:spacing w:val="-1"/>
        </w:rPr>
        <w:t xml:space="preserve"> </w:t>
      </w:r>
      <w:r w:rsidRPr="00D60C16">
        <w:rPr>
          <w:rFonts w:cs="Times New Roman"/>
          <w:i/>
        </w:rPr>
        <w:t>of</w:t>
      </w:r>
      <w:r w:rsidRPr="00D60C16">
        <w:rPr>
          <w:rFonts w:cs="Times New Roman"/>
          <w:i/>
          <w:spacing w:val="-1"/>
        </w:rPr>
        <w:t xml:space="preserve"> </w:t>
      </w:r>
      <w:r w:rsidRPr="00D60C16">
        <w:rPr>
          <w:rFonts w:cs="Times New Roman"/>
          <w:i/>
        </w:rPr>
        <w:t>and</w:t>
      </w:r>
      <w:r w:rsidRPr="00D60C16">
        <w:rPr>
          <w:rFonts w:cs="Times New Roman"/>
          <w:i/>
          <w:spacing w:val="-5"/>
        </w:rPr>
        <w:t xml:space="preserve"> </w:t>
      </w:r>
      <w:r w:rsidRPr="00D60C16">
        <w:rPr>
          <w:rFonts w:cs="Times New Roman"/>
          <w:i/>
        </w:rPr>
        <w:t>for</w:t>
      </w:r>
      <w:r w:rsidRPr="00D60C16">
        <w:rPr>
          <w:rFonts w:cs="Times New Roman"/>
          <w:i/>
          <w:spacing w:val="-3"/>
        </w:rPr>
        <w:t xml:space="preserve"> </w:t>
      </w:r>
      <w:r w:rsidRPr="00D60C16">
        <w:rPr>
          <w:rFonts w:cs="Times New Roman"/>
          <w:i/>
        </w:rPr>
        <w:t>the</w:t>
      </w:r>
      <w:r w:rsidRPr="00D60C16">
        <w:rPr>
          <w:rFonts w:cs="Times New Roman"/>
          <w:i/>
          <w:spacing w:val="-2"/>
        </w:rPr>
        <w:t xml:space="preserve"> </w:t>
      </w:r>
      <w:r w:rsidRPr="00D60C16">
        <w:rPr>
          <w:rFonts w:cs="Times New Roman"/>
          <w:i/>
        </w:rPr>
        <w:t>purpose</w:t>
      </w:r>
      <w:r w:rsidRPr="00D60C16">
        <w:rPr>
          <w:rFonts w:cs="Times New Roman"/>
          <w:i/>
          <w:spacing w:val="-5"/>
        </w:rPr>
        <w:t xml:space="preserve"> </w:t>
      </w:r>
      <w:r w:rsidRPr="00D60C16">
        <w:rPr>
          <w:rFonts w:cs="Times New Roman"/>
          <w:i/>
        </w:rPr>
        <w:t xml:space="preserve">stated </w:t>
      </w:r>
      <w:r w:rsidRPr="00D60C16">
        <w:rPr>
          <w:rFonts w:cs="Times New Roman"/>
          <w:i/>
          <w:spacing w:val="-2"/>
        </w:rPr>
        <w:t>herein.</w:t>
      </w:r>
    </w:p>
    <w:p w14:paraId="1517A899" w14:textId="77777777" w:rsidR="00FE2D94" w:rsidRPr="00D60C16" w:rsidRDefault="00FE2D94" w:rsidP="00FE2D94">
      <w:pPr>
        <w:pStyle w:val="BodyText"/>
        <w:spacing w:before="10"/>
        <w:rPr>
          <w:rFonts w:ascii="Times New Roman" w:hAnsi="Times New Roman" w:cs="Times New Roman"/>
          <w:i/>
          <w:sz w:val="21"/>
        </w:rPr>
      </w:pPr>
    </w:p>
    <w:p w14:paraId="47ABC262" w14:textId="066D5DDE" w:rsidR="00FE2D94" w:rsidRPr="00D60C16" w:rsidRDefault="00FE2D94" w:rsidP="00FE2D94">
      <w:pPr>
        <w:ind w:left="220" w:right="414"/>
        <w:rPr>
          <w:rFonts w:cs="Times New Roman"/>
          <w:i/>
        </w:rPr>
      </w:pPr>
      <w:r w:rsidRPr="00D60C16">
        <w:rPr>
          <w:rFonts w:cs="Times New Roman"/>
          <w:i/>
        </w:rPr>
        <w:t>I</w:t>
      </w:r>
      <w:r w:rsidRPr="00D60C16">
        <w:rPr>
          <w:rFonts w:cs="Times New Roman"/>
          <w:i/>
          <w:spacing w:val="-1"/>
        </w:rPr>
        <w:t xml:space="preserve"> </w:t>
      </w:r>
      <w:r w:rsidRPr="00D60C16">
        <w:rPr>
          <w:rFonts w:cs="Times New Roman"/>
          <w:i/>
        </w:rPr>
        <w:t>certify</w:t>
      </w:r>
      <w:r w:rsidRPr="00D60C16">
        <w:rPr>
          <w:rFonts w:cs="Times New Roman"/>
          <w:i/>
          <w:spacing w:val="-5"/>
        </w:rPr>
        <w:t xml:space="preserve"> </w:t>
      </w:r>
      <w:r w:rsidRPr="00D60C16">
        <w:rPr>
          <w:rFonts w:cs="Times New Roman"/>
          <w:i/>
        </w:rPr>
        <w:t>that</w:t>
      </w:r>
      <w:r w:rsidRPr="00D60C16">
        <w:rPr>
          <w:rFonts w:cs="Times New Roman"/>
          <w:i/>
          <w:spacing w:val="-2"/>
        </w:rPr>
        <w:t xml:space="preserve"> </w:t>
      </w:r>
      <w:r w:rsidR="007B71C9">
        <w:rPr>
          <w:rFonts w:cs="Times New Roman"/>
          <w:i/>
          <w:spacing w:val="-2"/>
        </w:rPr>
        <w:t>th</w:t>
      </w:r>
      <w:r w:rsidRPr="00D60C16">
        <w:rPr>
          <w:rFonts w:cs="Times New Roman"/>
          <w:i/>
        </w:rPr>
        <w:t>is</w:t>
      </w:r>
      <w:r w:rsidRPr="00D60C16">
        <w:rPr>
          <w:rFonts w:cs="Times New Roman"/>
          <w:i/>
          <w:spacing w:val="-1"/>
        </w:rPr>
        <w:t xml:space="preserve"> </w:t>
      </w:r>
      <w:r w:rsidRPr="00D60C16">
        <w:rPr>
          <w:rFonts w:cs="Times New Roman"/>
          <w:i/>
        </w:rPr>
        <w:t>application,</w:t>
      </w:r>
      <w:r w:rsidRPr="00D60C16">
        <w:rPr>
          <w:rFonts w:cs="Times New Roman"/>
          <w:i/>
          <w:spacing w:val="-1"/>
        </w:rPr>
        <w:t xml:space="preserve"> </w:t>
      </w:r>
      <w:r w:rsidRPr="00D60C16">
        <w:rPr>
          <w:rFonts w:cs="Times New Roman"/>
          <w:i/>
        </w:rPr>
        <w:t>if</w:t>
      </w:r>
      <w:r w:rsidRPr="00D60C16">
        <w:rPr>
          <w:rFonts w:cs="Times New Roman"/>
          <w:i/>
          <w:spacing w:val="-5"/>
        </w:rPr>
        <w:t xml:space="preserve"> </w:t>
      </w:r>
      <w:r w:rsidRPr="00D60C16">
        <w:rPr>
          <w:rFonts w:cs="Times New Roman"/>
          <w:i/>
        </w:rPr>
        <w:t>awarded,</w:t>
      </w:r>
      <w:r w:rsidRPr="00D60C16">
        <w:rPr>
          <w:rFonts w:cs="Times New Roman"/>
          <w:i/>
          <w:spacing w:val="-3"/>
        </w:rPr>
        <w:t xml:space="preserve"> </w:t>
      </w:r>
      <w:r w:rsidRPr="00D60C16">
        <w:rPr>
          <w:rFonts w:cs="Times New Roman"/>
          <w:i/>
        </w:rPr>
        <w:t>will</w:t>
      </w:r>
      <w:r w:rsidRPr="00D60C16">
        <w:rPr>
          <w:rFonts w:cs="Times New Roman"/>
          <w:i/>
          <w:spacing w:val="-3"/>
        </w:rPr>
        <w:t xml:space="preserve"> </w:t>
      </w:r>
      <w:r w:rsidRPr="00D60C16">
        <w:rPr>
          <w:rFonts w:cs="Times New Roman"/>
          <w:i/>
        </w:rPr>
        <w:t>conform</w:t>
      </w:r>
      <w:r w:rsidRPr="00D60C16">
        <w:rPr>
          <w:rFonts w:cs="Times New Roman"/>
          <w:i/>
          <w:spacing w:val="-5"/>
        </w:rPr>
        <w:t xml:space="preserve"> </w:t>
      </w:r>
      <w:r w:rsidRPr="00D60C16">
        <w:rPr>
          <w:rFonts w:cs="Times New Roman"/>
          <w:i/>
        </w:rPr>
        <w:t>to</w:t>
      </w:r>
      <w:r w:rsidRPr="00D60C16">
        <w:rPr>
          <w:rFonts w:cs="Times New Roman"/>
          <w:i/>
          <w:spacing w:val="-5"/>
        </w:rPr>
        <w:t xml:space="preserve"> </w:t>
      </w:r>
      <w:r w:rsidRPr="00D60C16">
        <w:rPr>
          <w:rFonts w:cs="Times New Roman"/>
          <w:i/>
        </w:rPr>
        <w:t>the</w:t>
      </w:r>
      <w:r w:rsidRPr="00D60C16">
        <w:rPr>
          <w:rFonts w:cs="Times New Roman"/>
          <w:i/>
          <w:spacing w:val="-3"/>
        </w:rPr>
        <w:t xml:space="preserve"> </w:t>
      </w:r>
      <w:r w:rsidRPr="00D60C16">
        <w:rPr>
          <w:rFonts w:cs="Times New Roman"/>
          <w:i/>
        </w:rPr>
        <w:t>conditions</w:t>
      </w:r>
      <w:r w:rsidRPr="00D60C16">
        <w:rPr>
          <w:rFonts w:cs="Times New Roman"/>
          <w:i/>
          <w:spacing w:val="-1"/>
        </w:rPr>
        <w:t xml:space="preserve"> </w:t>
      </w:r>
      <w:r w:rsidRPr="00D60C16">
        <w:rPr>
          <w:rFonts w:cs="Times New Roman"/>
          <w:i/>
        </w:rPr>
        <w:t>set</w:t>
      </w:r>
      <w:r w:rsidRPr="00D60C16">
        <w:rPr>
          <w:rFonts w:cs="Times New Roman"/>
          <w:i/>
          <w:spacing w:val="-3"/>
        </w:rPr>
        <w:t xml:space="preserve"> </w:t>
      </w:r>
      <w:r w:rsidRPr="00D60C16">
        <w:rPr>
          <w:rFonts w:cs="Times New Roman"/>
          <w:i/>
        </w:rPr>
        <w:t>forth</w:t>
      </w:r>
      <w:r w:rsidRPr="00D60C16">
        <w:rPr>
          <w:rFonts w:cs="Times New Roman"/>
          <w:i/>
          <w:spacing w:val="-5"/>
        </w:rPr>
        <w:t xml:space="preserve"> </w:t>
      </w:r>
      <w:r w:rsidRPr="00D60C16">
        <w:rPr>
          <w:rFonts w:cs="Times New Roman"/>
          <w:i/>
        </w:rPr>
        <w:t>by</w:t>
      </w:r>
      <w:r w:rsidRPr="00D60C16">
        <w:rPr>
          <w:rFonts w:cs="Times New Roman"/>
          <w:i/>
          <w:spacing w:val="-5"/>
        </w:rPr>
        <w:t xml:space="preserve"> </w:t>
      </w:r>
      <w:r w:rsidRPr="00D60C16">
        <w:rPr>
          <w:rFonts w:cs="Times New Roman"/>
          <w:i/>
        </w:rPr>
        <w:t>the</w:t>
      </w:r>
      <w:r w:rsidRPr="00D60C16">
        <w:rPr>
          <w:rFonts w:cs="Times New Roman"/>
          <w:i/>
          <w:spacing w:val="-3"/>
        </w:rPr>
        <w:t xml:space="preserve"> </w:t>
      </w:r>
      <w:r w:rsidRPr="00D60C16">
        <w:rPr>
          <w:rFonts w:cs="Times New Roman"/>
          <w:i/>
        </w:rPr>
        <w:t>Mayor’s Office on Latino Affairs.</w:t>
      </w:r>
    </w:p>
    <w:p w14:paraId="234D0A69" w14:textId="77777777" w:rsidR="00FE2D94" w:rsidRPr="00D60C16" w:rsidRDefault="00FE2D94" w:rsidP="00FE2D94">
      <w:pPr>
        <w:pStyle w:val="BodyText"/>
        <w:rPr>
          <w:rFonts w:ascii="Times New Roman" w:hAnsi="Times New Roman" w:cs="Times New Roman"/>
          <w:i/>
          <w:sz w:val="20"/>
        </w:rPr>
      </w:pPr>
    </w:p>
    <w:p w14:paraId="5D952BB2" w14:textId="77777777" w:rsidR="00FE2D94" w:rsidRPr="00D60C16" w:rsidRDefault="00FE2D94" w:rsidP="00FE2D94">
      <w:pPr>
        <w:pStyle w:val="BodyText"/>
        <w:rPr>
          <w:rFonts w:ascii="Times New Roman" w:hAnsi="Times New Roman" w:cs="Times New Roman"/>
          <w:i/>
          <w:sz w:val="20"/>
        </w:rPr>
      </w:pPr>
    </w:p>
    <w:p w14:paraId="3EBA256E" w14:textId="77777777" w:rsidR="00FE2D94" w:rsidRPr="00D60C16" w:rsidRDefault="00FE2D94" w:rsidP="00FE2D94">
      <w:pPr>
        <w:pStyle w:val="BodyText"/>
        <w:spacing w:before="2"/>
        <w:rPr>
          <w:rFonts w:ascii="Times New Roman" w:hAnsi="Times New Roman" w:cs="Times New Roman"/>
          <w:i/>
          <w:sz w:val="23"/>
        </w:rPr>
      </w:pPr>
      <w:r w:rsidRPr="00D60C16">
        <w:rPr>
          <w:rFonts w:ascii="Times New Roman" w:hAnsi="Times New Roman" w:cs="Times New Roman"/>
          <w:noProof/>
        </w:rPr>
        <mc:AlternateContent>
          <mc:Choice Requires="wps">
            <w:drawing>
              <wp:anchor distT="0" distB="0" distL="0" distR="0" simplePos="0" relativeHeight="251659264" behindDoc="1" locked="0" layoutInCell="1" allowOverlap="1" wp14:anchorId="063AB7AB" wp14:editId="15A4D245">
                <wp:simplePos x="0" y="0"/>
                <wp:positionH relativeFrom="page">
                  <wp:posOffset>914400</wp:posOffset>
                </wp:positionH>
                <wp:positionV relativeFrom="paragraph">
                  <wp:posOffset>184785</wp:posOffset>
                </wp:positionV>
                <wp:extent cx="2173605" cy="1270"/>
                <wp:effectExtent l="0" t="0" r="0" b="0"/>
                <wp:wrapTopAndBottom/>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3605" cy="1270"/>
                        </a:xfrm>
                        <a:custGeom>
                          <a:avLst/>
                          <a:gdLst>
                            <a:gd name="T0" fmla="+- 0 1440 1440"/>
                            <a:gd name="T1" fmla="*/ T0 w 3423"/>
                            <a:gd name="T2" fmla="+- 0 4862 1440"/>
                            <a:gd name="T3" fmla="*/ T2 w 3423"/>
                          </a:gdLst>
                          <a:ahLst/>
                          <a:cxnLst>
                            <a:cxn ang="0">
                              <a:pos x="T1" y="0"/>
                            </a:cxn>
                            <a:cxn ang="0">
                              <a:pos x="T3" y="0"/>
                            </a:cxn>
                          </a:cxnLst>
                          <a:rect l="0" t="0" r="r" b="b"/>
                          <a:pathLst>
                            <a:path w="3423">
                              <a:moveTo>
                                <a:pt x="0" y="0"/>
                              </a:moveTo>
                              <a:lnTo>
                                <a:pt x="3422" y="0"/>
                              </a:lnTo>
                            </a:path>
                          </a:pathLst>
                        </a:custGeom>
                        <a:noFill/>
                        <a:ln w="8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6F5AB" id="docshape11" o:spid="_x0000_s1026" style="position:absolute;margin-left:1in;margin-top:14.55pt;width:171.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" path="m,l3422,e" filled="f" strokeweight=".24489mm">
                <v:path arrowok="t" o:connecttype="custom" o:connectlocs="0,0;2172970,0" o:connectangles="0,0"/>
                <w10:wrap type="topAndBottom" anchorx="page"/>
              </v:shape>
            </w:pict>
          </mc:Fallback>
        </mc:AlternateContent>
      </w:r>
      <w:r w:rsidRPr="00D60C16">
        <w:rPr>
          <w:rFonts w:ascii="Times New Roman" w:hAnsi="Times New Roman" w:cs="Times New Roman"/>
          <w:noProof/>
        </w:rPr>
        <mc:AlternateContent>
          <mc:Choice Requires="wps">
            <w:drawing>
              <wp:anchor distT="0" distB="0" distL="0" distR="0" simplePos="0" relativeHeight="251660288" behindDoc="1" locked="0" layoutInCell="1" allowOverlap="1" wp14:anchorId="6F236EEA" wp14:editId="3D62FCA5">
                <wp:simplePos x="0" y="0"/>
                <wp:positionH relativeFrom="page">
                  <wp:posOffset>4715510</wp:posOffset>
                </wp:positionH>
                <wp:positionV relativeFrom="paragraph">
                  <wp:posOffset>184785</wp:posOffset>
                </wp:positionV>
                <wp:extent cx="1707515" cy="1270"/>
                <wp:effectExtent l="0" t="0" r="0" b="0"/>
                <wp:wrapTopAndBottom/>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7515" cy="1270"/>
                        </a:xfrm>
                        <a:custGeom>
                          <a:avLst/>
                          <a:gdLst>
                            <a:gd name="T0" fmla="+- 0 7426 7426"/>
                            <a:gd name="T1" fmla="*/ T0 w 2689"/>
                            <a:gd name="T2" fmla="+- 0 10114 7426"/>
                            <a:gd name="T3" fmla="*/ T2 w 2689"/>
                          </a:gdLst>
                          <a:ahLst/>
                          <a:cxnLst>
                            <a:cxn ang="0">
                              <a:pos x="T1" y="0"/>
                            </a:cxn>
                            <a:cxn ang="0">
                              <a:pos x="T3" y="0"/>
                            </a:cxn>
                          </a:cxnLst>
                          <a:rect l="0" t="0" r="r" b="b"/>
                          <a:pathLst>
                            <a:path w="2689">
                              <a:moveTo>
                                <a:pt x="0" y="0"/>
                              </a:moveTo>
                              <a:lnTo>
                                <a:pt x="2688" y="0"/>
                              </a:lnTo>
                            </a:path>
                          </a:pathLst>
                        </a:custGeom>
                        <a:noFill/>
                        <a:ln w="8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1B18D" id="docshape12" o:spid="_x0000_s1026" style="position:absolute;margin-left:371.3pt;margin-top:14.55pt;width:134.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" path="m,l2688,e" filled="f" strokeweight=".24489mm">
                <v:path arrowok="t" o:connecttype="custom" o:connectlocs="0,0;1706880,0" o:connectangles="0,0"/>
                <w10:wrap type="topAndBottom" anchorx="page"/>
              </v:shape>
            </w:pict>
          </mc:Fallback>
        </mc:AlternateContent>
      </w:r>
    </w:p>
    <w:p w14:paraId="7A19A600" w14:textId="77777777" w:rsidR="00FE2D94" w:rsidRDefault="00FE2D94">
      <w:pPr>
        <w:spacing w:line="276" w:lineRule="auto"/>
        <w:jc w:val="left"/>
        <w:rPr>
          <w:rFonts w:cs="Times New Roman"/>
          <w:color w:val="000000"/>
          <w:szCs w:val="24"/>
        </w:rPr>
      </w:pPr>
    </w:p>
    <w:p w14:paraId="5F834A2F" w14:textId="77777777" w:rsidR="00AA26B0" w:rsidRDefault="00F122DE">
      <w:pPr>
        <w:spacing w:line="276" w:lineRule="auto"/>
        <w:jc w:val="left"/>
        <w:rPr>
          <w:rFonts w:cs="Times New Roman"/>
          <w:color w:val="000000"/>
          <w:szCs w:val="24"/>
        </w:rPr>
        <w:sectPr w:rsidR="00AA26B0" w:rsidSect="00097ABF">
          <w:headerReference w:type="default" r:id="rId33"/>
          <w:footerReference w:type="default" r:id="rId34"/>
          <w:headerReference w:type="first" r:id="rId35"/>
          <w:footerReference w:type="first" r:id="rId36"/>
          <w:pgSz w:w="11900" w:h="16820"/>
          <w:pgMar w:top="1440" w:right="1440" w:bottom="1440" w:left="1440" w:header="0" w:footer="720" w:gutter="0"/>
          <w:pgNumType w:start="3" w:chapStyle="1"/>
          <w:cols w:space="720"/>
          <w:titlePg/>
          <w:docGrid w:linePitch="299"/>
        </w:sectPr>
      </w:pPr>
      <w:r>
        <w:rPr>
          <w:rFonts w:cs="Times New Roman"/>
          <w:color w:val="000000"/>
          <w:szCs w:val="24"/>
        </w:rPr>
        <w:br w:type="page"/>
      </w:r>
    </w:p>
    <w:p w14:paraId="106DB04D" w14:textId="77777777" w:rsidR="003C0854" w:rsidRPr="003C0854" w:rsidRDefault="003C0854" w:rsidP="003C0854">
      <w:pPr>
        <w:pStyle w:val="Heading2"/>
      </w:pPr>
      <w:bookmarkStart w:id="59" w:name="_Toc165905123"/>
      <w:r w:rsidRPr="003C0854">
        <w:lastRenderedPageBreak/>
        <w:t>ATTAHCMENT D: Performance Plan</w:t>
      </w:r>
      <w:bookmarkEnd w:id="59"/>
    </w:p>
    <w:p w14:paraId="7043F65C" w14:textId="0235E936" w:rsidR="003C0854" w:rsidRPr="00F853D9" w:rsidRDefault="003C0854" w:rsidP="003C0854">
      <w:pPr>
        <w:jc w:val="center"/>
        <w:rPr>
          <w:b/>
          <w:bCs/>
        </w:rPr>
      </w:pPr>
      <w:r w:rsidRPr="00F853D9">
        <w:rPr>
          <w:b/>
          <w:bCs/>
        </w:rPr>
        <w:t>DISTRICT</w:t>
      </w:r>
      <w:r w:rsidRPr="00F853D9">
        <w:rPr>
          <w:b/>
          <w:bCs/>
          <w:spacing w:val="-7"/>
        </w:rPr>
        <w:t xml:space="preserve"> </w:t>
      </w:r>
      <w:r w:rsidRPr="00F853D9">
        <w:rPr>
          <w:b/>
          <w:bCs/>
        </w:rPr>
        <w:t>OF</w:t>
      </w:r>
      <w:r w:rsidRPr="00F853D9">
        <w:rPr>
          <w:b/>
          <w:bCs/>
          <w:spacing w:val="-6"/>
        </w:rPr>
        <w:t xml:space="preserve"> </w:t>
      </w:r>
      <w:r w:rsidRPr="00F853D9">
        <w:rPr>
          <w:b/>
          <w:bCs/>
        </w:rPr>
        <w:t>COLUMBIA</w:t>
      </w:r>
      <w:r w:rsidRPr="00F853D9">
        <w:rPr>
          <w:b/>
          <w:bCs/>
          <w:spacing w:val="-5"/>
        </w:rPr>
        <w:t xml:space="preserve"> </w:t>
      </w:r>
      <w:r w:rsidRPr="00F853D9">
        <w:rPr>
          <w:b/>
          <w:bCs/>
          <w:spacing w:val="-2"/>
        </w:rPr>
        <w:t>GOVERNMENT</w:t>
      </w:r>
    </w:p>
    <w:p w14:paraId="7A4F115E" w14:textId="4F2BB883" w:rsidR="003C0854" w:rsidRDefault="003C0854" w:rsidP="003C0854">
      <w:pPr>
        <w:jc w:val="center"/>
        <w:rPr>
          <w:b/>
        </w:rPr>
      </w:pPr>
      <w:r>
        <w:rPr>
          <w:b/>
        </w:rPr>
        <w:t>Mayor’s</w:t>
      </w:r>
      <w:r>
        <w:rPr>
          <w:b/>
          <w:spacing w:val="-5"/>
        </w:rPr>
        <w:t xml:space="preserve"> </w:t>
      </w:r>
      <w:r>
        <w:rPr>
          <w:b/>
        </w:rPr>
        <w:t>Office</w:t>
      </w:r>
      <w:r>
        <w:rPr>
          <w:b/>
          <w:spacing w:val="-4"/>
        </w:rPr>
        <w:t xml:space="preserve"> </w:t>
      </w:r>
      <w:r>
        <w:rPr>
          <w:b/>
        </w:rPr>
        <w:t>on</w:t>
      </w:r>
      <w:r>
        <w:rPr>
          <w:b/>
          <w:spacing w:val="-3"/>
        </w:rPr>
        <w:t xml:space="preserve"> </w:t>
      </w:r>
      <w:r>
        <w:rPr>
          <w:b/>
        </w:rPr>
        <w:t>Latino</w:t>
      </w:r>
      <w:r>
        <w:rPr>
          <w:b/>
          <w:spacing w:val="-3"/>
        </w:rPr>
        <w:t xml:space="preserve"> </w:t>
      </w:r>
      <w:r>
        <w:rPr>
          <w:b/>
        </w:rPr>
        <w:t>Affairs</w:t>
      </w:r>
    </w:p>
    <w:p w14:paraId="3BE1B96F" w14:textId="3B84A170" w:rsidR="003C0854" w:rsidRDefault="003C0854" w:rsidP="003C0854">
      <w:pPr>
        <w:jc w:val="center"/>
        <w:rPr>
          <w:b/>
        </w:rPr>
      </w:pPr>
      <w:r>
        <w:rPr>
          <w:b/>
        </w:rPr>
        <w:t>Summer</w:t>
      </w:r>
      <w:r>
        <w:rPr>
          <w:b/>
          <w:spacing w:val="-2"/>
        </w:rPr>
        <w:t xml:space="preserve"> </w:t>
      </w:r>
      <w:r>
        <w:rPr>
          <w:b/>
        </w:rPr>
        <w:t>Youth</w:t>
      </w:r>
      <w:r>
        <w:rPr>
          <w:b/>
          <w:spacing w:val="-6"/>
        </w:rPr>
        <w:t xml:space="preserve"> </w:t>
      </w:r>
      <w:r>
        <w:rPr>
          <w:b/>
        </w:rPr>
        <w:t>Employment</w:t>
      </w:r>
      <w:r>
        <w:rPr>
          <w:b/>
          <w:spacing w:val="-3"/>
        </w:rPr>
        <w:t xml:space="preserve"> </w:t>
      </w:r>
      <w:r>
        <w:rPr>
          <w:b/>
        </w:rPr>
        <w:t xml:space="preserve">Program </w:t>
      </w:r>
      <w:r w:rsidR="00553B41">
        <w:rPr>
          <w:b/>
        </w:rPr>
        <w:t>FY 2024</w:t>
      </w:r>
    </w:p>
    <w:p w14:paraId="564E501A" w14:textId="77777777" w:rsidR="00846414" w:rsidRDefault="00846414" w:rsidP="003C0854">
      <w:pPr>
        <w:jc w:val="center"/>
        <w:rPr>
          <w:b/>
        </w:rPr>
      </w:pPr>
    </w:p>
    <w:p w14:paraId="465A3D5B" w14:textId="1D9D7016" w:rsidR="003C0854" w:rsidRDefault="003C0854" w:rsidP="003C0854">
      <w:pPr>
        <w:jc w:val="center"/>
        <w:rPr>
          <w:b/>
        </w:rPr>
      </w:pPr>
      <w:r>
        <w:rPr>
          <w:b/>
        </w:rPr>
        <w:t>PERFORMANCE PLAN</w:t>
      </w:r>
    </w:p>
    <w:p w14:paraId="5C2A3607" w14:textId="77777777" w:rsidR="003C0854" w:rsidRPr="003C0854" w:rsidRDefault="003C0854" w:rsidP="003C0854">
      <w:pPr>
        <w:spacing w:before="1" w:line="252" w:lineRule="exact"/>
        <w:ind w:left="796"/>
        <w:rPr>
          <w:rFonts w:cs="Times New Roman"/>
          <w:b/>
          <w:szCs w:val="24"/>
        </w:rPr>
      </w:pPr>
      <w:r w:rsidRPr="003C0854">
        <w:rPr>
          <w:rFonts w:cs="Times New Roman"/>
          <w:b/>
          <w:szCs w:val="24"/>
        </w:rPr>
        <w:t>Organization</w:t>
      </w:r>
      <w:r w:rsidRPr="003C0854">
        <w:rPr>
          <w:rFonts w:cs="Times New Roman"/>
          <w:b/>
          <w:spacing w:val="-4"/>
          <w:szCs w:val="24"/>
        </w:rPr>
        <w:t xml:space="preserve"> Name:</w:t>
      </w:r>
    </w:p>
    <w:p w14:paraId="5A6783DB" w14:textId="77777777" w:rsidR="003C0854" w:rsidRPr="003C0854" w:rsidRDefault="003C0854" w:rsidP="003C0854">
      <w:pPr>
        <w:spacing w:line="252" w:lineRule="exact"/>
        <w:ind w:left="796"/>
        <w:rPr>
          <w:rFonts w:cs="Times New Roman"/>
          <w:b/>
          <w:szCs w:val="24"/>
        </w:rPr>
      </w:pPr>
      <w:r w:rsidRPr="003C0854">
        <w:rPr>
          <w:rFonts w:cs="Times New Roman"/>
          <w:b/>
          <w:szCs w:val="24"/>
        </w:rPr>
        <w:t>Program</w:t>
      </w:r>
      <w:r w:rsidRPr="003C0854">
        <w:rPr>
          <w:rFonts w:cs="Times New Roman"/>
          <w:b/>
          <w:spacing w:val="-4"/>
          <w:szCs w:val="24"/>
        </w:rPr>
        <w:t xml:space="preserve"> </w:t>
      </w:r>
      <w:r w:rsidRPr="003C0854">
        <w:rPr>
          <w:rFonts w:cs="Times New Roman"/>
          <w:b/>
          <w:spacing w:val="-2"/>
          <w:szCs w:val="24"/>
        </w:rPr>
        <w:t>Supervisor/Manager:</w:t>
      </w:r>
    </w:p>
    <w:p w14:paraId="503A562E" w14:textId="77777777" w:rsidR="003C0854" w:rsidRPr="003C0854" w:rsidRDefault="003C0854" w:rsidP="003C0854">
      <w:pPr>
        <w:pStyle w:val="BodyText"/>
        <w:rPr>
          <w:rFonts w:ascii="Times New Roman" w:hAnsi="Times New Roman" w:cs="Times New Roman"/>
          <w:b/>
          <w:sz w:val="24"/>
          <w:szCs w:val="24"/>
        </w:rPr>
      </w:pPr>
    </w:p>
    <w:tbl>
      <w:tblPr>
        <w:tblW w:w="0" w:type="auto"/>
        <w:tblInd w:w="73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378"/>
        <w:gridCol w:w="2700"/>
        <w:gridCol w:w="2340"/>
        <w:gridCol w:w="1800"/>
        <w:gridCol w:w="2710"/>
      </w:tblGrid>
      <w:tr w:rsidR="003C0854" w:rsidRPr="003C0854" w14:paraId="0BDA8D23" w14:textId="77777777" w:rsidTr="00D229EB">
        <w:trPr>
          <w:trHeight w:val="786"/>
        </w:trPr>
        <w:tc>
          <w:tcPr>
            <w:tcW w:w="4378" w:type="dxa"/>
            <w:tcBorders>
              <w:left w:val="single" w:sz="4" w:space="0" w:color="000000"/>
              <w:bottom w:val="single" w:sz="4" w:space="0" w:color="000000"/>
              <w:right w:val="single" w:sz="4" w:space="0" w:color="000000"/>
            </w:tcBorders>
            <w:shd w:val="clear" w:color="auto" w:fill="F2F2F2"/>
          </w:tcPr>
          <w:p w14:paraId="6908F295" w14:textId="77777777" w:rsidR="003C0854" w:rsidRPr="003C0854" w:rsidRDefault="003C0854" w:rsidP="00D229EB">
            <w:pPr>
              <w:pStyle w:val="TableParagraph"/>
              <w:spacing w:line="250" w:lineRule="exact"/>
              <w:ind w:left="460"/>
              <w:rPr>
                <w:rFonts w:ascii="Times New Roman" w:hAnsi="Times New Roman" w:cs="Times New Roman"/>
                <w:b/>
                <w:sz w:val="24"/>
                <w:szCs w:val="24"/>
              </w:rPr>
            </w:pPr>
            <w:r w:rsidRPr="003C0854">
              <w:rPr>
                <w:rFonts w:ascii="Times New Roman" w:hAnsi="Times New Roman" w:cs="Times New Roman"/>
                <w:b/>
                <w:sz w:val="24"/>
                <w:szCs w:val="24"/>
              </w:rPr>
              <w:t>Measurable</w:t>
            </w:r>
            <w:r w:rsidRPr="003C0854">
              <w:rPr>
                <w:rFonts w:ascii="Times New Roman" w:hAnsi="Times New Roman" w:cs="Times New Roman"/>
                <w:b/>
                <w:spacing w:val="-5"/>
                <w:sz w:val="24"/>
                <w:szCs w:val="24"/>
              </w:rPr>
              <w:t xml:space="preserve"> </w:t>
            </w:r>
            <w:r w:rsidRPr="003C0854">
              <w:rPr>
                <w:rFonts w:ascii="Times New Roman" w:hAnsi="Times New Roman" w:cs="Times New Roman"/>
                <w:b/>
                <w:sz w:val="24"/>
                <w:szCs w:val="24"/>
              </w:rPr>
              <w:t>Goals</w:t>
            </w:r>
            <w:r w:rsidRPr="003C0854">
              <w:rPr>
                <w:rFonts w:ascii="Times New Roman" w:hAnsi="Times New Roman" w:cs="Times New Roman"/>
                <w:b/>
                <w:spacing w:val="-5"/>
                <w:sz w:val="24"/>
                <w:szCs w:val="24"/>
              </w:rPr>
              <w:t xml:space="preserve"> </w:t>
            </w:r>
            <w:r w:rsidRPr="003C0854">
              <w:rPr>
                <w:rFonts w:ascii="Times New Roman" w:hAnsi="Times New Roman" w:cs="Times New Roman"/>
                <w:b/>
                <w:sz w:val="24"/>
                <w:szCs w:val="24"/>
              </w:rPr>
              <w:t>and</w:t>
            </w:r>
            <w:r w:rsidRPr="003C0854">
              <w:rPr>
                <w:rFonts w:ascii="Times New Roman" w:hAnsi="Times New Roman" w:cs="Times New Roman"/>
                <w:b/>
                <w:spacing w:val="-5"/>
                <w:sz w:val="24"/>
                <w:szCs w:val="24"/>
              </w:rPr>
              <w:t xml:space="preserve"> </w:t>
            </w:r>
            <w:r w:rsidRPr="003C0854">
              <w:rPr>
                <w:rFonts w:ascii="Times New Roman" w:hAnsi="Times New Roman" w:cs="Times New Roman"/>
                <w:b/>
                <w:spacing w:val="-2"/>
                <w:sz w:val="24"/>
                <w:szCs w:val="24"/>
              </w:rPr>
              <w:t>Objectives</w:t>
            </w:r>
          </w:p>
        </w:tc>
        <w:tc>
          <w:tcPr>
            <w:tcW w:w="2700" w:type="dxa"/>
            <w:tcBorders>
              <w:left w:val="single" w:sz="4" w:space="0" w:color="000000"/>
              <w:bottom w:val="single" w:sz="4" w:space="0" w:color="000000"/>
              <w:right w:val="single" w:sz="4" w:space="0" w:color="000000"/>
            </w:tcBorders>
            <w:shd w:val="clear" w:color="auto" w:fill="F2F2F2"/>
          </w:tcPr>
          <w:p w14:paraId="174F3019" w14:textId="77777777" w:rsidR="003C0854" w:rsidRPr="003C0854" w:rsidRDefault="003C0854" w:rsidP="00D229EB">
            <w:pPr>
              <w:pStyle w:val="TableParagraph"/>
              <w:spacing w:line="250" w:lineRule="exact"/>
              <w:ind w:left="1004" w:right="997"/>
              <w:jc w:val="center"/>
              <w:rPr>
                <w:rFonts w:ascii="Times New Roman" w:hAnsi="Times New Roman" w:cs="Times New Roman"/>
                <w:b/>
                <w:sz w:val="24"/>
                <w:szCs w:val="24"/>
              </w:rPr>
            </w:pPr>
            <w:r w:rsidRPr="003C0854">
              <w:rPr>
                <w:rFonts w:ascii="Times New Roman" w:hAnsi="Times New Roman" w:cs="Times New Roman"/>
                <w:b/>
                <w:spacing w:val="-2"/>
                <w:sz w:val="24"/>
                <w:szCs w:val="24"/>
              </w:rPr>
              <w:t>Inputs</w:t>
            </w:r>
          </w:p>
        </w:tc>
        <w:tc>
          <w:tcPr>
            <w:tcW w:w="2340" w:type="dxa"/>
            <w:tcBorders>
              <w:left w:val="single" w:sz="4" w:space="0" w:color="000000"/>
              <w:bottom w:val="single" w:sz="4" w:space="0" w:color="000000"/>
              <w:right w:val="single" w:sz="4" w:space="0" w:color="000000"/>
            </w:tcBorders>
            <w:shd w:val="clear" w:color="auto" w:fill="F2F2F2"/>
          </w:tcPr>
          <w:p w14:paraId="53F4ED1F" w14:textId="77777777" w:rsidR="003C0854" w:rsidRPr="003C0854" w:rsidRDefault="003C0854" w:rsidP="00D229EB">
            <w:pPr>
              <w:pStyle w:val="TableParagraph"/>
              <w:spacing w:line="250" w:lineRule="exact"/>
              <w:ind w:left="366"/>
              <w:rPr>
                <w:rFonts w:ascii="Times New Roman" w:hAnsi="Times New Roman" w:cs="Times New Roman"/>
                <w:b/>
                <w:sz w:val="24"/>
                <w:szCs w:val="24"/>
              </w:rPr>
            </w:pPr>
            <w:r w:rsidRPr="003C0854">
              <w:rPr>
                <w:rFonts w:ascii="Times New Roman" w:hAnsi="Times New Roman" w:cs="Times New Roman"/>
                <w:b/>
                <w:spacing w:val="-2"/>
                <w:sz w:val="24"/>
                <w:szCs w:val="24"/>
              </w:rPr>
              <w:t>Activities/Tasks</w:t>
            </w:r>
          </w:p>
        </w:tc>
        <w:tc>
          <w:tcPr>
            <w:tcW w:w="1800" w:type="dxa"/>
            <w:tcBorders>
              <w:left w:val="single" w:sz="4" w:space="0" w:color="000000"/>
              <w:bottom w:val="single" w:sz="4" w:space="0" w:color="000000"/>
              <w:right w:val="single" w:sz="4" w:space="0" w:color="000000"/>
            </w:tcBorders>
            <w:shd w:val="clear" w:color="auto" w:fill="F2F2F2"/>
          </w:tcPr>
          <w:p w14:paraId="7639A762" w14:textId="77777777" w:rsidR="003C0854" w:rsidRPr="003C0854" w:rsidRDefault="003C0854" w:rsidP="00D229EB">
            <w:pPr>
              <w:pStyle w:val="TableParagraph"/>
              <w:spacing w:line="250" w:lineRule="exact"/>
              <w:ind w:left="61"/>
              <w:rPr>
                <w:rFonts w:ascii="Times New Roman" w:hAnsi="Times New Roman" w:cs="Times New Roman"/>
                <w:b/>
                <w:sz w:val="24"/>
                <w:szCs w:val="24"/>
              </w:rPr>
            </w:pPr>
            <w:r w:rsidRPr="003C0854">
              <w:rPr>
                <w:rFonts w:ascii="Times New Roman" w:hAnsi="Times New Roman" w:cs="Times New Roman"/>
                <w:b/>
                <w:sz w:val="24"/>
                <w:szCs w:val="24"/>
              </w:rPr>
              <w:t>Dates</w:t>
            </w:r>
            <w:r w:rsidRPr="003C0854">
              <w:rPr>
                <w:rFonts w:ascii="Times New Roman" w:hAnsi="Times New Roman" w:cs="Times New Roman"/>
                <w:b/>
                <w:spacing w:val="-1"/>
                <w:sz w:val="24"/>
                <w:szCs w:val="24"/>
              </w:rPr>
              <w:t xml:space="preserve"> </w:t>
            </w:r>
            <w:r w:rsidRPr="003C0854">
              <w:rPr>
                <w:rFonts w:ascii="Times New Roman" w:hAnsi="Times New Roman" w:cs="Times New Roman"/>
                <w:b/>
                <w:sz w:val="24"/>
                <w:szCs w:val="24"/>
              </w:rPr>
              <w:t>/</w:t>
            </w:r>
            <w:r w:rsidRPr="003C0854">
              <w:rPr>
                <w:rFonts w:ascii="Times New Roman" w:hAnsi="Times New Roman" w:cs="Times New Roman"/>
                <w:b/>
                <w:spacing w:val="-4"/>
                <w:sz w:val="24"/>
                <w:szCs w:val="24"/>
              </w:rPr>
              <w:t xml:space="preserve"> </w:t>
            </w:r>
            <w:r w:rsidRPr="003C0854">
              <w:rPr>
                <w:rFonts w:ascii="Times New Roman" w:hAnsi="Times New Roman" w:cs="Times New Roman"/>
                <w:b/>
                <w:spacing w:val="-2"/>
                <w:sz w:val="24"/>
                <w:szCs w:val="24"/>
              </w:rPr>
              <w:t>Timeline</w:t>
            </w:r>
          </w:p>
        </w:tc>
        <w:tc>
          <w:tcPr>
            <w:tcW w:w="2710" w:type="dxa"/>
            <w:tcBorders>
              <w:left w:val="single" w:sz="4" w:space="0" w:color="000000"/>
              <w:bottom w:val="single" w:sz="4" w:space="0" w:color="000000"/>
              <w:right w:val="single" w:sz="4" w:space="0" w:color="000000"/>
            </w:tcBorders>
            <w:shd w:val="clear" w:color="auto" w:fill="F2F2F2"/>
          </w:tcPr>
          <w:p w14:paraId="1CD754BD" w14:textId="77777777" w:rsidR="003C0854" w:rsidRPr="003C0854" w:rsidRDefault="003C0854" w:rsidP="00D229EB">
            <w:pPr>
              <w:pStyle w:val="TableParagraph"/>
              <w:spacing w:line="242" w:lineRule="auto"/>
              <w:ind w:left="289" w:firstLine="525"/>
              <w:rPr>
                <w:rFonts w:ascii="Times New Roman" w:hAnsi="Times New Roman" w:cs="Times New Roman"/>
                <w:b/>
                <w:sz w:val="24"/>
                <w:szCs w:val="24"/>
              </w:rPr>
            </w:pPr>
            <w:r w:rsidRPr="003C0854">
              <w:rPr>
                <w:rFonts w:ascii="Times New Roman" w:hAnsi="Times New Roman" w:cs="Times New Roman"/>
                <w:b/>
                <w:spacing w:val="-2"/>
                <w:sz w:val="24"/>
                <w:szCs w:val="24"/>
              </w:rPr>
              <w:t xml:space="preserve">Outcomes </w:t>
            </w:r>
            <w:r w:rsidRPr="003C0854">
              <w:rPr>
                <w:rFonts w:ascii="Times New Roman" w:hAnsi="Times New Roman" w:cs="Times New Roman"/>
                <w:b/>
                <w:sz w:val="24"/>
                <w:szCs w:val="24"/>
              </w:rPr>
              <w:t>[Measurable</w:t>
            </w:r>
            <w:r w:rsidRPr="003C0854">
              <w:rPr>
                <w:rFonts w:ascii="Times New Roman" w:hAnsi="Times New Roman" w:cs="Times New Roman"/>
                <w:b/>
                <w:spacing w:val="-16"/>
                <w:sz w:val="24"/>
                <w:szCs w:val="24"/>
              </w:rPr>
              <w:t xml:space="preserve"> </w:t>
            </w:r>
            <w:r w:rsidRPr="003C0854">
              <w:rPr>
                <w:rFonts w:ascii="Times New Roman" w:hAnsi="Times New Roman" w:cs="Times New Roman"/>
                <w:b/>
                <w:sz w:val="24"/>
                <w:szCs w:val="24"/>
              </w:rPr>
              <w:t>Impact]</w:t>
            </w:r>
          </w:p>
        </w:tc>
      </w:tr>
      <w:tr w:rsidR="003C0854" w:rsidRPr="003C0854" w14:paraId="47D3FBD7" w14:textId="77777777" w:rsidTr="00D229EB">
        <w:trPr>
          <w:trHeight w:val="815"/>
        </w:trPr>
        <w:tc>
          <w:tcPr>
            <w:tcW w:w="4378" w:type="dxa"/>
            <w:tcBorders>
              <w:top w:val="single" w:sz="4" w:space="0" w:color="000000"/>
              <w:left w:val="single" w:sz="4" w:space="0" w:color="000000"/>
              <w:bottom w:val="single" w:sz="4" w:space="0" w:color="000000"/>
              <w:right w:val="single" w:sz="4" w:space="0" w:color="000000"/>
            </w:tcBorders>
          </w:tcPr>
          <w:p w14:paraId="5A652D36" w14:textId="77777777" w:rsidR="003C0854" w:rsidRPr="003C0854" w:rsidRDefault="003C0854" w:rsidP="00D229EB">
            <w:pPr>
              <w:pStyle w:val="TableParagrap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768464FA" w14:textId="77777777" w:rsidR="003C0854" w:rsidRPr="003C0854" w:rsidRDefault="003C0854" w:rsidP="00D229EB">
            <w:pPr>
              <w:pStyle w:val="TableParagrap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5022CE65" w14:textId="77777777" w:rsidR="003C0854" w:rsidRPr="003C0854" w:rsidRDefault="003C0854" w:rsidP="00D229EB">
            <w:pPr>
              <w:pStyle w:val="TableParagraph"/>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6254D108" w14:textId="77777777" w:rsidR="003C0854" w:rsidRPr="003C0854" w:rsidRDefault="003C0854" w:rsidP="00D229EB">
            <w:pPr>
              <w:pStyle w:val="TableParagraph"/>
              <w:rPr>
                <w:rFonts w:ascii="Times New Roman" w:hAnsi="Times New Roman" w:cs="Times New Roman"/>
                <w:sz w:val="24"/>
                <w:szCs w:val="24"/>
              </w:rPr>
            </w:pPr>
          </w:p>
        </w:tc>
        <w:tc>
          <w:tcPr>
            <w:tcW w:w="2710" w:type="dxa"/>
            <w:tcBorders>
              <w:top w:val="single" w:sz="4" w:space="0" w:color="000000"/>
              <w:left w:val="single" w:sz="4" w:space="0" w:color="000000"/>
              <w:bottom w:val="single" w:sz="4" w:space="0" w:color="000000"/>
              <w:right w:val="single" w:sz="4" w:space="0" w:color="000000"/>
            </w:tcBorders>
          </w:tcPr>
          <w:p w14:paraId="6AE3FFAA" w14:textId="77777777" w:rsidR="003C0854" w:rsidRPr="003C0854" w:rsidRDefault="003C0854" w:rsidP="00D229EB">
            <w:pPr>
              <w:pStyle w:val="TableParagraph"/>
              <w:rPr>
                <w:rFonts w:ascii="Times New Roman" w:hAnsi="Times New Roman" w:cs="Times New Roman"/>
                <w:sz w:val="24"/>
                <w:szCs w:val="24"/>
              </w:rPr>
            </w:pPr>
          </w:p>
        </w:tc>
      </w:tr>
      <w:tr w:rsidR="003C0854" w:rsidRPr="003C0854" w14:paraId="61723AE7" w14:textId="77777777" w:rsidTr="00D229EB">
        <w:trPr>
          <w:trHeight w:val="817"/>
        </w:trPr>
        <w:tc>
          <w:tcPr>
            <w:tcW w:w="4378" w:type="dxa"/>
            <w:tcBorders>
              <w:top w:val="single" w:sz="4" w:space="0" w:color="000000"/>
              <w:left w:val="single" w:sz="4" w:space="0" w:color="000000"/>
              <w:bottom w:val="single" w:sz="4" w:space="0" w:color="000000"/>
              <w:right w:val="single" w:sz="4" w:space="0" w:color="000000"/>
            </w:tcBorders>
          </w:tcPr>
          <w:p w14:paraId="2A715447" w14:textId="77777777" w:rsidR="003C0854" w:rsidRPr="003C0854" w:rsidRDefault="003C0854" w:rsidP="00D229EB">
            <w:pPr>
              <w:pStyle w:val="TableParagrap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58BAF438" w14:textId="77777777" w:rsidR="003C0854" w:rsidRPr="003C0854" w:rsidRDefault="003C0854" w:rsidP="00D229EB">
            <w:pPr>
              <w:pStyle w:val="TableParagrap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1737ECAD" w14:textId="77777777" w:rsidR="003C0854" w:rsidRPr="003C0854" w:rsidRDefault="003C0854" w:rsidP="00D229EB">
            <w:pPr>
              <w:pStyle w:val="TableParagraph"/>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577F64A4" w14:textId="77777777" w:rsidR="003C0854" w:rsidRPr="003C0854" w:rsidRDefault="003C0854" w:rsidP="00D229EB">
            <w:pPr>
              <w:pStyle w:val="TableParagraph"/>
              <w:rPr>
                <w:rFonts w:ascii="Times New Roman" w:hAnsi="Times New Roman" w:cs="Times New Roman"/>
                <w:sz w:val="24"/>
                <w:szCs w:val="24"/>
              </w:rPr>
            </w:pPr>
          </w:p>
        </w:tc>
        <w:tc>
          <w:tcPr>
            <w:tcW w:w="2710" w:type="dxa"/>
            <w:tcBorders>
              <w:top w:val="single" w:sz="4" w:space="0" w:color="000000"/>
              <w:left w:val="single" w:sz="4" w:space="0" w:color="000000"/>
              <w:bottom w:val="single" w:sz="4" w:space="0" w:color="000000"/>
              <w:right w:val="single" w:sz="4" w:space="0" w:color="000000"/>
            </w:tcBorders>
          </w:tcPr>
          <w:p w14:paraId="4D44BF78" w14:textId="77777777" w:rsidR="003C0854" w:rsidRPr="003C0854" w:rsidRDefault="003C0854" w:rsidP="00D229EB">
            <w:pPr>
              <w:pStyle w:val="TableParagraph"/>
              <w:rPr>
                <w:rFonts w:ascii="Times New Roman" w:hAnsi="Times New Roman" w:cs="Times New Roman"/>
                <w:sz w:val="24"/>
                <w:szCs w:val="24"/>
              </w:rPr>
            </w:pPr>
          </w:p>
        </w:tc>
      </w:tr>
      <w:tr w:rsidR="003C0854" w:rsidRPr="003C0854" w14:paraId="27C52097" w14:textId="77777777" w:rsidTr="00D229EB">
        <w:trPr>
          <w:trHeight w:val="815"/>
        </w:trPr>
        <w:tc>
          <w:tcPr>
            <w:tcW w:w="4378" w:type="dxa"/>
            <w:tcBorders>
              <w:top w:val="single" w:sz="4" w:space="0" w:color="000000"/>
              <w:left w:val="single" w:sz="4" w:space="0" w:color="000000"/>
              <w:bottom w:val="single" w:sz="4" w:space="0" w:color="000000"/>
              <w:right w:val="single" w:sz="4" w:space="0" w:color="000000"/>
            </w:tcBorders>
          </w:tcPr>
          <w:p w14:paraId="764AA7BA" w14:textId="77777777" w:rsidR="003C0854" w:rsidRPr="003C0854" w:rsidRDefault="003C0854" w:rsidP="00D229EB">
            <w:pPr>
              <w:pStyle w:val="TableParagrap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2911756B" w14:textId="77777777" w:rsidR="003C0854" w:rsidRPr="003C0854" w:rsidRDefault="003C0854" w:rsidP="00D229EB">
            <w:pPr>
              <w:pStyle w:val="TableParagrap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1DD2649D" w14:textId="77777777" w:rsidR="003C0854" w:rsidRPr="003C0854" w:rsidRDefault="003C0854" w:rsidP="00D229EB">
            <w:pPr>
              <w:pStyle w:val="TableParagraph"/>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2B6A8D3D" w14:textId="77777777" w:rsidR="003C0854" w:rsidRPr="003C0854" w:rsidRDefault="003C0854" w:rsidP="00D229EB">
            <w:pPr>
              <w:pStyle w:val="TableParagraph"/>
              <w:rPr>
                <w:rFonts w:ascii="Times New Roman" w:hAnsi="Times New Roman" w:cs="Times New Roman"/>
                <w:sz w:val="24"/>
                <w:szCs w:val="24"/>
              </w:rPr>
            </w:pPr>
          </w:p>
        </w:tc>
        <w:tc>
          <w:tcPr>
            <w:tcW w:w="2710" w:type="dxa"/>
            <w:tcBorders>
              <w:top w:val="single" w:sz="4" w:space="0" w:color="000000"/>
              <w:left w:val="single" w:sz="4" w:space="0" w:color="000000"/>
              <w:bottom w:val="single" w:sz="4" w:space="0" w:color="000000"/>
              <w:right w:val="single" w:sz="4" w:space="0" w:color="000000"/>
            </w:tcBorders>
          </w:tcPr>
          <w:p w14:paraId="31B92B76" w14:textId="77777777" w:rsidR="003C0854" w:rsidRPr="003C0854" w:rsidRDefault="003C0854" w:rsidP="00D229EB">
            <w:pPr>
              <w:pStyle w:val="TableParagraph"/>
              <w:rPr>
                <w:rFonts w:ascii="Times New Roman" w:hAnsi="Times New Roman" w:cs="Times New Roman"/>
                <w:sz w:val="24"/>
                <w:szCs w:val="24"/>
              </w:rPr>
            </w:pPr>
          </w:p>
        </w:tc>
      </w:tr>
      <w:tr w:rsidR="003C0854" w:rsidRPr="003C0854" w14:paraId="6EACAA3F" w14:textId="77777777" w:rsidTr="00D229EB">
        <w:trPr>
          <w:trHeight w:val="1069"/>
        </w:trPr>
        <w:tc>
          <w:tcPr>
            <w:tcW w:w="4378" w:type="dxa"/>
            <w:tcBorders>
              <w:top w:val="single" w:sz="4" w:space="0" w:color="000000"/>
              <w:left w:val="single" w:sz="4" w:space="0" w:color="000000"/>
              <w:bottom w:val="single" w:sz="4" w:space="0" w:color="000000"/>
              <w:right w:val="single" w:sz="4" w:space="0" w:color="000000"/>
            </w:tcBorders>
          </w:tcPr>
          <w:p w14:paraId="508008B6" w14:textId="77777777" w:rsidR="003C0854" w:rsidRPr="003C0854" w:rsidRDefault="003C0854" w:rsidP="00D229EB">
            <w:pPr>
              <w:pStyle w:val="TableParagrap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5ADB0F5F" w14:textId="77777777" w:rsidR="003C0854" w:rsidRPr="003C0854" w:rsidRDefault="003C0854" w:rsidP="00D229EB">
            <w:pPr>
              <w:pStyle w:val="TableParagrap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20E9A6E0" w14:textId="77777777" w:rsidR="003C0854" w:rsidRPr="003C0854" w:rsidRDefault="003C0854" w:rsidP="00D229EB">
            <w:pPr>
              <w:pStyle w:val="TableParagraph"/>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3EB3A06A" w14:textId="77777777" w:rsidR="003C0854" w:rsidRPr="003C0854" w:rsidRDefault="003C0854" w:rsidP="00D229EB">
            <w:pPr>
              <w:pStyle w:val="TableParagraph"/>
              <w:rPr>
                <w:rFonts w:ascii="Times New Roman" w:hAnsi="Times New Roman" w:cs="Times New Roman"/>
                <w:sz w:val="24"/>
                <w:szCs w:val="24"/>
              </w:rPr>
            </w:pPr>
          </w:p>
        </w:tc>
        <w:tc>
          <w:tcPr>
            <w:tcW w:w="2710" w:type="dxa"/>
            <w:tcBorders>
              <w:top w:val="single" w:sz="4" w:space="0" w:color="000000"/>
              <w:left w:val="single" w:sz="4" w:space="0" w:color="000000"/>
              <w:bottom w:val="single" w:sz="4" w:space="0" w:color="000000"/>
              <w:right w:val="single" w:sz="4" w:space="0" w:color="000000"/>
            </w:tcBorders>
          </w:tcPr>
          <w:p w14:paraId="0C1DCF76" w14:textId="77777777" w:rsidR="003C0854" w:rsidRPr="003C0854" w:rsidRDefault="003C0854" w:rsidP="00D229EB">
            <w:pPr>
              <w:pStyle w:val="TableParagraph"/>
              <w:rPr>
                <w:rFonts w:ascii="Times New Roman" w:hAnsi="Times New Roman" w:cs="Times New Roman"/>
                <w:sz w:val="24"/>
                <w:szCs w:val="24"/>
              </w:rPr>
            </w:pPr>
          </w:p>
        </w:tc>
      </w:tr>
      <w:tr w:rsidR="00CF2D2A" w:rsidRPr="003C0854" w14:paraId="77FD751B" w14:textId="77777777" w:rsidTr="00D229EB">
        <w:trPr>
          <w:trHeight w:val="1069"/>
        </w:trPr>
        <w:tc>
          <w:tcPr>
            <w:tcW w:w="4378" w:type="dxa"/>
            <w:tcBorders>
              <w:top w:val="single" w:sz="4" w:space="0" w:color="000000"/>
              <w:left w:val="single" w:sz="4" w:space="0" w:color="000000"/>
              <w:bottom w:val="single" w:sz="4" w:space="0" w:color="000000"/>
              <w:right w:val="single" w:sz="4" w:space="0" w:color="000000"/>
            </w:tcBorders>
          </w:tcPr>
          <w:p w14:paraId="05CE4236" w14:textId="77777777" w:rsidR="00CF2D2A" w:rsidRPr="003C0854" w:rsidRDefault="00CF2D2A" w:rsidP="00D229EB">
            <w:pPr>
              <w:pStyle w:val="TableParagrap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54CEBAE7" w14:textId="77777777" w:rsidR="00CF2D2A" w:rsidRPr="003C0854" w:rsidRDefault="00CF2D2A" w:rsidP="00D229EB">
            <w:pPr>
              <w:pStyle w:val="TableParagrap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14:paraId="19E50CFB" w14:textId="77777777" w:rsidR="00CF2D2A" w:rsidRPr="003C0854" w:rsidRDefault="00CF2D2A" w:rsidP="00D229EB">
            <w:pPr>
              <w:pStyle w:val="TableParagraph"/>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032FC397" w14:textId="77777777" w:rsidR="00CF2D2A" w:rsidRPr="003C0854" w:rsidRDefault="00CF2D2A" w:rsidP="00D229EB">
            <w:pPr>
              <w:pStyle w:val="TableParagraph"/>
              <w:rPr>
                <w:rFonts w:ascii="Times New Roman" w:hAnsi="Times New Roman" w:cs="Times New Roman"/>
                <w:sz w:val="24"/>
                <w:szCs w:val="24"/>
              </w:rPr>
            </w:pPr>
          </w:p>
        </w:tc>
        <w:tc>
          <w:tcPr>
            <w:tcW w:w="2710" w:type="dxa"/>
            <w:tcBorders>
              <w:top w:val="single" w:sz="4" w:space="0" w:color="000000"/>
              <w:left w:val="single" w:sz="4" w:space="0" w:color="000000"/>
              <w:bottom w:val="single" w:sz="4" w:space="0" w:color="000000"/>
              <w:right w:val="single" w:sz="4" w:space="0" w:color="000000"/>
            </w:tcBorders>
          </w:tcPr>
          <w:p w14:paraId="5A6F397E" w14:textId="77777777" w:rsidR="00CF2D2A" w:rsidRPr="003C0854" w:rsidRDefault="00CF2D2A" w:rsidP="00D229EB">
            <w:pPr>
              <w:pStyle w:val="TableParagraph"/>
              <w:rPr>
                <w:rFonts w:ascii="Times New Roman" w:hAnsi="Times New Roman" w:cs="Times New Roman"/>
                <w:sz w:val="24"/>
                <w:szCs w:val="24"/>
              </w:rPr>
            </w:pPr>
          </w:p>
        </w:tc>
      </w:tr>
    </w:tbl>
    <w:p w14:paraId="22C013EE" w14:textId="77777777" w:rsidR="003C0854" w:rsidRDefault="003C0854" w:rsidP="003C0854">
      <w:pPr>
        <w:rPr>
          <w:rFonts w:cs="Times New Roman"/>
          <w:szCs w:val="24"/>
        </w:rPr>
      </w:pPr>
    </w:p>
    <w:p w14:paraId="3082320D" w14:textId="77777777" w:rsidR="00A20445" w:rsidRDefault="00F82D12">
      <w:pPr>
        <w:spacing w:line="276" w:lineRule="auto"/>
        <w:jc w:val="left"/>
        <w:rPr>
          <w:rFonts w:cs="Times New Roman"/>
          <w:szCs w:val="24"/>
        </w:rPr>
      </w:pPr>
      <w:r>
        <w:rPr>
          <w:rFonts w:cs="Times New Roman"/>
          <w:szCs w:val="24"/>
        </w:rPr>
        <w:br w:type="page"/>
      </w:r>
    </w:p>
    <w:p w14:paraId="0B0BD4BB" w14:textId="77777777" w:rsidR="001314A2" w:rsidRDefault="001314A2">
      <w:pPr>
        <w:spacing w:line="276" w:lineRule="auto"/>
        <w:jc w:val="left"/>
        <w:rPr>
          <w:rFonts w:cs="Times New Roman"/>
          <w:szCs w:val="24"/>
        </w:rPr>
        <w:sectPr w:rsidR="001314A2" w:rsidSect="00A4604F">
          <w:pgSz w:w="15840" w:h="12240" w:orient="landscape"/>
          <w:pgMar w:top="800" w:right="560" w:bottom="280" w:left="500" w:header="720" w:footer="720" w:gutter="0"/>
          <w:cols w:space="72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8"/>
        <w:gridCol w:w="5742"/>
      </w:tblGrid>
      <w:tr w:rsidR="0030138F" w14:paraId="04536990" w14:textId="77777777" w:rsidTr="0030138F">
        <w:trPr>
          <w:trHeight w:val="1516"/>
          <w:jc w:val="center"/>
        </w:trPr>
        <w:tc>
          <w:tcPr>
            <w:tcW w:w="11150" w:type="dxa"/>
            <w:gridSpan w:val="2"/>
            <w:tcBorders>
              <w:bottom w:val="nil"/>
            </w:tcBorders>
          </w:tcPr>
          <w:p w14:paraId="1915FBA3" w14:textId="49A0EA67" w:rsidR="001314A2" w:rsidRDefault="001314A2" w:rsidP="007E15A9">
            <w:pPr>
              <w:pStyle w:val="Heading2"/>
            </w:pPr>
            <w:bookmarkStart w:id="60" w:name="_Toc165905124"/>
            <w:r>
              <w:lastRenderedPageBreak/>
              <w:t>ATTA</w:t>
            </w:r>
            <w:r w:rsidR="007E15A9">
              <w:t xml:space="preserve">CHMENT E: </w:t>
            </w:r>
            <w:r w:rsidR="007E15A9" w:rsidRPr="007E15A9">
              <w:t>Budget Summary</w:t>
            </w:r>
            <w:bookmarkEnd w:id="60"/>
          </w:p>
          <w:p w14:paraId="4133ED86" w14:textId="65AC7122" w:rsidR="0030138F" w:rsidRDefault="0030138F" w:rsidP="00511C99">
            <w:pPr>
              <w:pStyle w:val="TableParagraph"/>
              <w:spacing w:line="252" w:lineRule="exact"/>
              <w:jc w:val="center"/>
              <w:rPr>
                <w:b/>
              </w:rPr>
            </w:pPr>
            <w:r>
              <w:rPr>
                <w:b/>
              </w:rPr>
              <w:t>DISTRICT</w:t>
            </w:r>
            <w:r>
              <w:rPr>
                <w:b/>
                <w:spacing w:val="-7"/>
              </w:rPr>
              <w:t xml:space="preserve"> </w:t>
            </w:r>
            <w:r>
              <w:rPr>
                <w:b/>
              </w:rPr>
              <w:t>OF</w:t>
            </w:r>
            <w:r>
              <w:rPr>
                <w:b/>
                <w:spacing w:val="-6"/>
              </w:rPr>
              <w:t xml:space="preserve"> </w:t>
            </w:r>
            <w:r>
              <w:rPr>
                <w:b/>
              </w:rPr>
              <w:t>COLUMBIA</w:t>
            </w:r>
            <w:r>
              <w:rPr>
                <w:b/>
                <w:spacing w:val="-5"/>
              </w:rPr>
              <w:t xml:space="preserve"> </w:t>
            </w:r>
            <w:r>
              <w:rPr>
                <w:b/>
                <w:spacing w:val="-2"/>
              </w:rPr>
              <w:t>GOVERNMENT</w:t>
            </w:r>
          </w:p>
          <w:p w14:paraId="002BFEFB" w14:textId="0B91EF5A" w:rsidR="0030138F" w:rsidRDefault="0030138F" w:rsidP="00511C99">
            <w:pPr>
              <w:pStyle w:val="TableParagraph"/>
              <w:spacing w:line="252" w:lineRule="exact"/>
              <w:jc w:val="center"/>
              <w:rPr>
                <w:b/>
              </w:rPr>
            </w:pPr>
            <w:r>
              <w:rPr>
                <w:b/>
              </w:rPr>
              <w:t>Mayor’s</w:t>
            </w:r>
            <w:r>
              <w:rPr>
                <w:b/>
                <w:spacing w:val="-5"/>
              </w:rPr>
              <w:t xml:space="preserve"> </w:t>
            </w:r>
            <w:r>
              <w:rPr>
                <w:b/>
              </w:rPr>
              <w:t>Office</w:t>
            </w:r>
            <w:r>
              <w:rPr>
                <w:b/>
                <w:spacing w:val="-4"/>
              </w:rPr>
              <w:t xml:space="preserve"> </w:t>
            </w:r>
            <w:r>
              <w:rPr>
                <w:b/>
              </w:rPr>
              <w:t>on</w:t>
            </w:r>
            <w:r>
              <w:rPr>
                <w:b/>
                <w:spacing w:val="-3"/>
              </w:rPr>
              <w:t xml:space="preserve"> </w:t>
            </w:r>
            <w:r>
              <w:rPr>
                <w:b/>
              </w:rPr>
              <w:t>Latino</w:t>
            </w:r>
            <w:r>
              <w:rPr>
                <w:b/>
                <w:spacing w:val="-3"/>
              </w:rPr>
              <w:t xml:space="preserve"> </w:t>
            </w:r>
            <w:r>
              <w:rPr>
                <w:b/>
              </w:rPr>
              <w:t>Affairs</w:t>
            </w:r>
          </w:p>
          <w:p w14:paraId="32E199BC" w14:textId="49C35354" w:rsidR="0030138F" w:rsidRDefault="0030138F" w:rsidP="00511C99">
            <w:pPr>
              <w:pStyle w:val="TableParagraph"/>
              <w:spacing w:before="1" w:line="252" w:lineRule="exact"/>
              <w:jc w:val="center"/>
              <w:rPr>
                <w:b/>
              </w:rPr>
            </w:pPr>
            <w:r>
              <w:rPr>
                <w:b/>
              </w:rPr>
              <w:t>Summer</w:t>
            </w:r>
            <w:r>
              <w:rPr>
                <w:b/>
                <w:spacing w:val="-5"/>
              </w:rPr>
              <w:t xml:space="preserve"> </w:t>
            </w:r>
            <w:r>
              <w:rPr>
                <w:b/>
              </w:rPr>
              <w:t>Youth</w:t>
            </w:r>
            <w:r>
              <w:rPr>
                <w:b/>
                <w:spacing w:val="-8"/>
              </w:rPr>
              <w:t xml:space="preserve"> </w:t>
            </w:r>
            <w:r>
              <w:rPr>
                <w:b/>
              </w:rPr>
              <w:t>Employment</w:t>
            </w:r>
            <w:r>
              <w:rPr>
                <w:b/>
                <w:spacing w:val="-5"/>
              </w:rPr>
              <w:t xml:space="preserve"> </w:t>
            </w:r>
            <w:r>
              <w:rPr>
                <w:b/>
              </w:rPr>
              <w:t>Program</w:t>
            </w:r>
            <w:r>
              <w:rPr>
                <w:b/>
                <w:spacing w:val="-2"/>
              </w:rPr>
              <w:t xml:space="preserve"> </w:t>
            </w:r>
            <w:r>
              <w:rPr>
                <w:b/>
              </w:rPr>
              <w:t>FY</w:t>
            </w:r>
            <w:r>
              <w:rPr>
                <w:b/>
                <w:spacing w:val="-5"/>
              </w:rPr>
              <w:t xml:space="preserve"> </w:t>
            </w:r>
            <w:r>
              <w:rPr>
                <w:b/>
                <w:spacing w:val="-4"/>
              </w:rPr>
              <w:t>202</w:t>
            </w:r>
            <w:r w:rsidR="004C45E1">
              <w:rPr>
                <w:b/>
                <w:spacing w:val="-4"/>
              </w:rPr>
              <w:t>4</w:t>
            </w:r>
          </w:p>
          <w:p w14:paraId="4AE708FF" w14:textId="77777777" w:rsidR="00511C99" w:rsidRDefault="00511C99" w:rsidP="00511C99">
            <w:pPr>
              <w:pStyle w:val="TableParagraph"/>
              <w:spacing w:before="1" w:line="232" w:lineRule="exact"/>
              <w:jc w:val="center"/>
              <w:rPr>
                <w:b/>
              </w:rPr>
            </w:pPr>
          </w:p>
          <w:p w14:paraId="08625D3C" w14:textId="33A7E41D" w:rsidR="0030138F" w:rsidRDefault="0030138F" w:rsidP="00511C99">
            <w:pPr>
              <w:pStyle w:val="TableParagraph"/>
              <w:spacing w:before="1" w:line="232" w:lineRule="exact"/>
              <w:jc w:val="center"/>
              <w:rPr>
                <w:b/>
                <w:spacing w:val="-2"/>
              </w:rPr>
            </w:pPr>
            <w:r>
              <w:rPr>
                <w:b/>
              </w:rPr>
              <w:t>BUDGET</w:t>
            </w:r>
            <w:r>
              <w:rPr>
                <w:b/>
                <w:spacing w:val="-3"/>
              </w:rPr>
              <w:t xml:space="preserve"> </w:t>
            </w:r>
            <w:r>
              <w:rPr>
                <w:b/>
                <w:spacing w:val="-2"/>
              </w:rPr>
              <w:t>SUMMARY</w:t>
            </w:r>
          </w:p>
          <w:p w14:paraId="345036CF" w14:textId="77777777" w:rsidR="00511C99" w:rsidRDefault="00511C99" w:rsidP="007E15A9">
            <w:pPr>
              <w:pStyle w:val="TableParagraph"/>
              <w:spacing w:before="1" w:line="232" w:lineRule="exact"/>
              <w:ind w:left="2714" w:right="1257"/>
              <w:jc w:val="center"/>
              <w:rPr>
                <w:b/>
              </w:rPr>
            </w:pPr>
          </w:p>
        </w:tc>
      </w:tr>
      <w:tr w:rsidR="0030138F" w14:paraId="2D6A1B97" w14:textId="77777777" w:rsidTr="0030138F">
        <w:trPr>
          <w:trHeight w:val="683"/>
          <w:jc w:val="center"/>
        </w:trPr>
        <w:tc>
          <w:tcPr>
            <w:tcW w:w="4301" w:type="dxa"/>
            <w:tcBorders>
              <w:top w:val="nil"/>
              <w:bottom w:val="nil"/>
            </w:tcBorders>
          </w:tcPr>
          <w:p w14:paraId="0F055BEF" w14:textId="77777777" w:rsidR="0030138F" w:rsidRDefault="0030138F" w:rsidP="00D229EB">
            <w:pPr>
              <w:pStyle w:val="TableParagraph"/>
              <w:spacing w:before="1"/>
              <w:rPr>
                <w:b/>
              </w:rPr>
            </w:pPr>
          </w:p>
          <w:p w14:paraId="5BA49027" w14:textId="77777777" w:rsidR="0030138F" w:rsidRDefault="0030138F" w:rsidP="00D229EB">
            <w:pPr>
              <w:pStyle w:val="TableParagraph"/>
              <w:ind w:left="107"/>
              <w:rPr>
                <w:b/>
              </w:rPr>
            </w:pPr>
            <w:r>
              <w:rPr>
                <w:b/>
              </w:rPr>
              <w:t>A.</w:t>
            </w:r>
            <w:r>
              <w:rPr>
                <w:b/>
                <w:spacing w:val="-1"/>
              </w:rPr>
              <w:t xml:space="preserve"> </w:t>
            </w:r>
            <w:r>
              <w:rPr>
                <w:b/>
                <w:spacing w:val="-2"/>
              </w:rPr>
              <w:t>Personnel</w:t>
            </w:r>
          </w:p>
        </w:tc>
        <w:tc>
          <w:tcPr>
            <w:tcW w:w="6849" w:type="dxa"/>
            <w:tcBorders>
              <w:top w:val="nil"/>
              <w:bottom w:val="nil"/>
            </w:tcBorders>
          </w:tcPr>
          <w:p w14:paraId="533B0813" w14:textId="77777777" w:rsidR="0030138F" w:rsidRDefault="0030138F" w:rsidP="00D229EB">
            <w:pPr>
              <w:pStyle w:val="TableParagraph"/>
              <w:spacing w:before="1"/>
              <w:rPr>
                <w:b/>
              </w:rPr>
            </w:pPr>
          </w:p>
          <w:p w14:paraId="1AB1ADED" w14:textId="77777777" w:rsidR="0030138F" w:rsidRDefault="0030138F" w:rsidP="00D229EB">
            <w:pPr>
              <w:pStyle w:val="TableParagraph"/>
              <w:tabs>
                <w:tab w:val="left" w:pos="3037"/>
              </w:tabs>
              <w:ind w:left="108"/>
              <w:rPr>
                <w:rFonts w:ascii="Times New Roman"/>
              </w:rPr>
            </w:pPr>
            <w:r>
              <w:t xml:space="preserve">$ </w:t>
            </w:r>
            <w:r>
              <w:rPr>
                <w:rFonts w:ascii="Times New Roman"/>
                <w:u w:val="single"/>
              </w:rPr>
              <w:tab/>
            </w:r>
          </w:p>
        </w:tc>
      </w:tr>
      <w:tr w:rsidR="0030138F" w14:paraId="082D7448" w14:textId="77777777" w:rsidTr="0030138F">
        <w:trPr>
          <w:trHeight w:val="596"/>
          <w:jc w:val="center"/>
        </w:trPr>
        <w:tc>
          <w:tcPr>
            <w:tcW w:w="4301" w:type="dxa"/>
            <w:tcBorders>
              <w:top w:val="nil"/>
              <w:bottom w:val="nil"/>
            </w:tcBorders>
          </w:tcPr>
          <w:p w14:paraId="5AB13610" w14:textId="77777777" w:rsidR="0030138F" w:rsidRDefault="0030138F" w:rsidP="00D229EB">
            <w:pPr>
              <w:pStyle w:val="TableParagraph"/>
              <w:spacing w:before="168"/>
              <w:ind w:left="107"/>
              <w:rPr>
                <w:b/>
              </w:rPr>
            </w:pPr>
            <w:r>
              <w:rPr>
                <w:b/>
              </w:rPr>
              <w:t>B.</w:t>
            </w:r>
            <w:r>
              <w:rPr>
                <w:b/>
                <w:spacing w:val="-2"/>
              </w:rPr>
              <w:t xml:space="preserve"> </w:t>
            </w:r>
            <w:r>
              <w:rPr>
                <w:b/>
              </w:rPr>
              <w:t>Fringe</w:t>
            </w:r>
            <w:r>
              <w:rPr>
                <w:b/>
                <w:spacing w:val="-1"/>
              </w:rPr>
              <w:t xml:space="preserve"> </w:t>
            </w:r>
            <w:r>
              <w:rPr>
                <w:b/>
                <w:spacing w:val="-2"/>
              </w:rPr>
              <w:t>Benefits</w:t>
            </w:r>
          </w:p>
        </w:tc>
        <w:tc>
          <w:tcPr>
            <w:tcW w:w="6849" w:type="dxa"/>
            <w:tcBorders>
              <w:top w:val="nil"/>
              <w:bottom w:val="nil"/>
            </w:tcBorders>
          </w:tcPr>
          <w:p w14:paraId="5B73E538" w14:textId="77777777" w:rsidR="0030138F" w:rsidRDefault="0030138F" w:rsidP="00D229EB">
            <w:pPr>
              <w:pStyle w:val="TableParagraph"/>
              <w:tabs>
                <w:tab w:val="left" w:pos="3037"/>
              </w:tabs>
              <w:spacing w:before="168"/>
              <w:ind w:left="108"/>
              <w:rPr>
                <w:rFonts w:ascii="Times New Roman"/>
              </w:rPr>
            </w:pPr>
            <w:r>
              <w:t xml:space="preserve">$ </w:t>
            </w:r>
            <w:r>
              <w:rPr>
                <w:rFonts w:ascii="Times New Roman"/>
                <w:u w:val="single"/>
              </w:rPr>
              <w:tab/>
            </w:r>
          </w:p>
        </w:tc>
      </w:tr>
      <w:tr w:rsidR="0030138F" w14:paraId="35EF6D4F" w14:textId="77777777" w:rsidTr="0030138F">
        <w:trPr>
          <w:trHeight w:val="596"/>
          <w:jc w:val="center"/>
        </w:trPr>
        <w:tc>
          <w:tcPr>
            <w:tcW w:w="4301" w:type="dxa"/>
            <w:tcBorders>
              <w:top w:val="nil"/>
              <w:bottom w:val="nil"/>
            </w:tcBorders>
          </w:tcPr>
          <w:p w14:paraId="52D2A6F3" w14:textId="77777777" w:rsidR="0030138F" w:rsidRDefault="0030138F" w:rsidP="00D229EB">
            <w:pPr>
              <w:pStyle w:val="TableParagraph"/>
              <w:spacing w:before="167"/>
              <w:ind w:left="107"/>
              <w:rPr>
                <w:b/>
              </w:rPr>
            </w:pPr>
            <w:r>
              <w:rPr>
                <w:b/>
              </w:rPr>
              <w:t>C.</w:t>
            </w:r>
            <w:r>
              <w:rPr>
                <w:b/>
                <w:spacing w:val="-2"/>
              </w:rPr>
              <w:t xml:space="preserve"> Travel</w:t>
            </w:r>
          </w:p>
        </w:tc>
        <w:tc>
          <w:tcPr>
            <w:tcW w:w="6849" w:type="dxa"/>
            <w:tcBorders>
              <w:top w:val="nil"/>
              <w:bottom w:val="nil"/>
            </w:tcBorders>
          </w:tcPr>
          <w:p w14:paraId="765BAC57" w14:textId="77777777" w:rsidR="0030138F" w:rsidRDefault="0030138F" w:rsidP="00D229EB">
            <w:pPr>
              <w:pStyle w:val="TableParagraph"/>
              <w:tabs>
                <w:tab w:val="left" w:pos="3037"/>
              </w:tabs>
              <w:spacing w:before="167"/>
              <w:ind w:left="108"/>
              <w:rPr>
                <w:rFonts w:ascii="Times New Roman"/>
              </w:rPr>
            </w:pPr>
            <w:r>
              <w:t xml:space="preserve">$ </w:t>
            </w:r>
            <w:r>
              <w:rPr>
                <w:rFonts w:ascii="Times New Roman"/>
                <w:u w:val="single"/>
              </w:rPr>
              <w:tab/>
            </w:r>
          </w:p>
        </w:tc>
      </w:tr>
      <w:tr w:rsidR="0030138F" w14:paraId="4B871E57" w14:textId="77777777" w:rsidTr="0030138F">
        <w:trPr>
          <w:trHeight w:val="597"/>
          <w:jc w:val="center"/>
        </w:trPr>
        <w:tc>
          <w:tcPr>
            <w:tcW w:w="4301" w:type="dxa"/>
            <w:tcBorders>
              <w:top w:val="nil"/>
              <w:bottom w:val="nil"/>
            </w:tcBorders>
          </w:tcPr>
          <w:p w14:paraId="3D413229" w14:textId="77777777" w:rsidR="0030138F" w:rsidRDefault="0030138F" w:rsidP="00D229EB">
            <w:pPr>
              <w:pStyle w:val="TableParagraph"/>
              <w:spacing w:before="168"/>
              <w:ind w:left="107"/>
              <w:rPr>
                <w:b/>
              </w:rPr>
            </w:pPr>
            <w:r>
              <w:rPr>
                <w:b/>
              </w:rPr>
              <w:t xml:space="preserve">D. </w:t>
            </w:r>
            <w:r>
              <w:rPr>
                <w:b/>
                <w:spacing w:val="-2"/>
              </w:rPr>
              <w:t>Supplies</w:t>
            </w:r>
          </w:p>
        </w:tc>
        <w:tc>
          <w:tcPr>
            <w:tcW w:w="6849" w:type="dxa"/>
            <w:tcBorders>
              <w:top w:val="nil"/>
              <w:bottom w:val="nil"/>
            </w:tcBorders>
          </w:tcPr>
          <w:p w14:paraId="092E2D28" w14:textId="77777777" w:rsidR="0030138F" w:rsidRDefault="0030138F" w:rsidP="00D229EB">
            <w:pPr>
              <w:pStyle w:val="TableParagraph"/>
              <w:tabs>
                <w:tab w:val="left" w:pos="3037"/>
              </w:tabs>
              <w:spacing w:before="168"/>
              <w:ind w:left="108"/>
              <w:rPr>
                <w:rFonts w:ascii="Times New Roman"/>
              </w:rPr>
            </w:pPr>
            <w:r>
              <w:t xml:space="preserve">$ </w:t>
            </w:r>
            <w:r>
              <w:rPr>
                <w:rFonts w:ascii="Times New Roman"/>
                <w:u w:val="single"/>
              </w:rPr>
              <w:tab/>
            </w:r>
          </w:p>
        </w:tc>
      </w:tr>
      <w:tr w:rsidR="0030138F" w14:paraId="4DF8D6F4" w14:textId="77777777" w:rsidTr="0030138F">
        <w:trPr>
          <w:trHeight w:val="597"/>
          <w:jc w:val="center"/>
        </w:trPr>
        <w:tc>
          <w:tcPr>
            <w:tcW w:w="4301" w:type="dxa"/>
            <w:tcBorders>
              <w:top w:val="nil"/>
              <w:bottom w:val="nil"/>
            </w:tcBorders>
          </w:tcPr>
          <w:p w14:paraId="19A3BC09" w14:textId="77777777" w:rsidR="0030138F" w:rsidRDefault="0030138F" w:rsidP="00D229EB">
            <w:pPr>
              <w:pStyle w:val="TableParagraph"/>
              <w:spacing w:before="168"/>
              <w:ind w:left="107"/>
              <w:rPr>
                <w:b/>
              </w:rPr>
            </w:pPr>
            <w:r>
              <w:rPr>
                <w:b/>
              </w:rPr>
              <w:t>E.</w:t>
            </w:r>
            <w:r>
              <w:rPr>
                <w:b/>
                <w:spacing w:val="1"/>
              </w:rPr>
              <w:t xml:space="preserve"> </w:t>
            </w:r>
            <w:r>
              <w:rPr>
                <w:b/>
                <w:spacing w:val="-2"/>
              </w:rPr>
              <w:t>Equipment</w:t>
            </w:r>
          </w:p>
        </w:tc>
        <w:tc>
          <w:tcPr>
            <w:tcW w:w="6849" w:type="dxa"/>
            <w:tcBorders>
              <w:top w:val="nil"/>
              <w:bottom w:val="nil"/>
            </w:tcBorders>
          </w:tcPr>
          <w:p w14:paraId="3971633C" w14:textId="77777777" w:rsidR="0030138F" w:rsidRDefault="0030138F" w:rsidP="00D229EB">
            <w:pPr>
              <w:pStyle w:val="TableParagraph"/>
              <w:tabs>
                <w:tab w:val="left" w:pos="3037"/>
              </w:tabs>
              <w:spacing w:before="168"/>
              <w:ind w:left="108"/>
              <w:rPr>
                <w:rFonts w:ascii="Times New Roman"/>
              </w:rPr>
            </w:pPr>
            <w:r>
              <w:t xml:space="preserve">$ </w:t>
            </w:r>
            <w:r>
              <w:rPr>
                <w:rFonts w:ascii="Times New Roman"/>
                <w:u w:val="single"/>
              </w:rPr>
              <w:tab/>
            </w:r>
          </w:p>
        </w:tc>
      </w:tr>
      <w:tr w:rsidR="0030138F" w14:paraId="1FE8634B" w14:textId="77777777" w:rsidTr="0030138F">
        <w:trPr>
          <w:trHeight w:val="596"/>
          <w:jc w:val="center"/>
        </w:trPr>
        <w:tc>
          <w:tcPr>
            <w:tcW w:w="4301" w:type="dxa"/>
            <w:tcBorders>
              <w:top w:val="nil"/>
              <w:bottom w:val="nil"/>
            </w:tcBorders>
          </w:tcPr>
          <w:p w14:paraId="5E5B2688" w14:textId="77777777" w:rsidR="0030138F" w:rsidRDefault="0030138F" w:rsidP="00D229EB">
            <w:pPr>
              <w:pStyle w:val="TableParagraph"/>
              <w:spacing w:before="168"/>
              <w:ind w:left="107"/>
              <w:rPr>
                <w:b/>
              </w:rPr>
            </w:pPr>
            <w:r>
              <w:rPr>
                <w:b/>
              </w:rPr>
              <w:t xml:space="preserve">F. </w:t>
            </w:r>
            <w:r>
              <w:rPr>
                <w:b/>
                <w:spacing w:val="-2"/>
              </w:rPr>
              <w:t>Consultants/Contractors</w:t>
            </w:r>
          </w:p>
        </w:tc>
        <w:tc>
          <w:tcPr>
            <w:tcW w:w="6849" w:type="dxa"/>
            <w:tcBorders>
              <w:top w:val="nil"/>
              <w:bottom w:val="nil"/>
            </w:tcBorders>
          </w:tcPr>
          <w:p w14:paraId="69E20BB7" w14:textId="77777777" w:rsidR="0030138F" w:rsidRDefault="0030138F" w:rsidP="00D229EB">
            <w:pPr>
              <w:pStyle w:val="TableParagraph"/>
              <w:tabs>
                <w:tab w:val="left" w:pos="3037"/>
              </w:tabs>
              <w:spacing w:before="168"/>
              <w:ind w:left="108"/>
              <w:rPr>
                <w:rFonts w:ascii="Times New Roman"/>
              </w:rPr>
            </w:pPr>
            <w:r>
              <w:t xml:space="preserve">$ </w:t>
            </w:r>
            <w:r>
              <w:rPr>
                <w:rFonts w:ascii="Times New Roman"/>
                <w:u w:val="single"/>
              </w:rPr>
              <w:tab/>
            </w:r>
          </w:p>
        </w:tc>
      </w:tr>
      <w:tr w:rsidR="0030138F" w14:paraId="0DB1F750" w14:textId="77777777" w:rsidTr="0030138F">
        <w:trPr>
          <w:trHeight w:val="596"/>
          <w:jc w:val="center"/>
        </w:trPr>
        <w:tc>
          <w:tcPr>
            <w:tcW w:w="4301" w:type="dxa"/>
            <w:tcBorders>
              <w:top w:val="nil"/>
              <w:bottom w:val="nil"/>
            </w:tcBorders>
          </w:tcPr>
          <w:p w14:paraId="3135F8BB" w14:textId="77777777" w:rsidR="0030138F" w:rsidRDefault="0030138F" w:rsidP="00D229EB">
            <w:pPr>
              <w:pStyle w:val="TableParagraph"/>
              <w:spacing w:before="167"/>
              <w:ind w:left="107"/>
              <w:rPr>
                <w:b/>
              </w:rPr>
            </w:pPr>
            <w:r>
              <w:rPr>
                <w:b/>
              </w:rPr>
              <w:t xml:space="preserve">G. </w:t>
            </w:r>
            <w:r>
              <w:rPr>
                <w:b/>
                <w:spacing w:val="-2"/>
              </w:rPr>
              <w:t>Communication</w:t>
            </w:r>
          </w:p>
        </w:tc>
        <w:tc>
          <w:tcPr>
            <w:tcW w:w="6849" w:type="dxa"/>
            <w:tcBorders>
              <w:top w:val="nil"/>
              <w:bottom w:val="nil"/>
            </w:tcBorders>
          </w:tcPr>
          <w:p w14:paraId="7E93F885" w14:textId="77777777" w:rsidR="0030138F" w:rsidRDefault="0030138F" w:rsidP="00D229EB">
            <w:pPr>
              <w:pStyle w:val="TableParagraph"/>
              <w:tabs>
                <w:tab w:val="left" w:pos="3037"/>
              </w:tabs>
              <w:spacing w:before="167"/>
              <w:ind w:left="108"/>
              <w:rPr>
                <w:rFonts w:ascii="Times New Roman"/>
              </w:rPr>
            </w:pPr>
            <w:r>
              <w:t xml:space="preserve">$ </w:t>
            </w:r>
            <w:r>
              <w:rPr>
                <w:rFonts w:ascii="Times New Roman"/>
                <w:u w:val="single"/>
              </w:rPr>
              <w:tab/>
            </w:r>
          </w:p>
        </w:tc>
      </w:tr>
      <w:tr w:rsidR="0030138F" w14:paraId="2DDAAB30" w14:textId="77777777" w:rsidTr="0030138F">
        <w:trPr>
          <w:trHeight w:val="597"/>
          <w:jc w:val="center"/>
        </w:trPr>
        <w:tc>
          <w:tcPr>
            <w:tcW w:w="4301" w:type="dxa"/>
            <w:tcBorders>
              <w:top w:val="nil"/>
              <w:bottom w:val="nil"/>
            </w:tcBorders>
          </w:tcPr>
          <w:p w14:paraId="7F69683D" w14:textId="77777777" w:rsidR="0030138F" w:rsidRDefault="0030138F" w:rsidP="00D229EB">
            <w:pPr>
              <w:pStyle w:val="TableParagraph"/>
              <w:spacing w:before="168"/>
              <w:ind w:left="107"/>
              <w:rPr>
                <w:b/>
              </w:rPr>
            </w:pPr>
            <w:r>
              <w:rPr>
                <w:b/>
              </w:rPr>
              <w:t xml:space="preserve">H. </w:t>
            </w:r>
            <w:r>
              <w:rPr>
                <w:b/>
                <w:spacing w:val="-2"/>
              </w:rPr>
              <w:t>Printing/Copying</w:t>
            </w:r>
          </w:p>
        </w:tc>
        <w:tc>
          <w:tcPr>
            <w:tcW w:w="6849" w:type="dxa"/>
            <w:tcBorders>
              <w:top w:val="nil"/>
              <w:bottom w:val="nil"/>
            </w:tcBorders>
          </w:tcPr>
          <w:p w14:paraId="09D0E480" w14:textId="77777777" w:rsidR="0030138F" w:rsidRDefault="0030138F" w:rsidP="00D229EB">
            <w:pPr>
              <w:pStyle w:val="TableParagraph"/>
              <w:tabs>
                <w:tab w:val="left" w:pos="3037"/>
              </w:tabs>
              <w:spacing w:before="168"/>
              <w:ind w:left="108"/>
              <w:rPr>
                <w:rFonts w:ascii="Times New Roman"/>
              </w:rPr>
            </w:pPr>
            <w:r>
              <w:t xml:space="preserve">$ </w:t>
            </w:r>
            <w:r>
              <w:rPr>
                <w:rFonts w:ascii="Times New Roman"/>
                <w:u w:val="single"/>
              </w:rPr>
              <w:tab/>
            </w:r>
          </w:p>
        </w:tc>
      </w:tr>
      <w:tr w:rsidR="0030138F" w14:paraId="73BEFC48" w14:textId="77777777" w:rsidTr="0030138F">
        <w:trPr>
          <w:trHeight w:val="597"/>
          <w:jc w:val="center"/>
        </w:trPr>
        <w:tc>
          <w:tcPr>
            <w:tcW w:w="4301" w:type="dxa"/>
            <w:tcBorders>
              <w:top w:val="nil"/>
              <w:bottom w:val="nil"/>
            </w:tcBorders>
          </w:tcPr>
          <w:p w14:paraId="38E61C1E" w14:textId="77777777" w:rsidR="0030138F" w:rsidRDefault="0030138F" w:rsidP="00D229EB">
            <w:pPr>
              <w:pStyle w:val="TableParagraph"/>
              <w:spacing w:before="168"/>
              <w:ind w:left="107"/>
              <w:rPr>
                <w:b/>
              </w:rPr>
            </w:pPr>
            <w:r>
              <w:rPr>
                <w:b/>
              </w:rPr>
              <w:t>I.</w:t>
            </w:r>
            <w:r>
              <w:rPr>
                <w:b/>
                <w:spacing w:val="-2"/>
              </w:rPr>
              <w:t xml:space="preserve"> Training</w:t>
            </w:r>
          </w:p>
        </w:tc>
        <w:tc>
          <w:tcPr>
            <w:tcW w:w="6849" w:type="dxa"/>
            <w:tcBorders>
              <w:top w:val="nil"/>
              <w:bottom w:val="nil"/>
            </w:tcBorders>
          </w:tcPr>
          <w:p w14:paraId="6ED16FE8" w14:textId="77777777" w:rsidR="0030138F" w:rsidRDefault="0030138F" w:rsidP="00D229EB">
            <w:pPr>
              <w:pStyle w:val="TableParagraph"/>
              <w:tabs>
                <w:tab w:val="left" w:pos="3037"/>
              </w:tabs>
              <w:spacing w:before="168"/>
              <w:ind w:left="108"/>
              <w:rPr>
                <w:rFonts w:ascii="Times New Roman"/>
              </w:rPr>
            </w:pPr>
            <w:r>
              <w:t xml:space="preserve">$ </w:t>
            </w:r>
            <w:r>
              <w:rPr>
                <w:rFonts w:ascii="Times New Roman"/>
                <w:u w:val="single"/>
              </w:rPr>
              <w:tab/>
            </w:r>
          </w:p>
        </w:tc>
      </w:tr>
      <w:tr w:rsidR="0030138F" w14:paraId="6142B74A" w14:textId="77777777" w:rsidTr="0030138F">
        <w:trPr>
          <w:trHeight w:val="596"/>
          <w:jc w:val="center"/>
        </w:trPr>
        <w:tc>
          <w:tcPr>
            <w:tcW w:w="4301" w:type="dxa"/>
            <w:tcBorders>
              <w:top w:val="nil"/>
              <w:bottom w:val="nil"/>
            </w:tcBorders>
          </w:tcPr>
          <w:p w14:paraId="00E150AB" w14:textId="77777777" w:rsidR="0030138F" w:rsidRDefault="0030138F" w:rsidP="00D229EB">
            <w:pPr>
              <w:pStyle w:val="TableParagraph"/>
              <w:spacing w:before="168"/>
              <w:ind w:left="107"/>
              <w:rPr>
                <w:b/>
              </w:rPr>
            </w:pPr>
            <w:r>
              <w:rPr>
                <w:b/>
              </w:rPr>
              <w:t>J.</w:t>
            </w:r>
            <w:r>
              <w:rPr>
                <w:b/>
                <w:spacing w:val="-5"/>
              </w:rPr>
              <w:t xml:space="preserve"> </w:t>
            </w:r>
            <w:r>
              <w:rPr>
                <w:b/>
              </w:rPr>
              <w:t>Indirect</w:t>
            </w:r>
            <w:r>
              <w:rPr>
                <w:b/>
                <w:spacing w:val="-2"/>
              </w:rPr>
              <w:t xml:space="preserve"> </w:t>
            </w:r>
            <w:r>
              <w:rPr>
                <w:b/>
                <w:spacing w:val="-4"/>
              </w:rPr>
              <w:t>cost</w:t>
            </w:r>
          </w:p>
        </w:tc>
        <w:tc>
          <w:tcPr>
            <w:tcW w:w="6849" w:type="dxa"/>
            <w:tcBorders>
              <w:top w:val="nil"/>
              <w:bottom w:val="nil"/>
            </w:tcBorders>
          </w:tcPr>
          <w:p w14:paraId="5EE062FF" w14:textId="77777777" w:rsidR="0030138F" w:rsidRDefault="0030138F" w:rsidP="00D229EB">
            <w:pPr>
              <w:pStyle w:val="TableParagraph"/>
              <w:tabs>
                <w:tab w:val="left" w:pos="3037"/>
              </w:tabs>
              <w:spacing w:before="168"/>
              <w:ind w:left="108"/>
              <w:rPr>
                <w:rFonts w:ascii="Times New Roman"/>
              </w:rPr>
            </w:pPr>
            <w:r>
              <w:t xml:space="preserve">$ </w:t>
            </w:r>
            <w:r>
              <w:rPr>
                <w:rFonts w:ascii="Times New Roman"/>
                <w:u w:val="single"/>
              </w:rPr>
              <w:tab/>
            </w:r>
          </w:p>
        </w:tc>
      </w:tr>
      <w:tr w:rsidR="0030138F" w14:paraId="2846BBEE" w14:textId="77777777" w:rsidTr="0030138F">
        <w:trPr>
          <w:trHeight w:val="404"/>
          <w:jc w:val="center"/>
        </w:trPr>
        <w:tc>
          <w:tcPr>
            <w:tcW w:w="4301" w:type="dxa"/>
            <w:tcBorders>
              <w:top w:val="nil"/>
            </w:tcBorders>
          </w:tcPr>
          <w:p w14:paraId="0809D0C7" w14:textId="77777777" w:rsidR="0030138F" w:rsidRDefault="0030138F" w:rsidP="00D229EB">
            <w:pPr>
              <w:pStyle w:val="TableParagraph"/>
              <w:spacing w:before="167" w:line="217" w:lineRule="exact"/>
              <w:ind w:left="107"/>
              <w:rPr>
                <w:b/>
                <w:spacing w:val="-2"/>
              </w:rPr>
            </w:pPr>
            <w:r>
              <w:rPr>
                <w:b/>
              </w:rPr>
              <w:t>PROJECT</w:t>
            </w:r>
            <w:r>
              <w:rPr>
                <w:b/>
                <w:spacing w:val="-7"/>
              </w:rPr>
              <w:t xml:space="preserve"> </w:t>
            </w:r>
            <w:r>
              <w:rPr>
                <w:b/>
                <w:spacing w:val="-2"/>
              </w:rPr>
              <w:t>TOTAL:</w:t>
            </w:r>
          </w:p>
          <w:p w14:paraId="577E7157" w14:textId="77777777" w:rsidR="00DE39F1" w:rsidRDefault="00DE39F1" w:rsidP="00D229EB">
            <w:pPr>
              <w:pStyle w:val="TableParagraph"/>
              <w:spacing w:before="167" w:line="217" w:lineRule="exact"/>
              <w:ind w:left="107"/>
              <w:rPr>
                <w:b/>
              </w:rPr>
            </w:pPr>
          </w:p>
        </w:tc>
        <w:tc>
          <w:tcPr>
            <w:tcW w:w="6849" w:type="dxa"/>
            <w:tcBorders>
              <w:top w:val="nil"/>
              <w:bottom w:val="thinThickMediumGap" w:sz="3" w:space="0" w:color="000000"/>
            </w:tcBorders>
          </w:tcPr>
          <w:p w14:paraId="28CF002E" w14:textId="77777777" w:rsidR="0030138F" w:rsidRDefault="0030138F" w:rsidP="00D229EB">
            <w:pPr>
              <w:pStyle w:val="TableParagraph"/>
              <w:spacing w:before="167" w:line="217" w:lineRule="exact"/>
              <w:ind w:left="108"/>
            </w:pPr>
            <w:r>
              <w:t>$</w:t>
            </w:r>
          </w:p>
        </w:tc>
      </w:tr>
    </w:tbl>
    <w:p w14:paraId="1B899005" w14:textId="37D160B4" w:rsidR="00DE39F1" w:rsidRDefault="00DE39F1">
      <w:pPr>
        <w:spacing w:line="276" w:lineRule="auto"/>
        <w:jc w:val="left"/>
        <w:rPr>
          <w:rFonts w:eastAsia="Times New Roman" w:cs="Times New Roman"/>
          <w:b/>
          <w:color w:val="215868"/>
          <w:sz w:val="27"/>
          <w:szCs w:val="27"/>
        </w:rPr>
      </w:pPr>
    </w:p>
    <w:p w14:paraId="4E2042E2" w14:textId="053F411E" w:rsidR="0085516D" w:rsidRPr="0085516D" w:rsidRDefault="0085516D" w:rsidP="0085516D">
      <w:pPr>
        <w:jc w:val="left"/>
        <w:rPr>
          <w:b/>
          <w:bCs/>
        </w:rPr>
      </w:pPr>
      <w:r w:rsidRPr="0085516D">
        <w:rPr>
          <w:b/>
          <w:bCs/>
        </w:rPr>
        <w:t>Please</w:t>
      </w:r>
      <w:r w:rsidRPr="0085516D">
        <w:rPr>
          <w:b/>
          <w:bCs/>
          <w:spacing w:val="-1"/>
        </w:rPr>
        <w:t xml:space="preserve"> </w:t>
      </w:r>
      <w:r w:rsidRPr="0085516D">
        <w:rPr>
          <w:b/>
          <w:bCs/>
        </w:rPr>
        <w:t>provide</w:t>
      </w:r>
      <w:r w:rsidRPr="0085516D">
        <w:rPr>
          <w:b/>
          <w:bCs/>
          <w:spacing w:val="-4"/>
        </w:rPr>
        <w:t xml:space="preserve"> </w:t>
      </w:r>
      <w:r w:rsidRPr="0085516D">
        <w:rPr>
          <w:b/>
          <w:bCs/>
        </w:rPr>
        <w:t>budget</w:t>
      </w:r>
      <w:r w:rsidRPr="0085516D">
        <w:rPr>
          <w:b/>
          <w:bCs/>
          <w:spacing w:val="-2"/>
        </w:rPr>
        <w:t xml:space="preserve"> </w:t>
      </w:r>
      <w:r w:rsidRPr="0085516D">
        <w:rPr>
          <w:b/>
          <w:bCs/>
        </w:rPr>
        <w:t>narrative/justification</w:t>
      </w:r>
      <w:r w:rsidRPr="0085516D">
        <w:rPr>
          <w:b/>
          <w:bCs/>
          <w:spacing w:val="-2"/>
        </w:rPr>
        <w:t xml:space="preserve"> </w:t>
      </w:r>
      <w:r w:rsidRPr="0085516D">
        <w:rPr>
          <w:b/>
          <w:bCs/>
        </w:rPr>
        <w:t>below.</w:t>
      </w:r>
      <w:r>
        <w:rPr>
          <w:b/>
          <w:bCs/>
        </w:rPr>
        <w:br/>
      </w:r>
      <w:r w:rsidRPr="0085516D">
        <w:rPr>
          <w:b/>
          <w:bCs/>
        </w:rPr>
        <w:t>(Use</w:t>
      </w:r>
      <w:r w:rsidRPr="0085516D">
        <w:rPr>
          <w:b/>
          <w:bCs/>
          <w:spacing w:val="-1"/>
        </w:rPr>
        <w:t xml:space="preserve"> </w:t>
      </w:r>
      <w:r w:rsidRPr="0085516D">
        <w:rPr>
          <w:b/>
          <w:bCs/>
        </w:rPr>
        <w:t>extra</w:t>
      </w:r>
      <w:r w:rsidRPr="0085516D">
        <w:rPr>
          <w:b/>
          <w:bCs/>
          <w:spacing w:val="-6"/>
        </w:rPr>
        <w:t xml:space="preserve"> </w:t>
      </w:r>
      <w:r w:rsidRPr="0085516D">
        <w:rPr>
          <w:b/>
          <w:bCs/>
        </w:rPr>
        <w:t>page</w:t>
      </w:r>
      <w:r w:rsidRPr="0085516D">
        <w:rPr>
          <w:b/>
          <w:bCs/>
          <w:spacing w:val="-5"/>
        </w:rPr>
        <w:t xml:space="preserve"> </w:t>
      </w:r>
      <w:r w:rsidRPr="0085516D">
        <w:rPr>
          <w:b/>
          <w:bCs/>
        </w:rPr>
        <w:t>if</w:t>
      </w:r>
      <w:r w:rsidRPr="0085516D">
        <w:rPr>
          <w:b/>
          <w:bCs/>
          <w:spacing w:val="-5"/>
        </w:rPr>
        <w:t xml:space="preserve"> </w:t>
      </w:r>
      <w:r w:rsidRPr="0085516D">
        <w:rPr>
          <w:b/>
          <w:bCs/>
        </w:rPr>
        <w:t>necessary) ATTACHMENT (E)</w:t>
      </w:r>
    </w:p>
    <w:p w14:paraId="46B2BDEE" w14:textId="77777777" w:rsidR="0085516D" w:rsidRDefault="0085516D" w:rsidP="0085516D">
      <w:pPr>
        <w:pStyle w:val="BodyText"/>
        <w:spacing w:before="1" w:after="1"/>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8"/>
        <w:gridCol w:w="6882"/>
      </w:tblGrid>
      <w:tr w:rsidR="0085516D" w14:paraId="30F6267E" w14:textId="77777777" w:rsidTr="0085516D">
        <w:trPr>
          <w:trHeight w:val="957"/>
          <w:jc w:val="center"/>
        </w:trPr>
        <w:tc>
          <w:tcPr>
            <w:tcW w:w="2468" w:type="dxa"/>
          </w:tcPr>
          <w:p w14:paraId="522D2788" w14:textId="77777777" w:rsidR="0085516D" w:rsidRDefault="0085516D" w:rsidP="00D229EB">
            <w:pPr>
              <w:pStyle w:val="TableParagraph"/>
              <w:spacing w:before="8"/>
              <w:rPr>
                <w:b/>
                <w:sz w:val="27"/>
              </w:rPr>
            </w:pPr>
          </w:p>
          <w:p w14:paraId="29525E9B" w14:textId="77777777" w:rsidR="0085516D" w:rsidRDefault="0085516D" w:rsidP="00D229EB">
            <w:pPr>
              <w:pStyle w:val="TableParagraph"/>
              <w:ind w:left="107"/>
              <w:rPr>
                <w:b/>
              </w:rPr>
            </w:pPr>
            <w:r>
              <w:rPr>
                <w:b/>
                <w:spacing w:val="-2"/>
              </w:rPr>
              <w:t>Personnel</w:t>
            </w:r>
          </w:p>
        </w:tc>
        <w:tc>
          <w:tcPr>
            <w:tcW w:w="6882" w:type="dxa"/>
          </w:tcPr>
          <w:p w14:paraId="58041DC0" w14:textId="77777777" w:rsidR="0085516D" w:rsidRDefault="0085516D" w:rsidP="00D229EB">
            <w:pPr>
              <w:pStyle w:val="TableParagraph"/>
              <w:rPr>
                <w:rFonts w:ascii="Times New Roman"/>
              </w:rPr>
            </w:pPr>
          </w:p>
        </w:tc>
      </w:tr>
      <w:tr w:rsidR="0085516D" w14:paraId="706B8483" w14:textId="77777777" w:rsidTr="0085516D">
        <w:trPr>
          <w:trHeight w:val="957"/>
          <w:jc w:val="center"/>
        </w:trPr>
        <w:tc>
          <w:tcPr>
            <w:tcW w:w="2468" w:type="dxa"/>
          </w:tcPr>
          <w:p w14:paraId="6E2F7E25" w14:textId="77777777" w:rsidR="0085516D" w:rsidRDefault="0085516D" w:rsidP="00D229EB">
            <w:pPr>
              <w:pStyle w:val="TableParagraph"/>
              <w:spacing w:before="8"/>
              <w:rPr>
                <w:b/>
                <w:sz w:val="27"/>
              </w:rPr>
            </w:pPr>
          </w:p>
          <w:p w14:paraId="2F07517F" w14:textId="77777777" w:rsidR="0085516D" w:rsidRDefault="0085516D" w:rsidP="00D229EB">
            <w:pPr>
              <w:pStyle w:val="TableParagraph"/>
              <w:ind w:left="107"/>
              <w:rPr>
                <w:b/>
              </w:rPr>
            </w:pPr>
            <w:r>
              <w:rPr>
                <w:b/>
              </w:rPr>
              <w:t>Fringe</w:t>
            </w:r>
            <w:r>
              <w:rPr>
                <w:b/>
                <w:spacing w:val="1"/>
              </w:rPr>
              <w:t xml:space="preserve"> </w:t>
            </w:r>
            <w:r>
              <w:rPr>
                <w:b/>
                <w:spacing w:val="-2"/>
              </w:rPr>
              <w:t>Benefits</w:t>
            </w:r>
          </w:p>
        </w:tc>
        <w:tc>
          <w:tcPr>
            <w:tcW w:w="6882" w:type="dxa"/>
          </w:tcPr>
          <w:p w14:paraId="46CE38F2" w14:textId="77777777" w:rsidR="0085516D" w:rsidRDefault="0085516D" w:rsidP="00D229EB">
            <w:pPr>
              <w:pStyle w:val="TableParagraph"/>
              <w:rPr>
                <w:rFonts w:ascii="Times New Roman"/>
              </w:rPr>
            </w:pPr>
          </w:p>
        </w:tc>
      </w:tr>
      <w:tr w:rsidR="0085516D" w14:paraId="5D1C3DFF" w14:textId="77777777" w:rsidTr="0085516D">
        <w:trPr>
          <w:trHeight w:val="959"/>
          <w:jc w:val="center"/>
        </w:trPr>
        <w:tc>
          <w:tcPr>
            <w:tcW w:w="2468" w:type="dxa"/>
          </w:tcPr>
          <w:p w14:paraId="67C7854E" w14:textId="77777777" w:rsidR="0085516D" w:rsidRDefault="0085516D" w:rsidP="00D229EB">
            <w:pPr>
              <w:pStyle w:val="TableParagraph"/>
              <w:spacing w:before="10"/>
              <w:rPr>
                <w:b/>
                <w:sz w:val="27"/>
              </w:rPr>
            </w:pPr>
          </w:p>
          <w:p w14:paraId="6C51FAF1" w14:textId="77777777" w:rsidR="0085516D" w:rsidRDefault="0085516D" w:rsidP="00D229EB">
            <w:pPr>
              <w:pStyle w:val="TableParagraph"/>
              <w:spacing w:before="1"/>
              <w:ind w:left="107"/>
              <w:rPr>
                <w:b/>
              </w:rPr>
            </w:pPr>
            <w:r>
              <w:rPr>
                <w:b/>
                <w:spacing w:val="-2"/>
              </w:rPr>
              <w:t>Travel</w:t>
            </w:r>
          </w:p>
        </w:tc>
        <w:tc>
          <w:tcPr>
            <w:tcW w:w="6882" w:type="dxa"/>
          </w:tcPr>
          <w:p w14:paraId="2014E830" w14:textId="77777777" w:rsidR="0085516D" w:rsidRDefault="0085516D" w:rsidP="00D229EB">
            <w:pPr>
              <w:pStyle w:val="TableParagraph"/>
              <w:rPr>
                <w:rFonts w:ascii="Times New Roman"/>
              </w:rPr>
            </w:pPr>
          </w:p>
        </w:tc>
      </w:tr>
      <w:tr w:rsidR="0085516D" w14:paraId="63E6EFDE" w14:textId="77777777" w:rsidTr="0085516D">
        <w:trPr>
          <w:trHeight w:val="957"/>
          <w:jc w:val="center"/>
        </w:trPr>
        <w:tc>
          <w:tcPr>
            <w:tcW w:w="2468" w:type="dxa"/>
          </w:tcPr>
          <w:p w14:paraId="1F834132" w14:textId="77777777" w:rsidR="0085516D" w:rsidRDefault="0085516D" w:rsidP="00D229EB">
            <w:pPr>
              <w:pStyle w:val="TableParagraph"/>
              <w:spacing w:before="8"/>
              <w:rPr>
                <w:b/>
                <w:sz w:val="27"/>
              </w:rPr>
            </w:pPr>
          </w:p>
          <w:p w14:paraId="0968E1AD" w14:textId="77777777" w:rsidR="0085516D" w:rsidRDefault="0085516D" w:rsidP="00D229EB">
            <w:pPr>
              <w:pStyle w:val="TableParagraph"/>
              <w:ind w:left="107"/>
              <w:rPr>
                <w:b/>
              </w:rPr>
            </w:pPr>
            <w:r>
              <w:rPr>
                <w:b/>
                <w:spacing w:val="-2"/>
              </w:rPr>
              <w:t>Supplies</w:t>
            </w:r>
          </w:p>
        </w:tc>
        <w:tc>
          <w:tcPr>
            <w:tcW w:w="6882" w:type="dxa"/>
          </w:tcPr>
          <w:p w14:paraId="17A65A67" w14:textId="77777777" w:rsidR="0085516D" w:rsidRDefault="0085516D" w:rsidP="00D229EB">
            <w:pPr>
              <w:pStyle w:val="TableParagraph"/>
              <w:rPr>
                <w:rFonts w:ascii="Times New Roman"/>
              </w:rPr>
            </w:pPr>
          </w:p>
        </w:tc>
      </w:tr>
      <w:tr w:rsidR="0085516D" w14:paraId="68BF1D7E" w14:textId="77777777" w:rsidTr="0085516D">
        <w:trPr>
          <w:trHeight w:val="959"/>
          <w:jc w:val="center"/>
        </w:trPr>
        <w:tc>
          <w:tcPr>
            <w:tcW w:w="2468" w:type="dxa"/>
          </w:tcPr>
          <w:p w14:paraId="2D8CF84F" w14:textId="77777777" w:rsidR="0085516D" w:rsidRDefault="0085516D" w:rsidP="00D229EB">
            <w:pPr>
              <w:pStyle w:val="TableParagraph"/>
              <w:spacing w:before="8"/>
              <w:rPr>
                <w:b/>
                <w:sz w:val="27"/>
              </w:rPr>
            </w:pPr>
          </w:p>
          <w:p w14:paraId="141EAE51" w14:textId="77777777" w:rsidR="0085516D" w:rsidRDefault="0085516D" w:rsidP="00D229EB">
            <w:pPr>
              <w:pStyle w:val="TableParagraph"/>
              <w:ind w:left="107"/>
              <w:rPr>
                <w:b/>
              </w:rPr>
            </w:pPr>
            <w:r>
              <w:rPr>
                <w:b/>
                <w:spacing w:val="-2"/>
              </w:rPr>
              <w:t>Equipment</w:t>
            </w:r>
          </w:p>
        </w:tc>
        <w:tc>
          <w:tcPr>
            <w:tcW w:w="6882" w:type="dxa"/>
          </w:tcPr>
          <w:p w14:paraId="78121511" w14:textId="77777777" w:rsidR="0085516D" w:rsidRDefault="0085516D" w:rsidP="00D229EB">
            <w:pPr>
              <w:pStyle w:val="TableParagraph"/>
              <w:rPr>
                <w:rFonts w:ascii="Times New Roman"/>
              </w:rPr>
            </w:pPr>
          </w:p>
        </w:tc>
      </w:tr>
      <w:tr w:rsidR="0085516D" w14:paraId="0A6457DE" w14:textId="77777777" w:rsidTr="0085516D">
        <w:trPr>
          <w:trHeight w:val="957"/>
          <w:jc w:val="center"/>
        </w:trPr>
        <w:tc>
          <w:tcPr>
            <w:tcW w:w="2468" w:type="dxa"/>
          </w:tcPr>
          <w:p w14:paraId="06DB4F68" w14:textId="77777777" w:rsidR="0085516D" w:rsidRDefault="0085516D" w:rsidP="00D229EB">
            <w:pPr>
              <w:pStyle w:val="TableParagraph"/>
              <w:spacing w:before="8"/>
              <w:rPr>
                <w:b/>
                <w:sz w:val="27"/>
              </w:rPr>
            </w:pPr>
          </w:p>
          <w:p w14:paraId="2681FA16" w14:textId="77777777" w:rsidR="0085516D" w:rsidRDefault="0085516D" w:rsidP="00D229EB">
            <w:pPr>
              <w:pStyle w:val="TableParagraph"/>
              <w:ind w:left="107"/>
              <w:rPr>
                <w:b/>
              </w:rPr>
            </w:pPr>
            <w:r>
              <w:rPr>
                <w:b/>
                <w:spacing w:val="-2"/>
              </w:rPr>
              <w:t>Consultants</w:t>
            </w:r>
          </w:p>
        </w:tc>
        <w:tc>
          <w:tcPr>
            <w:tcW w:w="6882" w:type="dxa"/>
          </w:tcPr>
          <w:p w14:paraId="6363E566" w14:textId="77777777" w:rsidR="0085516D" w:rsidRDefault="0085516D" w:rsidP="00D229EB">
            <w:pPr>
              <w:pStyle w:val="TableParagraph"/>
              <w:rPr>
                <w:rFonts w:ascii="Times New Roman"/>
              </w:rPr>
            </w:pPr>
          </w:p>
        </w:tc>
      </w:tr>
      <w:tr w:rsidR="0085516D" w14:paraId="406A8649" w14:textId="77777777" w:rsidTr="0085516D">
        <w:trPr>
          <w:trHeight w:val="957"/>
          <w:jc w:val="center"/>
        </w:trPr>
        <w:tc>
          <w:tcPr>
            <w:tcW w:w="2468" w:type="dxa"/>
          </w:tcPr>
          <w:p w14:paraId="468BA302" w14:textId="77777777" w:rsidR="0085516D" w:rsidRDefault="0085516D" w:rsidP="00D229EB">
            <w:pPr>
              <w:pStyle w:val="TableParagraph"/>
              <w:spacing w:before="8"/>
              <w:rPr>
                <w:b/>
                <w:sz w:val="27"/>
              </w:rPr>
            </w:pPr>
          </w:p>
          <w:p w14:paraId="75F968E0" w14:textId="77777777" w:rsidR="0085516D" w:rsidRDefault="0085516D" w:rsidP="00D229EB">
            <w:pPr>
              <w:pStyle w:val="TableParagraph"/>
              <w:ind w:left="107"/>
              <w:rPr>
                <w:b/>
              </w:rPr>
            </w:pPr>
            <w:r>
              <w:rPr>
                <w:b/>
                <w:spacing w:val="-2"/>
              </w:rPr>
              <w:t>Communication</w:t>
            </w:r>
          </w:p>
        </w:tc>
        <w:tc>
          <w:tcPr>
            <w:tcW w:w="6882" w:type="dxa"/>
          </w:tcPr>
          <w:p w14:paraId="7C3961D1" w14:textId="77777777" w:rsidR="0085516D" w:rsidRDefault="0085516D" w:rsidP="00D229EB">
            <w:pPr>
              <w:pStyle w:val="TableParagraph"/>
              <w:rPr>
                <w:rFonts w:ascii="Times New Roman"/>
              </w:rPr>
            </w:pPr>
          </w:p>
        </w:tc>
      </w:tr>
      <w:tr w:rsidR="0085516D" w14:paraId="18B27A4E" w14:textId="77777777" w:rsidTr="0085516D">
        <w:trPr>
          <w:trHeight w:val="959"/>
          <w:jc w:val="center"/>
        </w:trPr>
        <w:tc>
          <w:tcPr>
            <w:tcW w:w="2468" w:type="dxa"/>
          </w:tcPr>
          <w:p w14:paraId="51AE85FF" w14:textId="77777777" w:rsidR="0085516D" w:rsidRDefault="0085516D" w:rsidP="00D229EB">
            <w:pPr>
              <w:pStyle w:val="TableParagraph"/>
              <w:spacing w:before="10"/>
              <w:rPr>
                <w:b/>
                <w:sz w:val="27"/>
              </w:rPr>
            </w:pPr>
          </w:p>
          <w:p w14:paraId="2F575B8F" w14:textId="77777777" w:rsidR="0085516D" w:rsidRDefault="0085516D" w:rsidP="00D229EB">
            <w:pPr>
              <w:pStyle w:val="TableParagraph"/>
              <w:spacing w:before="1"/>
              <w:ind w:left="107"/>
              <w:rPr>
                <w:b/>
              </w:rPr>
            </w:pPr>
            <w:r>
              <w:rPr>
                <w:b/>
              </w:rPr>
              <w:t>Printing</w:t>
            </w:r>
            <w:r>
              <w:rPr>
                <w:b/>
                <w:spacing w:val="-4"/>
              </w:rPr>
              <w:t xml:space="preserve"> </w:t>
            </w:r>
            <w:r>
              <w:rPr>
                <w:b/>
              </w:rPr>
              <w:t>/</w:t>
            </w:r>
            <w:r>
              <w:rPr>
                <w:b/>
                <w:spacing w:val="2"/>
              </w:rPr>
              <w:t xml:space="preserve"> </w:t>
            </w:r>
            <w:r>
              <w:rPr>
                <w:b/>
                <w:spacing w:val="-2"/>
              </w:rPr>
              <w:t>Copying</w:t>
            </w:r>
          </w:p>
        </w:tc>
        <w:tc>
          <w:tcPr>
            <w:tcW w:w="6882" w:type="dxa"/>
          </w:tcPr>
          <w:p w14:paraId="45604135" w14:textId="77777777" w:rsidR="0085516D" w:rsidRDefault="0085516D" w:rsidP="00D229EB">
            <w:pPr>
              <w:pStyle w:val="TableParagraph"/>
              <w:rPr>
                <w:rFonts w:ascii="Times New Roman"/>
              </w:rPr>
            </w:pPr>
          </w:p>
        </w:tc>
      </w:tr>
    </w:tbl>
    <w:p w14:paraId="73F0888E" w14:textId="77777777" w:rsidR="0085516D" w:rsidRDefault="0085516D" w:rsidP="0085516D"/>
    <w:p w14:paraId="7AFD3B15" w14:textId="77777777" w:rsidR="004666D3" w:rsidRDefault="004666D3">
      <w:pPr>
        <w:spacing w:line="276" w:lineRule="auto"/>
        <w:jc w:val="left"/>
        <w:sectPr w:rsidR="004666D3" w:rsidSect="0030138F">
          <w:pgSz w:w="12240" w:h="15840"/>
          <w:pgMar w:top="1440" w:right="1440" w:bottom="1440" w:left="1440" w:header="720" w:footer="720" w:gutter="0"/>
          <w:cols w:space="720"/>
          <w:docGrid w:linePitch="326"/>
        </w:sectPr>
      </w:pPr>
      <w:r>
        <w:br w:type="page"/>
      </w:r>
    </w:p>
    <w:p w14:paraId="3A2C02E8" w14:textId="196E8A72" w:rsidR="00F82D12" w:rsidRDefault="00545D39" w:rsidP="009E518E">
      <w:pPr>
        <w:pStyle w:val="Heading2"/>
      </w:pPr>
      <w:bookmarkStart w:id="61" w:name="_Toc165905125"/>
      <w:r>
        <w:lastRenderedPageBreak/>
        <w:t xml:space="preserve">ATTACHMENT F: </w:t>
      </w:r>
      <w:r w:rsidR="0077177A" w:rsidRPr="009E518E">
        <w:t>Staffing Plan</w:t>
      </w:r>
      <w:bookmarkEnd w:id="61"/>
    </w:p>
    <w:p w14:paraId="3784C430" w14:textId="77777777" w:rsidR="00A4604F" w:rsidRPr="004A10A3" w:rsidRDefault="00A4604F" w:rsidP="00A4604F">
      <w:pPr>
        <w:jc w:val="center"/>
        <w:rPr>
          <w:b/>
          <w:bCs/>
        </w:rPr>
      </w:pPr>
      <w:r w:rsidRPr="004A10A3">
        <w:rPr>
          <w:b/>
          <w:bCs/>
        </w:rPr>
        <w:t>DISTRICT</w:t>
      </w:r>
      <w:r w:rsidRPr="004A10A3">
        <w:rPr>
          <w:b/>
          <w:bCs/>
          <w:spacing w:val="-7"/>
        </w:rPr>
        <w:t xml:space="preserve"> </w:t>
      </w:r>
      <w:r w:rsidRPr="004A10A3">
        <w:rPr>
          <w:b/>
          <w:bCs/>
        </w:rPr>
        <w:t>OF</w:t>
      </w:r>
      <w:r w:rsidRPr="004A10A3">
        <w:rPr>
          <w:b/>
          <w:bCs/>
          <w:spacing w:val="-6"/>
        </w:rPr>
        <w:t xml:space="preserve"> </w:t>
      </w:r>
      <w:r w:rsidRPr="004A10A3">
        <w:rPr>
          <w:b/>
          <w:bCs/>
        </w:rPr>
        <w:t>COLUMBIA</w:t>
      </w:r>
      <w:r w:rsidRPr="004A10A3">
        <w:rPr>
          <w:b/>
          <w:bCs/>
          <w:spacing w:val="-5"/>
        </w:rPr>
        <w:t xml:space="preserve"> </w:t>
      </w:r>
      <w:r w:rsidRPr="004A10A3">
        <w:rPr>
          <w:b/>
          <w:bCs/>
          <w:spacing w:val="-2"/>
        </w:rPr>
        <w:t>GOVERNMENT</w:t>
      </w:r>
    </w:p>
    <w:p w14:paraId="7B672C51" w14:textId="1E432431" w:rsidR="00A4604F" w:rsidRDefault="00A4604F" w:rsidP="00A4604F">
      <w:pPr>
        <w:jc w:val="center"/>
        <w:rPr>
          <w:b/>
        </w:rPr>
      </w:pPr>
      <w:r>
        <w:rPr>
          <w:b/>
        </w:rPr>
        <w:t>Mayor’s</w:t>
      </w:r>
      <w:r>
        <w:rPr>
          <w:b/>
          <w:spacing w:val="-5"/>
        </w:rPr>
        <w:t xml:space="preserve"> </w:t>
      </w:r>
      <w:r>
        <w:rPr>
          <w:b/>
        </w:rPr>
        <w:t>Office</w:t>
      </w:r>
      <w:r>
        <w:rPr>
          <w:b/>
          <w:spacing w:val="-4"/>
        </w:rPr>
        <w:t xml:space="preserve"> </w:t>
      </w:r>
      <w:r>
        <w:rPr>
          <w:b/>
        </w:rPr>
        <w:t>on</w:t>
      </w:r>
      <w:r>
        <w:rPr>
          <w:b/>
          <w:spacing w:val="-3"/>
        </w:rPr>
        <w:t xml:space="preserve"> </w:t>
      </w:r>
      <w:r>
        <w:rPr>
          <w:b/>
        </w:rPr>
        <w:t>Latino</w:t>
      </w:r>
      <w:r>
        <w:rPr>
          <w:b/>
          <w:spacing w:val="-3"/>
        </w:rPr>
        <w:t xml:space="preserve"> </w:t>
      </w:r>
      <w:r>
        <w:rPr>
          <w:b/>
        </w:rPr>
        <w:t>Affairs</w:t>
      </w:r>
    </w:p>
    <w:p w14:paraId="75F825CD" w14:textId="54B5F30A" w:rsidR="00A4604F" w:rsidRDefault="00A4604F" w:rsidP="00A4604F">
      <w:pPr>
        <w:jc w:val="center"/>
        <w:rPr>
          <w:b/>
        </w:rPr>
      </w:pPr>
      <w:r>
        <w:rPr>
          <w:b/>
        </w:rPr>
        <w:t>Summer</w:t>
      </w:r>
      <w:r>
        <w:rPr>
          <w:b/>
          <w:spacing w:val="-2"/>
        </w:rPr>
        <w:t xml:space="preserve"> </w:t>
      </w:r>
      <w:r>
        <w:rPr>
          <w:b/>
        </w:rPr>
        <w:t>Youth</w:t>
      </w:r>
      <w:r>
        <w:rPr>
          <w:b/>
          <w:spacing w:val="-6"/>
        </w:rPr>
        <w:t xml:space="preserve"> </w:t>
      </w:r>
      <w:r>
        <w:rPr>
          <w:b/>
        </w:rPr>
        <w:t>Employment</w:t>
      </w:r>
      <w:r>
        <w:rPr>
          <w:b/>
          <w:spacing w:val="-3"/>
        </w:rPr>
        <w:t xml:space="preserve"> </w:t>
      </w:r>
      <w:r>
        <w:rPr>
          <w:b/>
        </w:rPr>
        <w:t xml:space="preserve">Program </w:t>
      </w:r>
      <w:r w:rsidR="00CD5AEE">
        <w:rPr>
          <w:b/>
        </w:rPr>
        <w:t>FY 2024</w:t>
      </w:r>
    </w:p>
    <w:p w14:paraId="3047DE60" w14:textId="77777777" w:rsidR="00846414" w:rsidRDefault="00846414" w:rsidP="00A4604F">
      <w:pPr>
        <w:jc w:val="center"/>
        <w:rPr>
          <w:b/>
        </w:rPr>
      </w:pPr>
    </w:p>
    <w:p w14:paraId="401C192F" w14:textId="4BCF2F12" w:rsidR="00A4604F" w:rsidRDefault="00A4604F" w:rsidP="00A4604F">
      <w:pPr>
        <w:jc w:val="center"/>
        <w:rPr>
          <w:b/>
        </w:rPr>
      </w:pPr>
      <w:r>
        <w:rPr>
          <w:b/>
        </w:rPr>
        <w:t>STAFFING PLAN</w:t>
      </w:r>
    </w:p>
    <w:p w14:paraId="21BD8C8F" w14:textId="77777777" w:rsidR="00A4604F" w:rsidRDefault="00A4604F" w:rsidP="00A4604F">
      <w:pPr>
        <w:jc w:val="center"/>
        <w:rPr>
          <w:b/>
          <w:sz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9"/>
        <w:gridCol w:w="2605"/>
        <w:gridCol w:w="2133"/>
        <w:gridCol w:w="1516"/>
        <w:gridCol w:w="1313"/>
        <w:gridCol w:w="3654"/>
      </w:tblGrid>
      <w:tr w:rsidR="00F64DA1" w:rsidRPr="00A4604F" w14:paraId="27A9DBE8" w14:textId="77777777" w:rsidTr="00F64DA1">
        <w:trPr>
          <w:trHeight w:val="506"/>
          <w:jc w:val="center"/>
        </w:trPr>
        <w:tc>
          <w:tcPr>
            <w:tcW w:w="2709" w:type="dxa"/>
            <w:shd w:val="clear" w:color="auto" w:fill="BFBFBF"/>
          </w:tcPr>
          <w:p w14:paraId="7FC61A32" w14:textId="77777777" w:rsidR="00A4604F" w:rsidRPr="002016BE" w:rsidRDefault="00A4604F" w:rsidP="002016BE">
            <w:pPr>
              <w:rPr>
                <w:b/>
                <w:bCs/>
              </w:rPr>
            </w:pPr>
            <w:r w:rsidRPr="002016BE">
              <w:rPr>
                <w:b/>
                <w:bCs/>
              </w:rPr>
              <w:t>Name</w:t>
            </w:r>
          </w:p>
        </w:tc>
        <w:tc>
          <w:tcPr>
            <w:tcW w:w="2605" w:type="dxa"/>
            <w:shd w:val="clear" w:color="auto" w:fill="BFBFBF"/>
          </w:tcPr>
          <w:p w14:paraId="6DE7DE9B" w14:textId="77777777" w:rsidR="00A4604F" w:rsidRPr="002016BE" w:rsidRDefault="00A4604F" w:rsidP="002016BE">
            <w:pPr>
              <w:rPr>
                <w:b/>
                <w:bCs/>
              </w:rPr>
            </w:pPr>
            <w:r w:rsidRPr="002016BE">
              <w:rPr>
                <w:b/>
                <w:bCs/>
              </w:rPr>
              <w:t>Position</w:t>
            </w:r>
            <w:r w:rsidRPr="002016BE">
              <w:rPr>
                <w:b/>
                <w:bCs/>
                <w:spacing w:val="-8"/>
              </w:rPr>
              <w:t xml:space="preserve"> </w:t>
            </w:r>
            <w:r w:rsidRPr="002016BE">
              <w:rPr>
                <w:b/>
                <w:bCs/>
              </w:rPr>
              <w:t>Title</w:t>
            </w:r>
          </w:p>
        </w:tc>
        <w:tc>
          <w:tcPr>
            <w:tcW w:w="2133" w:type="dxa"/>
            <w:shd w:val="clear" w:color="auto" w:fill="BFBFBF"/>
          </w:tcPr>
          <w:p w14:paraId="7353D69E" w14:textId="0D0BE3FA" w:rsidR="00A4604F" w:rsidRPr="002016BE" w:rsidRDefault="00A4604F" w:rsidP="002016BE">
            <w:pPr>
              <w:rPr>
                <w:b/>
                <w:bCs/>
              </w:rPr>
            </w:pPr>
            <w:r w:rsidRPr="002016BE">
              <w:rPr>
                <w:b/>
                <w:bCs/>
                <w:spacing w:val="-2"/>
              </w:rPr>
              <w:t>Filled/ Vacant</w:t>
            </w:r>
          </w:p>
        </w:tc>
        <w:tc>
          <w:tcPr>
            <w:tcW w:w="1516" w:type="dxa"/>
            <w:shd w:val="clear" w:color="auto" w:fill="BFBFBF"/>
          </w:tcPr>
          <w:p w14:paraId="725D6468" w14:textId="77777777" w:rsidR="00A4604F" w:rsidRPr="002016BE" w:rsidRDefault="00A4604F" w:rsidP="002016BE">
            <w:pPr>
              <w:rPr>
                <w:b/>
                <w:bCs/>
              </w:rPr>
            </w:pPr>
            <w:r w:rsidRPr="002016BE">
              <w:rPr>
                <w:b/>
                <w:bCs/>
              </w:rPr>
              <w:t>Annual</w:t>
            </w:r>
            <w:r w:rsidRPr="002016BE">
              <w:rPr>
                <w:b/>
                <w:bCs/>
                <w:spacing w:val="-5"/>
              </w:rPr>
              <w:t xml:space="preserve"> </w:t>
            </w:r>
            <w:r w:rsidRPr="002016BE">
              <w:rPr>
                <w:b/>
                <w:bCs/>
                <w:spacing w:val="-2"/>
              </w:rPr>
              <w:t>Salary</w:t>
            </w:r>
          </w:p>
        </w:tc>
        <w:tc>
          <w:tcPr>
            <w:tcW w:w="1313" w:type="dxa"/>
            <w:shd w:val="clear" w:color="auto" w:fill="BFBFBF"/>
          </w:tcPr>
          <w:p w14:paraId="03E1D11D" w14:textId="77777777" w:rsidR="00A4604F" w:rsidRPr="002016BE" w:rsidRDefault="00A4604F" w:rsidP="002016BE">
            <w:pPr>
              <w:rPr>
                <w:b/>
                <w:bCs/>
              </w:rPr>
            </w:pPr>
            <w:r w:rsidRPr="002016BE">
              <w:rPr>
                <w:b/>
                <w:bCs/>
              </w:rPr>
              <w:t>%of Time</w:t>
            </w:r>
          </w:p>
        </w:tc>
        <w:tc>
          <w:tcPr>
            <w:tcW w:w="3654" w:type="dxa"/>
            <w:shd w:val="clear" w:color="auto" w:fill="BFBFBF"/>
          </w:tcPr>
          <w:p w14:paraId="091FE53C" w14:textId="77777777" w:rsidR="00A4604F" w:rsidRPr="002016BE" w:rsidRDefault="00A4604F" w:rsidP="002016BE">
            <w:pPr>
              <w:rPr>
                <w:b/>
                <w:bCs/>
              </w:rPr>
            </w:pPr>
            <w:r w:rsidRPr="002016BE">
              <w:rPr>
                <w:b/>
                <w:bCs/>
              </w:rPr>
              <w:t>Start</w:t>
            </w:r>
            <w:r w:rsidRPr="002016BE">
              <w:rPr>
                <w:b/>
                <w:bCs/>
                <w:spacing w:val="-5"/>
              </w:rPr>
              <w:t xml:space="preserve"> </w:t>
            </w:r>
            <w:r w:rsidRPr="002016BE">
              <w:rPr>
                <w:b/>
                <w:bCs/>
              </w:rPr>
              <w:t>Date</w:t>
            </w:r>
          </w:p>
        </w:tc>
      </w:tr>
      <w:tr w:rsidR="00A4604F" w:rsidRPr="00A4604F" w14:paraId="77CB3CE2" w14:textId="77777777" w:rsidTr="00F64DA1">
        <w:trPr>
          <w:trHeight w:val="251"/>
          <w:jc w:val="center"/>
        </w:trPr>
        <w:tc>
          <w:tcPr>
            <w:tcW w:w="2709" w:type="dxa"/>
          </w:tcPr>
          <w:p w14:paraId="09444062" w14:textId="77777777" w:rsidR="00A4604F" w:rsidRDefault="00A4604F" w:rsidP="00D229EB">
            <w:pPr>
              <w:pStyle w:val="TableParagraph"/>
              <w:rPr>
                <w:rFonts w:ascii="Times New Roman" w:hAnsi="Times New Roman" w:cs="Times New Roman"/>
                <w:sz w:val="24"/>
                <w:szCs w:val="24"/>
              </w:rPr>
            </w:pPr>
          </w:p>
          <w:p w14:paraId="3A661418" w14:textId="77777777" w:rsidR="0083536B" w:rsidRPr="00A4604F" w:rsidRDefault="0083536B" w:rsidP="00D229EB">
            <w:pPr>
              <w:pStyle w:val="TableParagraph"/>
              <w:rPr>
                <w:rFonts w:ascii="Times New Roman" w:hAnsi="Times New Roman" w:cs="Times New Roman"/>
                <w:sz w:val="24"/>
                <w:szCs w:val="24"/>
              </w:rPr>
            </w:pPr>
          </w:p>
        </w:tc>
        <w:tc>
          <w:tcPr>
            <w:tcW w:w="2605" w:type="dxa"/>
          </w:tcPr>
          <w:p w14:paraId="791DBB20" w14:textId="77777777" w:rsidR="00A4604F" w:rsidRPr="00A4604F" w:rsidRDefault="00A4604F" w:rsidP="00D229EB">
            <w:pPr>
              <w:pStyle w:val="TableParagraph"/>
              <w:rPr>
                <w:rFonts w:ascii="Times New Roman" w:hAnsi="Times New Roman" w:cs="Times New Roman"/>
                <w:sz w:val="24"/>
                <w:szCs w:val="24"/>
              </w:rPr>
            </w:pPr>
          </w:p>
        </w:tc>
        <w:tc>
          <w:tcPr>
            <w:tcW w:w="2133" w:type="dxa"/>
          </w:tcPr>
          <w:p w14:paraId="04A0B5BC" w14:textId="77777777" w:rsidR="00A4604F" w:rsidRPr="00A4604F" w:rsidRDefault="00A4604F" w:rsidP="00D229EB">
            <w:pPr>
              <w:pStyle w:val="TableParagraph"/>
              <w:rPr>
                <w:rFonts w:ascii="Times New Roman" w:hAnsi="Times New Roman" w:cs="Times New Roman"/>
                <w:sz w:val="24"/>
                <w:szCs w:val="24"/>
              </w:rPr>
            </w:pPr>
          </w:p>
        </w:tc>
        <w:tc>
          <w:tcPr>
            <w:tcW w:w="1516" w:type="dxa"/>
          </w:tcPr>
          <w:p w14:paraId="2468B18F" w14:textId="77777777" w:rsidR="00A4604F" w:rsidRPr="00A4604F" w:rsidRDefault="00A4604F" w:rsidP="00D229EB">
            <w:pPr>
              <w:pStyle w:val="TableParagraph"/>
              <w:rPr>
                <w:rFonts w:ascii="Times New Roman" w:hAnsi="Times New Roman" w:cs="Times New Roman"/>
                <w:sz w:val="24"/>
                <w:szCs w:val="24"/>
              </w:rPr>
            </w:pPr>
          </w:p>
        </w:tc>
        <w:tc>
          <w:tcPr>
            <w:tcW w:w="1313" w:type="dxa"/>
          </w:tcPr>
          <w:p w14:paraId="5F7080A2" w14:textId="77777777" w:rsidR="00A4604F" w:rsidRPr="00A4604F" w:rsidRDefault="00A4604F" w:rsidP="00D229EB">
            <w:pPr>
              <w:pStyle w:val="TableParagraph"/>
              <w:rPr>
                <w:rFonts w:ascii="Times New Roman" w:hAnsi="Times New Roman" w:cs="Times New Roman"/>
                <w:sz w:val="24"/>
                <w:szCs w:val="24"/>
              </w:rPr>
            </w:pPr>
          </w:p>
        </w:tc>
        <w:tc>
          <w:tcPr>
            <w:tcW w:w="3654" w:type="dxa"/>
          </w:tcPr>
          <w:p w14:paraId="7A039DD7" w14:textId="77777777" w:rsidR="00A4604F" w:rsidRPr="00A4604F" w:rsidRDefault="00A4604F" w:rsidP="00D229EB">
            <w:pPr>
              <w:pStyle w:val="TableParagraph"/>
              <w:rPr>
                <w:rFonts w:ascii="Times New Roman" w:hAnsi="Times New Roman" w:cs="Times New Roman"/>
                <w:sz w:val="24"/>
                <w:szCs w:val="24"/>
              </w:rPr>
            </w:pPr>
          </w:p>
        </w:tc>
      </w:tr>
      <w:tr w:rsidR="00A4604F" w:rsidRPr="00A4604F" w14:paraId="310D5255" w14:textId="77777777" w:rsidTr="00F64DA1">
        <w:trPr>
          <w:trHeight w:val="251"/>
          <w:jc w:val="center"/>
        </w:trPr>
        <w:tc>
          <w:tcPr>
            <w:tcW w:w="2709" w:type="dxa"/>
          </w:tcPr>
          <w:p w14:paraId="462EA9D0" w14:textId="77777777" w:rsidR="00A4604F" w:rsidRDefault="00A4604F" w:rsidP="00D229EB">
            <w:pPr>
              <w:pStyle w:val="TableParagraph"/>
              <w:rPr>
                <w:rFonts w:ascii="Times New Roman" w:hAnsi="Times New Roman" w:cs="Times New Roman"/>
                <w:sz w:val="24"/>
                <w:szCs w:val="24"/>
              </w:rPr>
            </w:pPr>
          </w:p>
          <w:p w14:paraId="4AEBAD00" w14:textId="6CB39D25" w:rsidR="0083536B" w:rsidRPr="00A4604F" w:rsidRDefault="0083536B" w:rsidP="00D229EB">
            <w:pPr>
              <w:pStyle w:val="TableParagraph"/>
              <w:rPr>
                <w:rFonts w:ascii="Times New Roman" w:hAnsi="Times New Roman" w:cs="Times New Roman"/>
                <w:sz w:val="24"/>
                <w:szCs w:val="24"/>
              </w:rPr>
            </w:pPr>
          </w:p>
        </w:tc>
        <w:tc>
          <w:tcPr>
            <w:tcW w:w="2605" w:type="dxa"/>
          </w:tcPr>
          <w:p w14:paraId="4E58BF6D" w14:textId="77777777" w:rsidR="00A4604F" w:rsidRPr="00A4604F" w:rsidRDefault="00A4604F" w:rsidP="00D229EB">
            <w:pPr>
              <w:pStyle w:val="TableParagraph"/>
              <w:rPr>
                <w:rFonts w:ascii="Times New Roman" w:hAnsi="Times New Roman" w:cs="Times New Roman"/>
                <w:sz w:val="24"/>
                <w:szCs w:val="24"/>
              </w:rPr>
            </w:pPr>
          </w:p>
        </w:tc>
        <w:tc>
          <w:tcPr>
            <w:tcW w:w="2133" w:type="dxa"/>
          </w:tcPr>
          <w:p w14:paraId="3DB49E0D" w14:textId="77777777" w:rsidR="00A4604F" w:rsidRPr="00A4604F" w:rsidRDefault="00A4604F" w:rsidP="00D229EB">
            <w:pPr>
              <w:pStyle w:val="TableParagraph"/>
              <w:rPr>
                <w:rFonts w:ascii="Times New Roman" w:hAnsi="Times New Roman" w:cs="Times New Roman"/>
                <w:sz w:val="24"/>
                <w:szCs w:val="24"/>
              </w:rPr>
            </w:pPr>
          </w:p>
        </w:tc>
        <w:tc>
          <w:tcPr>
            <w:tcW w:w="1516" w:type="dxa"/>
          </w:tcPr>
          <w:p w14:paraId="55203050" w14:textId="77777777" w:rsidR="00A4604F" w:rsidRPr="00A4604F" w:rsidRDefault="00A4604F" w:rsidP="00D229EB">
            <w:pPr>
              <w:pStyle w:val="TableParagraph"/>
              <w:rPr>
                <w:rFonts w:ascii="Times New Roman" w:hAnsi="Times New Roman" w:cs="Times New Roman"/>
                <w:sz w:val="24"/>
                <w:szCs w:val="24"/>
              </w:rPr>
            </w:pPr>
          </w:p>
        </w:tc>
        <w:tc>
          <w:tcPr>
            <w:tcW w:w="1313" w:type="dxa"/>
          </w:tcPr>
          <w:p w14:paraId="4EEA53DD" w14:textId="77777777" w:rsidR="00A4604F" w:rsidRPr="00A4604F" w:rsidRDefault="00A4604F" w:rsidP="00D229EB">
            <w:pPr>
              <w:pStyle w:val="TableParagraph"/>
              <w:rPr>
                <w:rFonts w:ascii="Times New Roman" w:hAnsi="Times New Roman" w:cs="Times New Roman"/>
                <w:sz w:val="24"/>
                <w:szCs w:val="24"/>
              </w:rPr>
            </w:pPr>
          </w:p>
        </w:tc>
        <w:tc>
          <w:tcPr>
            <w:tcW w:w="3654" w:type="dxa"/>
          </w:tcPr>
          <w:p w14:paraId="0EA02738" w14:textId="77777777" w:rsidR="00A4604F" w:rsidRPr="00A4604F" w:rsidRDefault="00A4604F" w:rsidP="00D229EB">
            <w:pPr>
              <w:pStyle w:val="TableParagraph"/>
              <w:rPr>
                <w:rFonts w:ascii="Times New Roman" w:hAnsi="Times New Roman" w:cs="Times New Roman"/>
                <w:sz w:val="24"/>
                <w:szCs w:val="24"/>
              </w:rPr>
            </w:pPr>
          </w:p>
        </w:tc>
      </w:tr>
      <w:tr w:rsidR="00A4604F" w:rsidRPr="00A4604F" w14:paraId="345249B7" w14:textId="77777777" w:rsidTr="00F64DA1">
        <w:trPr>
          <w:trHeight w:val="254"/>
          <w:jc w:val="center"/>
        </w:trPr>
        <w:tc>
          <w:tcPr>
            <w:tcW w:w="2709" w:type="dxa"/>
          </w:tcPr>
          <w:p w14:paraId="267F2BC2" w14:textId="77777777" w:rsidR="00A4604F" w:rsidRDefault="00A4604F" w:rsidP="00D229EB">
            <w:pPr>
              <w:pStyle w:val="TableParagraph"/>
              <w:rPr>
                <w:rFonts w:ascii="Times New Roman" w:hAnsi="Times New Roman" w:cs="Times New Roman"/>
                <w:sz w:val="24"/>
                <w:szCs w:val="24"/>
              </w:rPr>
            </w:pPr>
          </w:p>
          <w:p w14:paraId="671C4930" w14:textId="77777777" w:rsidR="0083536B" w:rsidRPr="00A4604F" w:rsidRDefault="0083536B" w:rsidP="00D229EB">
            <w:pPr>
              <w:pStyle w:val="TableParagraph"/>
              <w:rPr>
                <w:rFonts w:ascii="Times New Roman" w:hAnsi="Times New Roman" w:cs="Times New Roman"/>
                <w:sz w:val="24"/>
                <w:szCs w:val="24"/>
              </w:rPr>
            </w:pPr>
          </w:p>
        </w:tc>
        <w:tc>
          <w:tcPr>
            <w:tcW w:w="2605" w:type="dxa"/>
          </w:tcPr>
          <w:p w14:paraId="4330AD20" w14:textId="77777777" w:rsidR="00A4604F" w:rsidRPr="00A4604F" w:rsidRDefault="00A4604F" w:rsidP="00D229EB">
            <w:pPr>
              <w:pStyle w:val="TableParagraph"/>
              <w:rPr>
                <w:rFonts w:ascii="Times New Roman" w:hAnsi="Times New Roman" w:cs="Times New Roman"/>
                <w:sz w:val="24"/>
                <w:szCs w:val="24"/>
              </w:rPr>
            </w:pPr>
          </w:p>
        </w:tc>
        <w:tc>
          <w:tcPr>
            <w:tcW w:w="2133" w:type="dxa"/>
          </w:tcPr>
          <w:p w14:paraId="3D6E73AD" w14:textId="77777777" w:rsidR="00A4604F" w:rsidRPr="00A4604F" w:rsidRDefault="00A4604F" w:rsidP="00D229EB">
            <w:pPr>
              <w:pStyle w:val="TableParagraph"/>
              <w:rPr>
                <w:rFonts w:ascii="Times New Roman" w:hAnsi="Times New Roman" w:cs="Times New Roman"/>
                <w:sz w:val="24"/>
                <w:szCs w:val="24"/>
              </w:rPr>
            </w:pPr>
          </w:p>
        </w:tc>
        <w:tc>
          <w:tcPr>
            <w:tcW w:w="1516" w:type="dxa"/>
          </w:tcPr>
          <w:p w14:paraId="51587F86" w14:textId="77777777" w:rsidR="00A4604F" w:rsidRPr="00A4604F" w:rsidRDefault="00A4604F" w:rsidP="00D229EB">
            <w:pPr>
              <w:pStyle w:val="TableParagraph"/>
              <w:rPr>
                <w:rFonts w:ascii="Times New Roman" w:hAnsi="Times New Roman" w:cs="Times New Roman"/>
                <w:sz w:val="24"/>
                <w:szCs w:val="24"/>
              </w:rPr>
            </w:pPr>
          </w:p>
        </w:tc>
        <w:tc>
          <w:tcPr>
            <w:tcW w:w="1313" w:type="dxa"/>
          </w:tcPr>
          <w:p w14:paraId="4B21230D" w14:textId="77777777" w:rsidR="00A4604F" w:rsidRPr="00A4604F" w:rsidRDefault="00A4604F" w:rsidP="00D229EB">
            <w:pPr>
              <w:pStyle w:val="TableParagraph"/>
              <w:rPr>
                <w:rFonts w:ascii="Times New Roman" w:hAnsi="Times New Roman" w:cs="Times New Roman"/>
                <w:sz w:val="24"/>
                <w:szCs w:val="24"/>
              </w:rPr>
            </w:pPr>
          </w:p>
        </w:tc>
        <w:tc>
          <w:tcPr>
            <w:tcW w:w="3654" w:type="dxa"/>
          </w:tcPr>
          <w:p w14:paraId="514A8EBA" w14:textId="77777777" w:rsidR="00A4604F" w:rsidRPr="00A4604F" w:rsidRDefault="00A4604F" w:rsidP="00D229EB">
            <w:pPr>
              <w:pStyle w:val="TableParagraph"/>
              <w:rPr>
                <w:rFonts w:ascii="Times New Roman" w:hAnsi="Times New Roman" w:cs="Times New Roman"/>
                <w:sz w:val="24"/>
                <w:szCs w:val="24"/>
              </w:rPr>
            </w:pPr>
          </w:p>
        </w:tc>
      </w:tr>
      <w:tr w:rsidR="00A4604F" w:rsidRPr="00A4604F" w14:paraId="4810819B" w14:textId="77777777" w:rsidTr="00F64DA1">
        <w:trPr>
          <w:trHeight w:val="253"/>
          <w:jc w:val="center"/>
        </w:trPr>
        <w:tc>
          <w:tcPr>
            <w:tcW w:w="2709" w:type="dxa"/>
          </w:tcPr>
          <w:p w14:paraId="5F44CA06" w14:textId="77777777" w:rsidR="00A4604F" w:rsidRDefault="00A4604F" w:rsidP="00D229EB">
            <w:pPr>
              <w:pStyle w:val="TableParagraph"/>
              <w:rPr>
                <w:rFonts w:ascii="Times New Roman" w:hAnsi="Times New Roman" w:cs="Times New Roman"/>
                <w:sz w:val="24"/>
                <w:szCs w:val="24"/>
              </w:rPr>
            </w:pPr>
          </w:p>
          <w:p w14:paraId="53E2CAA5" w14:textId="77777777" w:rsidR="0083536B" w:rsidRPr="00A4604F" w:rsidRDefault="0083536B" w:rsidP="00D229EB">
            <w:pPr>
              <w:pStyle w:val="TableParagraph"/>
              <w:rPr>
                <w:rFonts w:ascii="Times New Roman" w:hAnsi="Times New Roman" w:cs="Times New Roman"/>
                <w:sz w:val="24"/>
                <w:szCs w:val="24"/>
              </w:rPr>
            </w:pPr>
          </w:p>
        </w:tc>
        <w:tc>
          <w:tcPr>
            <w:tcW w:w="2605" w:type="dxa"/>
          </w:tcPr>
          <w:p w14:paraId="3E84FBA0" w14:textId="77777777" w:rsidR="00A4604F" w:rsidRPr="00A4604F" w:rsidRDefault="00A4604F" w:rsidP="00D229EB">
            <w:pPr>
              <w:pStyle w:val="TableParagraph"/>
              <w:rPr>
                <w:rFonts w:ascii="Times New Roman" w:hAnsi="Times New Roman" w:cs="Times New Roman"/>
                <w:sz w:val="24"/>
                <w:szCs w:val="24"/>
              </w:rPr>
            </w:pPr>
          </w:p>
        </w:tc>
        <w:tc>
          <w:tcPr>
            <w:tcW w:w="2133" w:type="dxa"/>
          </w:tcPr>
          <w:p w14:paraId="0EB6013E" w14:textId="77777777" w:rsidR="00A4604F" w:rsidRPr="00A4604F" w:rsidRDefault="00A4604F" w:rsidP="00D229EB">
            <w:pPr>
              <w:pStyle w:val="TableParagraph"/>
              <w:rPr>
                <w:rFonts w:ascii="Times New Roman" w:hAnsi="Times New Roman" w:cs="Times New Roman"/>
                <w:sz w:val="24"/>
                <w:szCs w:val="24"/>
              </w:rPr>
            </w:pPr>
          </w:p>
        </w:tc>
        <w:tc>
          <w:tcPr>
            <w:tcW w:w="1516" w:type="dxa"/>
          </w:tcPr>
          <w:p w14:paraId="775A7260" w14:textId="77777777" w:rsidR="00A4604F" w:rsidRPr="00A4604F" w:rsidRDefault="00A4604F" w:rsidP="00D229EB">
            <w:pPr>
              <w:pStyle w:val="TableParagraph"/>
              <w:rPr>
                <w:rFonts w:ascii="Times New Roman" w:hAnsi="Times New Roman" w:cs="Times New Roman"/>
                <w:sz w:val="24"/>
                <w:szCs w:val="24"/>
              </w:rPr>
            </w:pPr>
          </w:p>
        </w:tc>
        <w:tc>
          <w:tcPr>
            <w:tcW w:w="1313" w:type="dxa"/>
          </w:tcPr>
          <w:p w14:paraId="63E2B852" w14:textId="77777777" w:rsidR="00A4604F" w:rsidRPr="00A4604F" w:rsidRDefault="00A4604F" w:rsidP="00D229EB">
            <w:pPr>
              <w:pStyle w:val="TableParagraph"/>
              <w:rPr>
                <w:rFonts w:ascii="Times New Roman" w:hAnsi="Times New Roman" w:cs="Times New Roman"/>
                <w:sz w:val="24"/>
                <w:szCs w:val="24"/>
              </w:rPr>
            </w:pPr>
          </w:p>
        </w:tc>
        <w:tc>
          <w:tcPr>
            <w:tcW w:w="3654" w:type="dxa"/>
          </w:tcPr>
          <w:p w14:paraId="0BC60DEA" w14:textId="77777777" w:rsidR="00A4604F" w:rsidRPr="00A4604F" w:rsidRDefault="00A4604F" w:rsidP="00D229EB">
            <w:pPr>
              <w:pStyle w:val="TableParagraph"/>
              <w:rPr>
                <w:rFonts w:ascii="Times New Roman" w:hAnsi="Times New Roman" w:cs="Times New Roman"/>
                <w:sz w:val="24"/>
                <w:szCs w:val="24"/>
              </w:rPr>
            </w:pPr>
          </w:p>
        </w:tc>
      </w:tr>
      <w:tr w:rsidR="00A4604F" w:rsidRPr="00A4604F" w14:paraId="1461E35A" w14:textId="77777777" w:rsidTr="00F64DA1">
        <w:trPr>
          <w:trHeight w:val="251"/>
          <w:jc w:val="center"/>
        </w:trPr>
        <w:tc>
          <w:tcPr>
            <w:tcW w:w="2709" w:type="dxa"/>
          </w:tcPr>
          <w:p w14:paraId="4A347780" w14:textId="77777777" w:rsidR="00A4604F" w:rsidRDefault="00A4604F" w:rsidP="00D229EB">
            <w:pPr>
              <w:pStyle w:val="TableParagraph"/>
              <w:rPr>
                <w:rFonts w:ascii="Times New Roman" w:hAnsi="Times New Roman" w:cs="Times New Roman"/>
                <w:sz w:val="24"/>
                <w:szCs w:val="24"/>
              </w:rPr>
            </w:pPr>
          </w:p>
          <w:p w14:paraId="3C48E89B" w14:textId="77777777" w:rsidR="0083536B" w:rsidRPr="00A4604F" w:rsidRDefault="0083536B" w:rsidP="00D229EB">
            <w:pPr>
              <w:pStyle w:val="TableParagraph"/>
              <w:rPr>
                <w:rFonts w:ascii="Times New Roman" w:hAnsi="Times New Roman" w:cs="Times New Roman"/>
                <w:sz w:val="24"/>
                <w:szCs w:val="24"/>
              </w:rPr>
            </w:pPr>
          </w:p>
        </w:tc>
        <w:tc>
          <w:tcPr>
            <w:tcW w:w="2605" w:type="dxa"/>
          </w:tcPr>
          <w:p w14:paraId="54105F38" w14:textId="77777777" w:rsidR="00A4604F" w:rsidRPr="00A4604F" w:rsidRDefault="00A4604F" w:rsidP="00D229EB">
            <w:pPr>
              <w:pStyle w:val="TableParagraph"/>
              <w:rPr>
                <w:rFonts w:ascii="Times New Roman" w:hAnsi="Times New Roman" w:cs="Times New Roman"/>
                <w:sz w:val="24"/>
                <w:szCs w:val="24"/>
              </w:rPr>
            </w:pPr>
          </w:p>
        </w:tc>
        <w:tc>
          <w:tcPr>
            <w:tcW w:w="2133" w:type="dxa"/>
          </w:tcPr>
          <w:p w14:paraId="1321CA2D" w14:textId="77777777" w:rsidR="00A4604F" w:rsidRPr="00A4604F" w:rsidRDefault="00A4604F" w:rsidP="00D229EB">
            <w:pPr>
              <w:pStyle w:val="TableParagraph"/>
              <w:rPr>
                <w:rFonts w:ascii="Times New Roman" w:hAnsi="Times New Roman" w:cs="Times New Roman"/>
                <w:sz w:val="24"/>
                <w:szCs w:val="24"/>
              </w:rPr>
            </w:pPr>
          </w:p>
        </w:tc>
        <w:tc>
          <w:tcPr>
            <w:tcW w:w="1516" w:type="dxa"/>
          </w:tcPr>
          <w:p w14:paraId="1255EA3B" w14:textId="77777777" w:rsidR="00A4604F" w:rsidRPr="00A4604F" w:rsidRDefault="00A4604F" w:rsidP="00D229EB">
            <w:pPr>
              <w:pStyle w:val="TableParagraph"/>
              <w:rPr>
                <w:rFonts w:ascii="Times New Roman" w:hAnsi="Times New Roman" w:cs="Times New Roman"/>
                <w:sz w:val="24"/>
                <w:szCs w:val="24"/>
              </w:rPr>
            </w:pPr>
          </w:p>
        </w:tc>
        <w:tc>
          <w:tcPr>
            <w:tcW w:w="1313" w:type="dxa"/>
          </w:tcPr>
          <w:p w14:paraId="050790A9" w14:textId="77777777" w:rsidR="00A4604F" w:rsidRPr="00A4604F" w:rsidRDefault="00A4604F" w:rsidP="00D229EB">
            <w:pPr>
              <w:pStyle w:val="TableParagraph"/>
              <w:rPr>
                <w:rFonts w:ascii="Times New Roman" w:hAnsi="Times New Roman" w:cs="Times New Roman"/>
                <w:sz w:val="24"/>
                <w:szCs w:val="24"/>
              </w:rPr>
            </w:pPr>
          </w:p>
        </w:tc>
        <w:tc>
          <w:tcPr>
            <w:tcW w:w="3654" w:type="dxa"/>
          </w:tcPr>
          <w:p w14:paraId="0E4551DA" w14:textId="77777777" w:rsidR="00A4604F" w:rsidRPr="00A4604F" w:rsidRDefault="00A4604F" w:rsidP="00D229EB">
            <w:pPr>
              <w:pStyle w:val="TableParagraph"/>
              <w:rPr>
                <w:rFonts w:ascii="Times New Roman" w:hAnsi="Times New Roman" w:cs="Times New Roman"/>
                <w:sz w:val="24"/>
                <w:szCs w:val="24"/>
              </w:rPr>
            </w:pPr>
          </w:p>
        </w:tc>
      </w:tr>
      <w:tr w:rsidR="00A4604F" w:rsidRPr="00A4604F" w14:paraId="3D296A37" w14:textId="77777777" w:rsidTr="00F64DA1">
        <w:trPr>
          <w:trHeight w:val="254"/>
          <w:jc w:val="center"/>
        </w:trPr>
        <w:tc>
          <w:tcPr>
            <w:tcW w:w="2709" w:type="dxa"/>
          </w:tcPr>
          <w:p w14:paraId="7DD9BF35" w14:textId="77777777" w:rsidR="00A4604F" w:rsidRDefault="00A4604F" w:rsidP="00D229EB">
            <w:pPr>
              <w:pStyle w:val="TableParagraph"/>
              <w:rPr>
                <w:rFonts w:ascii="Times New Roman" w:hAnsi="Times New Roman" w:cs="Times New Roman"/>
                <w:sz w:val="24"/>
                <w:szCs w:val="24"/>
              </w:rPr>
            </w:pPr>
          </w:p>
          <w:p w14:paraId="0A5BAE4B" w14:textId="77777777" w:rsidR="0083536B" w:rsidRPr="00A4604F" w:rsidRDefault="0083536B" w:rsidP="00D229EB">
            <w:pPr>
              <w:pStyle w:val="TableParagraph"/>
              <w:rPr>
                <w:rFonts w:ascii="Times New Roman" w:hAnsi="Times New Roman" w:cs="Times New Roman"/>
                <w:sz w:val="24"/>
                <w:szCs w:val="24"/>
              </w:rPr>
            </w:pPr>
          </w:p>
        </w:tc>
        <w:tc>
          <w:tcPr>
            <w:tcW w:w="2605" w:type="dxa"/>
          </w:tcPr>
          <w:p w14:paraId="7A3A285E" w14:textId="77777777" w:rsidR="00A4604F" w:rsidRPr="00A4604F" w:rsidRDefault="00A4604F" w:rsidP="00D229EB">
            <w:pPr>
              <w:pStyle w:val="TableParagraph"/>
              <w:rPr>
                <w:rFonts w:ascii="Times New Roman" w:hAnsi="Times New Roman" w:cs="Times New Roman"/>
                <w:sz w:val="24"/>
                <w:szCs w:val="24"/>
              </w:rPr>
            </w:pPr>
          </w:p>
        </w:tc>
        <w:tc>
          <w:tcPr>
            <w:tcW w:w="2133" w:type="dxa"/>
          </w:tcPr>
          <w:p w14:paraId="242B9609" w14:textId="77777777" w:rsidR="00A4604F" w:rsidRPr="00A4604F" w:rsidRDefault="00A4604F" w:rsidP="00D229EB">
            <w:pPr>
              <w:pStyle w:val="TableParagraph"/>
              <w:rPr>
                <w:rFonts w:ascii="Times New Roman" w:hAnsi="Times New Roman" w:cs="Times New Roman"/>
                <w:sz w:val="24"/>
                <w:szCs w:val="24"/>
              </w:rPr>
            </w:pPr>
          </w:p>
        </w:tc>
        <w:tc>
          <w:tcPr>
            <w:tcW w:w="1516" w:type="dxa"/>
          </w:tcPr>
          <w:p w14:paraId="3727A2B9" w14:textId="77777777" w:rsidR="00A4604F" w:rsidRPr="00A4604F" w:rsidRDefault="00A4604F" w:rsidP="00D229EB">
            <w:pPr>
              <w:pStyle w:val="TableParagraph"/>
              <w:rPr>
                <w:rFonts w:ascii="Times New Roman" w:hAnsi="Times New Roman" w:cs="Times New Roman"/>
                <w:sz w:val="24"/>
                <w:szCs w:val="24"/>
              </w:rPr>
            </w:pPr>
          </w:p>
        </w:tc>
        <w:tc>
          <w:tcPr>
            <w:tcW w:w="1313" w:type="dxa"/>
          </w:tcPr>
          <w:p w14:paraId="069A69AE" w14:textId="77777777" w:rsidR="00A4604F" w:rsidRPr="00A4604F" w:rsidRDefault="00A4604F" w:rsidP="00D229EB">
            <w:pPr>
              <w:pStyle w:val="TableParagraph"/>
              <w:rPr>
                <w:rFonts w:ascii="Times New Roman" w:hAnsi="Times New Roman" w:cs="Times New Roman"/>
                <w:sz w:val="24"/>
                <w:szCs w:val="24"/>
              </w:rPr>
            </w:pPr>
          </w:p>
        </w:tc>
        <w:tc>
          <w:tcPr>
            <w:tcW w:w="3654" w:type="dxa"/>
          </w:tcPr>
          <w:p w14:paraId="6CD4DCD9" w14:textId="77777777" w:rsidR="00A4604F" w:rsidRPr="00A4604F" w:rsidRDefault="00A4604F" w:rsidP="00D229EB">
            <w:pPr>
              <w:pStyle w:val="TableParagraph"/>
              <w:rPr>
                <w:rFonts w:ascii="Times New Roman" w:hAnsi="Times New Roman" w:cs="Times New Roman"/>
                <w:sz w:val="24"/>
                <w:szCs w:val="24"/>
              </w:rPr>
            </w:pPr>
          </w:p>
        </w:tc>
      </w:tr>
      <w:tr w:rsidR="00A4604F" w:rsidRPr="00A4604F" w14:paraId="7C6770E0" w14:textId="77777777" w:rsidTr="00F64DA1">
        <w:trPr>
          <w:trHeight w:val="251"/>
          <w:jc w:val="center"/>
        </w:trPr>
        <w:tc>
          <w:tcPr>
            <w:tcW w:w="2709" w:type="dxa"/>
          </w:tcPr>
          <w:p w14:paraId="1EED301A" w14:textId="77777777" w:rsidR="00A4604F" w:rsidRDefault="00A4604F" w:rsidP="00D229EB">
            <w:pPr>
              <w:pStyle w:val="TableParagraph"/>
              <w:rPr>
                <w:rFonts w:ascii="Times New Roman" w:hAnsi="Times New Roman" w:cs="Times New Roman"/>
                <w:sz w:val="24"/>
                <w:szCs w:val="24"/>
              </w:rPr>
            </w:pPr>
          </w:p>
          <w:p w14:paraId="78DCA3B5" w14:textId="77777777" w:rsidR="0083536B" w:rsidRPr="00A4604F" w:rsidRDefault="0083536B" w:rsidP="00D229EB">
            <w:pPr>
              <w:pStyle w:val="TableParagraph"/>
              <w:rPr>
                <w:rFonts w:ascii="Times New Roman" w:hAnsi="Times New Roman" w:cs="Times New Roman"/>
                <w:sz w:val="24"/>
                <w:szCs w:val="24"/>
              </w:rPr>
            </w:pPr>
          </w:p>
        </w:tc>
        <w:tc>
          <w:tcPr>
            <w:tcW w:w="2605" w:type="dxa"/>
          </w:tcPr>
          <w:p w14:paraId="43814DE4" w14:textId="77777777" w:rsidR="00A4604F" w:rsidRPr="00A4604F" w:rsidRDefault="00A4604F" w:rsidP="00D229EB">
            <w:pPr>
              <w:pStyle w:val="TableParagraph"/>
              <w:rPr>
                <w:rFonts w:ascii="Times New Roman" w:hAnsi="Times New Roman" w:cs="Times New Roman"/>
                <w:sz w:val="24"/>
                <w:szCs w:val="24"/>
              </w:rPr>
            </w:pPr>
          </w:p>
        </w:tc>
        <w:tc>
          <w:tcPr>
            <w:tcW w:w="2133" w:type="dxa"/>
          </w:tcPr>
          <w:p w14:paraId="5295F679" w14:textId="77777777" w:rsidR="00A4604F" w:rsidRPr="00A4604F" w:rsidRDefault="00A4604F" w:rsidP="00D229EB">
            <w:pPr>
              <w:pStyle w:val="TableParagraph"/>
              <w:rPr>
                <w:rFonts w:ascii="Times New Roman" w:hAnsi="Times New Roman" w:cs="Times New Roman"/>
                <w:sz w:val="24"/>
                <w:szCs w:val="24"/>
              </w:rPr>
            </w:pPr>
          </w:p>
        </w:tc>
        <w:tc>
          <w:tcPr>
            <w:tcW w:w="1516" w:type="dxa"/>
          </w:tcPr>
          <w:p w14:paraId="5E1D6735" w14:textId="77777777" w:rsidR="00A4604F" w:rsidRPr="00A4604F" w:rsidRDefault="00A4604F" w:rsidP="00D229EB">
            <w:pPr>
              <w:pStyle w:val="TableParagraph"/>
              <w:rPr>
                <w:rFonts w:ascii="Times New Roman" w:hAnsi="Times New Roman" w:cs="Times New Roman"/>
                <w:sz w:val="24"/>
                <w:szCs w:val="24"/>
              </w:rPr>
            </w:pPr>
          </w:p>
        </w:tc>
        <w:tc>
          <w:tcPr>
            <w:tcW w:w="1313" w:type="dxa"/>
          </w:tcPr>
          <w:p w14:paraId="290D41A2" w14:textId="77777777" w:rsidR="00A4604F" w:rsidRPr="00A4604F" w:rsidRDefault="00A4604F" w:rsidP="00D229EB">
            <w:pPr>
              <w:pStyle w:val="TableParagraph"/>
              <w:rPr>
                <w:rFonts w:ascii="Times New Roman" w:hAnsi="Times New Roman" w:cs="Times New Roman"/>
                <w:sz w:val="24"/>
                <w:szCs w:val="24"/>
              </w:rPr>
            </w:pPr>
          </w:p>
        </w:tc>
        <w:tc>
          <w:tcPr>
            <w:tcW w:w="3654" w:type="dxa"/>
          </w:tcPr>
          <w:p w14:paraId="7C9BB479" w14:textId="77777777" w:rsidR="00A4604F" w:rsidRPr="00A4604F" w:rsidRDefault="00A4604F" w:rsidP="00D229EB">
            <w:pPr>
              <w:pStyle w:val="TableParagraph"/>
              <w:rPr>
                <w:rFonts w:ascii="Times New Roman" w:hAnsi="Times New Roman" w:cs="Times New Roman"/>
                <w:sz w:val="24"/>
                <w:szCs w:val="24"/>
              </w:rPr>
            </w:pPr>
          </w:p>
        </w:tc>
      </w:tr>
      <w:tr w:rsidR="00A4604F" w:rsidRPr="00A4604F" w14:paraId="0C814BF2" w14:textId="77777777" w:rsidTr="00F64DA1">
        <w:trPr>
          <w:trHeight w:val="253"/>
          <w:jc w:val="center"/>
        </w:trPr>
        <w:tc>
          <w:tcPr>
            <w:tcW w:w="2709" w:type="dxa"/>
          </w:tcPr>
          <w:p w14:paraId="1B6977CC" w14:textId="77777777" w:rsidR="00A4604F" w:rsidRDefault="00A4604F" w:rsidP="00D229EB">
            <w:pPr>
              <w:pStyle w:val="TableParagraph"/>
              <w:rPr>
                <w:rFonts w:ascii="Times New Roman" w:hAnsi="Times New Roman" w:cs="Times New Roman"/>
                <w:sz w:val="24"/>
                <w:szCs w:val="24"/>
              </w:rPr>
            </w:pPr>
          </w:p>
          <w:p w14:paraId="2762495F" w14:textId="77777777" w:rsidR="0083536B" w:rsidRPr="00A4604F" w:rsidRDefault="0083536B" w:rsidP="00D229EB">
            <w:pPr>
              <w:pStyle w:val="TableParagraph"/>
              <w:rPr>
                <w:rFonts w:ascii="Times New Roman" w:hAnsi="Times New Roman" w:cs="Times New Roman"/>
                <w:sz w:val="24"/>
                <w:szCs w:val="24"/>
              </w:rPr>
            </w:pPr>
          </w:p>
        </w:tc>
        <w:tc>
          <w:tcPr>
            <w:tcW w:w="2605" w:type="dxa"/>
          </w:tcPr>
          <w:p w14:paraId="00A58F11" w14:textId="77777777" w:rsidR="00A4604F" w:rsidRPr="00A4604F" w:rsidRDefault="00A4604F" w:rsidP="00D229EB">
            <w:pPr>
              <w:pStyle w:val="TableParagraph"/>
              <w:rPr>
                <w:rFonts w:ascii="Times New Roman" w:hAnsi="Times New Roman" w:cs="Times New Roman"/>
                <w:sz w:val="24"/>
                <w:szCs w:val="24"/>
              </w:rPr>
            </w:pPr>
          </w:p>
        </w:tc>
        <w:tc>
          <w:tcPr>
            <w:tcW w:w="2133" w:type="dxa"/>
          </w:tcPr>
          <w:p w14:paraId="6A6E3293" w14:textId="77777777" w:rsidR="00A4604F" w:rsidRPr="00A4604F" w:rsidRDefault="00A4604F" w:rsidP="00D229EB">
            <w:pPr>
              <w:pStyle w:val="TableParagraph"/>
              <w:rPr>
                <w:rFonts w:ascii="Times New Roman" w:hAnsi="Times New Roman" w:cs="Times New Roman"/>
                <w:sz w:val="24"/>
                <w:szCs w:val="24"/>
              </w:rPr>
            </w:pPr>
          </w:p>
        </w:tc>
        <w:tc>
          <w:tcPr>
            <w:tcW w:w="1516" w:type="dxa"/>
          </w:tcPr>
          <w:p w14:paraId="20972279" w14:textId="77777777" w:rsidR="00A4604F" w:rsidRPr="00A4604F" w:rsidRDefault="00A4604F" w:rsidP="00D229EB">
            <w:pPr>
              <w:pStyle w:val="TableParagraph"/>
              <w:rPr>
                <w:rFonts w:ascii="Times New Roman" w:hAnsi="Times New Roman" w:cs="Times New Roman"/>
                <w:sz w:val="24"/>
                <w:szCs w:val="24"/>
              </w:rPr>
            </w:pPr>
          </w:p>
        </w:tc>
        <w:tc>
          <w:tcPr>
            <w:tcW w:w="1313" w:type="dxa"/>
          </w:tcPr>
          <w:p w14:paraId="61123E91" w14:textId="77777777" w:rsidR="00A4604F" w:rsidRPr="00A4604F" w:rsidRDefault="00A4604F" w:rsidP="00D229EB">
            <w:pPr>
              <w:pStyle w:val="TableParagraph"/>
              <w:rPr>
                <w:rFonts w:ascii="Times New Roman" w:hAnsi="Times New Roman" w:cs="Times New Roman"/>
                <w:sz w:val="24"/>
                <w:szCs w:val="24"/>
              </w:rPr>
            </w:pPr>
          </w:p>
        </w:tc>
        <w:tc>
          <w:tcPr>
            <w:tcW w:w="3654" w:type="dxa"/>
          </w:tcPr>
          <w:p w14:paraId="13F72CE0" w14:textId="77777777" w:rsidR="00A4604F" w:rsidRPr="00A4604F" w:rsidRDefault="00A4604F" w:rsidP="00D229EB">
            <w:pPr>
              <w:pStyle w:val="TableParagraph"/>
              <w:rPr>
                <w:rFonts w:ascii="Times New Roman" w:hAnsi="Times New Roman" w:cs="Times New Roman"/>
                <w:sz w:val="24"/>
                <w:szCs w:val="24"/>
              </w:rPr>
            </w:pPr>
          </w:p>
        </w:tc>
      </w:tr>
      <w:tr w:rsidR="00A4604F" w:rsidRPr="00A4604F" w14:paraId="7F9DBDE8" w14:textId="77777777" w:rsidTr="00F64DA1">
        <w:trPr>
          <w:trHeight w:val="251"/>
          <w:jc w:val="center"/>
        </w:trPr>
        <w:tc>
          <w:tcPr>
            <w:tcW w:w="2709" w:type="dxa"/>
          </w:tcPr>
          <w:p w14:paraId="138BD79B" w14:textId="77777777" w:rsidR="00A4604F" w:rsidRDefault="00A4604F" w:rsidP="00D229EB">
            <w:pPr>
              <w:pStyle w:val="TableParagraph"/>
              <w:rPr>
                <w:rFonts w:ascii="Times New Roman" w:hAnsi="Times New Roman" w:cs="Times New Roman"/>
                <w:sz w:val="24"/>
                <w:szCs w:val="24"/>
              </w:rPr>
            </w:pPr>
          </w:p>
          <w:p w14:paraId="574B29BA" w14:textId="77777777" w:rsidR="0083536B" w:rsidRPr="00A4604F" w:rsidRDefault="0083536B" w:rsidP="00D229EB">
            <w:pPr>
              <w:pStyle w:val="TableParagraph"/>
              <w:rPr>
                <w:rFonts w:ascii="Times New Roman" w:hAnsi="Times New Roman" w:cs="Times New Roman"/>
                <w:sz w:val="24"/>
                <w:szCs w:val="24"/>
              </w:rPr>
            </w:pPr>
          </w:p>
        </w:tc>
        <w:tc>
          <w:tcPr>
            <w:tcW w:w="2605" w:type="dxa"/>
          </w:tcPr>
          <w:p w14:paraId="798CA1DA" w14:textId="77777777" w:rsidR="00A4604F" w:rsidRPr="00A4604F" w:rsidRDefault="00A4604F" w:rsidP="00D229EB">
            <w:pPr>
              <w:pStyle w:val="TableParagraph"/>
              <w:rPr>
                <w:rFonts w:ascii="Times New Roman" w:hAnsi="Times New Roman" w:cs="Times New Roman"/>
                <w:sz w:val="24"/>
                <w:szCs w:val="24"/>
              </w:rPr>
            </w:pPr>
          </w:p>
        </w:tc>
        <w:tc>
          <w:tcPr>
            <w:tcW w:w="2133" w:type="dxa"/>
          </w:tcPr>
          <w:p w14:paraId="232A2DDF" w14:textId="77777777" w:rsidR="00A4604F" w:rsidRPr="00A4604F" w:rsidRDefault="00A4604F" w:rsidP="00D229EB">
            <w:pPr>
              <w:pStyle w:val="TableParagraph"/>
              <w:rPr>
                <w:rFonts w:ascii="Times New Roman" w:hAnsi="Times New Roman" w:cs="Times New Roman"/>
                <w:sz w:val="24"/>
                <w:szCs w:val="24"/>
              </w:rPr>
            </w:pPr>
          </w:p>
        </w:tc>
        <w:tc>
          <w:tcPr>
            <w:tcW w:w="1516" w:type="dxa"/>
          </w:tcPr>
          <w:p w14:paraId="242E794A" w14:textId="77777777" w:rsidR="00A4604F" w:rsidRPr="00A4604F" w:rsidRDefault="00A4604F" w:rsidP="00D229EB">
            <w:pPr>
              <w:pStyle w:val="TableParagraph"/>
              <w:rPr>
                <w:rFonts w:ascii="Times New Roman" w:hAnsi="Times New Roman" w:cs="Times New Roman"/>
                <w:sz w:val="24"/>
                <w:szCs w:val="24"/>
              </w:rPr>
            </w:pPr>
          </w:p>
        </w:tc>
        <w:tc>
          <w:tcPr>
            <w:tcW w:w="1313" w:type="dxa"/>
          </w:tcPr>
          <w:p w14:paraId="25EFC4FB" w14:textId="77777777" w:rsidR="00A4604F" w:rsidRPr="00A4604F" w:rsidRDefault="00A4604F" w:rsidP="00D229EB">
            <w:pPr>
              <w:pStyle w:val="TableParagraph"/>
              <w:rPr>
                <w:rFonts w:ascii="Times New Roman" w:hAnsi="Times New Roman" w:cs="Times New Roman"/>
                <w:sz w:val="24"/>
                <w:szCs w:val="24"/>
              </w:rPr>
            </w:pPr>
          </w:p>
        </w:tc>
        <w:tc>
          <w:tcPr>
            <w:tcW w:w="3654" w:type="dxa"/>
          </w:tcPr>
          <w:p w14:paraId="7A649464" w14:textId="77777777" w:rsidR="00A4604F" w:rsidRPr="00A4604F" w:rsidRDefault="00A4604F" w:rsidP="00D229EB">
            <w:pPr>
              <w:pStyle w:val="TableParagraph"/>
              <w:rPr>
                <w:rFonts w:ascii="Times New Roman" w:hAnsi="Times New Roman" w:cs="Times New Roman"/>
                <w:sz w:val="24"/>
                <w:szCs w:val="24"/>
              </w:rPr>
            </w:pPr>
          </w:p>
        </w:tc>
      </w:tr>
    </w:tbl>
    <w:p w14:paraId="5CA28DF1" w14:textId="77777777" w:rsidR="00A4604F" w:rsidRDefault="00A4604F" w:rsidP="00F64DA1">
      <w:pPr>
        <w:rPr>
          <w:sz w:val="18"/>
        </w:rPr>
      </w:pPr>
    </w:p>
    <w:sectPr w:rsidR="00A4604F" w:rsidSect="008F6C76">
      <w:pgSz w:w="16820" w:h="11900" w:orient="landscape"/>
      <w:pgMar w:top="1440" w:right="1440" w:bottom="1440" w:left="1440" w:header="0" w:footer="720" w:gutter="0"/>
      <w:pgNumType w:start="3"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6DEFBD" w14:textId="77777777" w:rsidR="00097ABF" w:rsidRDefault="00097ABF">
      <w:r>
        <w:separator/>
      </w:r>
    </w:p>
  </w:endnote>
  <w:endnote w:type="continuationSeparator" w:id="0">
    <w:p w14:paraId="39BCCA8B" w14:textId="77777777" w:rsidR="00097ABF" w:rsidRDefault="00097ABF">
      <w:r>
        <w:continuationSeparator/>
      </w:r>
    </w:p>
  </w:endnote>
  <w:endnote w:type="continuationNotice" w:id="1">
    <w:p w14:paraId="632D3D69" w14:textId="77777777" w:rsidR="00097ABF" w:rsidRDefault="00097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EB52F" w14:textId="1E7323EA" w:rsidR="00E23AE5" w:rsidRDefault="000A6517" w:rsidP="000E1BB5">
    <w:pPr>
      <w:jc w:val="right"/>
      <w:rPr>
        <w:rFonts w:eastAsia="Times New Roman" w:cs="Times New Roman"/>
        <w:szCs w:val="24"/>
      </w:rPr>
    </w:pPr>
    <w:r w:rsidRPr="000A6517">
      <w:rPr>
        <w:rFonts w:eastAsia="Times New Roman" w:cs="Times New Roman"/>
        <w:szCs w:val="24"/>
      </w:rPr>
      <w:fldChar w:fldCharType="begin"/>
    </w:r>
    <w:r w:rsidRPr="000A6517">
      <w:rPr>
        <w:rFonts w:eastAsia="Times New Roman" w:cs="Times New Roman"/>
        <w:szCs w:val="24"/>
      </w:rPr>
      <w:instrText xml:space="preserve"> PAGE   \* MERGEFORMAT </w:instrText>
    </w:r>
    <w:r w:rsidRPr="000A6517">
      <w:rPr>
        <w:rFonts w:eastAsia="Times New Roman" w:cs="Times New Roman"/>
        <w:szCs w:val="24"/>
      </w:rPr>
      <w:fldChar w:fldCharType="separate"/>
    </w:r>
    <w:r w:rsidRPr="000A6517">
      <w:rPr>
        <w:rFonts w:eastAsia="Times New Roman" w:cs="Times New Roman"/>
        <w:noProof/>
        <w:szCs w:val="24"/>
      </w:rPr>
      <w:t>1</w:t>
    </w:r>
    <w:r w:rsidRPr="000A6517">
      <w:rPr>
        <w:rFonts w:eastAsia="Times New Roman" w:cs="Times New Roman"/>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B044D" w14:textId="6C74B9F8" w:rsidR="00E55DC8" w:rsidRDefault="00E55DC8" w:rsidP="00E55DC8">
    <w:pPr>
      <w:pStyle w:val="Footer"/>
      <w:jc w:val="right"/>
    </w:pPr>
    <w:r>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D9A21" w14:textId="77777777" w:rsidR="00097ABF" w:rsidRDefault="00097ABF">
      <w:r>
        <w:separator/>
      </w:r>
    </w:p>
  </w:footnote>
  <w:footnote w:type="continuationSeparator" w:id="0">
    <w:p w14:paraId="7F10E046" w14:textId="77777777" w:rsidR="00097ABF" w:rsidRDefault="00097ABF">
      <w:r>
        <w:continuationSeparator/>
      </w:r>
    </w:p>
  </w:footnote>
  <w:footnote w:type="continuationNotice" w:id="1">
    <w:p w14:paraId="49319DB8" w14:textId="77777777" w:rsidR="00097ABF" w:rsidRDefault="00097A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8E90E" w14:textId="77777777" w:rsidR="00800F87" w:rsidRDefault="00800F87" w:rsidP="00800F87">
    <w:pPr>
      <w:pBdr>
        <w:top w:val="nil"/>
        <w:left w:val="nil"/>
        <w:bottom w:val="nil"/>
        <w:right w:val="nil"/>
        <w:between w:val="nil"/>
      </w:pBdr>
      <w:rPr>
        <w:color w:val="000000"/>
      </w:rPr>
    </w:pPr>
  </w:p>
  <w:p w14:paraId="35A984A8" w14:textId="63FC1436" w:rsidR="00800F87" w:rsidRPr="00800F87" w:rsidRDefault="00800F87" w:rsidP="00800F87">
    <w:pPr>
      <w:pBdr>
        <w:top w:val="nil"/>
        <w:left w:val="nil"/>
        <w:bottom w:val="nil"/>
        <w:right w:val="nil"/>
        <w:between w:val="nil"/>
      </w:pBdr>
      <w:rPr>
        <w:color w:val="000000"/>
      </w:rPr>
    </w:pPr>
    <w:r>
      <w:rPr>
        <w:color w:val="000000"/>
      </w:rPr>
      <w:tab/>
      <w:t xml:space="preserve">             </w:t>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51A62" w14:textId="47C3B7D4" w:rsidR="00722264" w:rsidRDefault="009312BE" w:rsidP="002B17BA">
    <w:pPr>
      <w:pStyle w:val="Header"/>
      <w:jc w:val="center"/>
    </w:pPr>
    <w:r>
      <w:rPr>
        <w:noProof/>
      </w:rPr>
      <w:drawing>
        <wp:inline distT="0" distB="0" distL="0" distR="0" wp14:anchorId="3A701762" wp14:editId="793DDC7F">
          <wp:extent cx="5423535" cy="1109345"/>
          <wp:effectExtent l="0" t="0" r="5715" b="0"/>
          <wp:docPr id="1"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pic:cNvPicPr>
                    <a:picLocks noChangeAspect="1"/>
                  </pic:cNvPicPr>
                </pic:nvPicPr>
                <pic:blipFill>
                  <a:blip r:embed="rId1" cstate="print"/>
                  <a:stretch>
                    <a:fillRect/>
                  </a:stretch>
                </pic:blipFill>
                <pic:spPr>
                  <a:xfrm>
                    <a:off x="0" y="0"/>
                    <a:ext cx="5423535" cy="1109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732"/>
    <w:multiLevelType w:val="hybridMultilevel"/>
    <w:tmpl w:val="00000120"/>
    <w:lvl w:ilvl="0" w:tplc="0000759A">
      <w:start w:val="2"/>
      <w:numFmt w:val="decimal"/>
      <w:lvlText w:val="%1."/>
      <w:lvlJc w:val="left"/>
      <w:pPr>
        <w:tabs>
          <w:tab w:val="num" w:pos="727"/>
        </w:tabs>
        <w:ind w:left="727" w:hanging="360"/>
      </w:pPr>
      <w:rPr>
        <w:rFonts w:cs="Times New Roman"/>
      </w:rPr>
    </w:lvl>
    <w:lvl w:ilvl="1" w:tplc="00002350">
      <w:start w:val="1"/>
      <w:numFmt w:val="upperLetter"/>
      <w:lvlText w:val="%2."/>
      <w:lvlJc w:val="left"/>
      <w:pPr>
        <w:tabs>
          <w:tab w:val="num" w:pos="1447"/>
        </w:tabs>
        <w:ind w:left="1447"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822"/>
    <w:multiLevelType w:val="hybridMultilevel"/>
    <w:tmpl w:val="00005991"/>
    <w:lvl w:ilvl="0" w:tplc="000040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DDC"/>
    <w:multiLevelType w:val="hybridMultilevel"/>
    <w:tmpl w:val="00004CAD"/>
    <w:lvl w:ilvl="0" w:tplc="0000314F">
      <w:start w:val="1"/>
      <w:numFmt w:val="decimal"/>
      <w:lvlText w:val="(%1)"/>
      <w:lvlJc w:val="left"/>
      <w:pPr>
        <w:tabs>
          <w:tab w:val="num" w:pos="1400"/>
        </w:tabs>
        <w:ind w:left="140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2EE"/>
    <w:multiLevelType w:val="hybridMultilevel"/>
    <w:tmpl w:val="00004B40"/>
    <w:lvl w:ilvl="0" w:tplc="0000587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3DA"/>
    <w:multiLevelType w:val="hybridMultilevel"/>
    <w:tmpl w:val="000058B0"/>
    <w:lvl w:ilvl="0" w:tplc="000026CA">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EB7"/>
    <w:multiLevelType w:val="hybridMultilevel"/>
    <w:tmpl w:val="FA1EFFA0"/>
    <w:lvl w:ilvl="0" w:tplc="00002C3B">
      <w:start w:val="1"/>
      <w:numFmt w:val="decimal"/>
      <w:lvlText w:val="(%1)"/>
      <w:lvlJc w:val="left"/>
      <w:pPr>
        <w:tabs>
          <w:tab w:val="num" w:pos="2520"/>
        </w:tabs>
        <w:ind w:left="25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2DD1882"/>
    <w:multiLevelType w:val="hybridMultilevel"/>
    <w:tmpl w:val="D88CF136"/>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8" w15:restartNumberingAfterBreak="0">
    <w:nsid w:val="05E672B0"/>
    <w:multiLevelType w:val="hybridMultilevel"/>
    <w:tmpl w:val="8D5EC7C2"/>
    <w:lvl w:ilvl="0" w:tplc="EDEACA4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9E0F42"/>
    <w:multiLevelType w:val="hybridMultilevel"/>
    <w:tmpl w:val="EEE8F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3F39C2"/>
    <w:multiLevelType w:val="hybridMultilevel"/>
    <w:tmpl w:val="7C065214"/>
    <w:lvl w:ilvl="0" w:tplc="00002350">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F0A27C6"/>
    <w:multiLevelType w:val="hybridMultilevel"/>
    <w:tmpl w:val="0570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8376F9"/>
    <w:multiLevelType w:val="hybridMultilevel"/>
    <w:tmpl w:val="1450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7C7174"/>
    <w:multiLevelType w:val="hybridMultilevel"/>
    <w:tmpl w:val="A378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EB653E"/>
    <w:multiLevelType w:val="hybridMultilevel"/>
    <w:tmpl w:val="9BAC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7C615B"/>
    <w:multiLevelType w:val="hybridMultilevel"/>
    <w:tmpl w:val="459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C070A"/>
    <w:multiLevelType w:val="hybridMultilevel"/>
    <w:tmpl w:val="53A660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AB8139D"/>
    <w:multiLevelType w:val="hybridMultilevel"/>
    <w:tmpl w:val="5322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92FC2"/>
    <w:multiLevelType w:val="hybridMultilevel"/>
    <w:tmpl w:val="D988C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14BC0"/>
    <w:multiLevelType w:val="hybridMultilevel"/>
    <w:tmpl w:val="95A8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151BD"/>
    <w:multiLevelType w:val="hybridMultilevel"/>
    <w:tmpl w:val="F27A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F6541"/>
    <w:multiLevelType w:val="hybridMultilevel"/>
    <w:tmpl w:val="500C6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8728C6"/>
    <w:multiLevelType w:val="hybridMultilevel"/>
    <w:tmpl w:val="4FC8FC5A"/>
    <w:lvl w:ilvl="0" w:tplc="6F0482EE">
      <w:start w:val="1"/>
      <w:numFmt w:val="upperLetter"/>
      <w:pStyle w:val="Heading2"/>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23" w15:restartNumberingAfterBreak="0">
    <w:nsid w:val="3C4F6DE3"/>
    <w:multiLevelType w:val="hybridMultilevel"/>
    <w:tmpl w:val="C0D8D1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2FB30C8"/>
    <w:multiLevelType w:val="hybridMultilevel"/>
    <w:tmpl w:val="4FA6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01600"/>
    <w:multiLevelType w:val="hybridMultilevel"/>
    <w:tmpl w:val="7FDC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77041"/>
    <w:multiLevelType w:val="hybridMultilevel"/>
    <w:tmpl w:val="6EE6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829DB"/>
    <w:multiLevelType w:val="hybridMultilevel"/>
    <w:tmpl w:val="0AA850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B965F07"/>
    <w:multiLevelType w:val="hybridMultilevel"/>
    <w:tmpl w:val="9E301B32"/>
    <w:lvl w:ilvl="0" w:tplc="9B823D02">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C851F0C"/>
    <w:multiLevelType w:val="hybridMultilevel"/>
    <w:tmpl w:val="2822060A"/>
    <w:lvl w:ilvl="0" w:tplc="EF321698">
      <w:start w:val="2"/>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0" w15:restartNumberingAfterBreak="0">
    <w:nsid w:val="5CC70825"/>
    <w:multiLevelType w:val="hybridMultilevel"/>
    <w:tmpl w:val="439AE1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FDE166B"/>
    <w:multiLevelType w:val="hybridMultilevel"/>
    <w:tmpl w:val="5B3E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73330"/>
    <w:multiLevelType w:val="hybridMultilevel"/>
    <w:tmpl w:val="E53C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14987"/>
    <w:multiLevelType w:val="hybridMultilevel"/>
    <w:tmpl w:val="126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5389A"/>
    <w:multiLevelType w:val="hybridMultilevel"/>
    <w:tmpl w:val="402E8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67C3A"/>
    <w:multiLevelType w:val="hybridMultilevel"/>
    <w:tmpl w:val="220EF5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1AA4CBA"/>
    <w:multiLevelType w:val="hybridMultilevel"/>
    <w:tmpl w:val="7464B6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37D5D15"/>
    <w:multiLevelType w:val="hybridMultilevel"/>
    <w:tmpl w:val="4BFC7F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387512B"/>
    <w:multiLevelType w:val="hybridMultilevel"/>
    <w:tmpl w:val="E744BE72"/>
    <w:lvl w:ilvl="0" w:tplc="04090019">
      <w:start w:val="1"/>
      <w:numFmt w:val="lowerLetter"/>
      <w:lvlText w:val="%1."/>
      <w:lvlJc w:val="left"/>
      <w:pPr>
        <w:tabs>
          <w:tab w:val="num" w:pos="2520"/>
        </w:tabs>
        <w:ind w:left="25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06118844">
    <w:abstractNumId w:val="19"/>
  </w:num>
  <w:num w:numId="2" w16cid:durableId="211386089">
    <w:abstractNumId w:val="35"/>
  </w:num>
  <w:num w:numId="3" w16cid:durableId="1884243672">
    <w:abstractNumId w:val="30"/>
  </w:num>
  <w:num w:numId="4" w16cid:durableId="1502768759">
    <w:abstractNumId w:val="36"/>
  </w:num>
  <w:num w:numId="5" w16cid:durableId="1522552616">
    <w:abstractNumId w:val="37"/>
  </w:num>
  <w:num w:numId="6" w16cid:durableId="387607127">
    <w:abstractNumId w:val="27"/>
  </w:num>
  <w:num w:numId="7" w16cid:durableId="1649937736">
    <w:abstractNumId w:val="23"/>
  </w:num>
  <w:num w:numId="8" w16cid:durableId="2052415289">
    <w:abstractNumId w:val="21"/>
  </w:num>
  <w:num w:numId="9" w16cid:durableId="361592095">
    <w:abstractNumId w:val="22"/>
  </w:num>
  <w:num w:numId="10" w16cid:durableId="77288764">
    <w:abstractNumId w:val="13"/>
  </w:num>
  <w:num w:numId="11" w16cid:durableId="983975144">
    <w:abstractNumId w:val="17"/>
  </w:num>
  <w:num w:numId="12" w16cid:durableId="69039914">
    <w:abstractNumId w:val="33"/>
  </w:num>
  <w:num w:numId="13" w16cid:durableId="70928986">
    <w:abstractNumId w:val="22"/>
    <w:lvlOverride w:ilvl="0">
      <w:startOverride w:val="1"/>
    </w:lvlOverride>
  </w:num>
  <w:num w:numId="14" w16cid:durableId="679622589">
    <w:abstractNumId w:val="28"/>
    <w:lvlOverride w:ilvl="0">
      <w:startOverride w:val="1"/>
    </w:lvlOverride>
  </w:num>
  <w:num w:numId="15" w16cid:durableId="314989076">
    <w:abstractNumId w:val="9"/>
  </w:num>
  <w:num w:numId="16" w16cid:durableId="2021469051">
    <w:abstractNumId w:val="22"/>
    <w:lvlOverride w:ilvl="0">
      <w:startOverride w:val="1"/>
    </w:lvlOverride>
  </w:num>
  <w:num w:numId="17" w16cid:durableId="1565482384">
    <w:abstractNumId w:val="14"/>
  </w:num>
  <w:num w:numId="18" w16cid:durableId="227234189">
    <w:abstractNumId w:val="24"/>
  </w:num>
  <w:num w:numId="19" w16cid:durableId="199510476">
    <w:abstractNumId w:val="34"/>
  </w:num>
  <w:num w:numId="20" w16cid:durableId="1692729672">
    <w:abstractNumId w:val="26"/>
  </w:num>
  <w:num w:numId="21" w16cid:durableId="1736466598">
    <w:abstractNumId w:val="16"/>
  </w:num>
  <w:num w:numId="22" w16cid:durableId="1161385115">
    <w:abstractNumId w:val="11"/>
  </w:num>
  <w:num w:numId="23" w16cid:durableId="475150957">
    <w:abstractNumId w:val="22"/>
    <w:lvlOverride w:ilvl="0">
      <w:startOverride w:val="1"/>
    </w:lvlOverride>
  </w:num>
  <w:num w:numId="24" w16cid:durableId="909269026">
    <w:abstractNumId w:val="28"/>
    <w:lvlOverride w:ilvl="0">
      <w:startOverride w:val="1"/>
    </w:lvlOverride>
  </w:num>
  <w:num w:numId="25" w16cid:durableId="1983345106">
    <w:abstractNumId w:val="22"/>
    <w:lvlOverride w:ilvl="0">
      <w:startOverride w:val="1"/>
    </w:lvlOverride>
  </w:num>
  <w:num w:numId="26" w16cid:durableId="977488909">
    <w:abstractNumId w:val="25"/>
  </w:num>
  <w:num w:numId="27" w16cid:durableId="1775129789">
    <w:abstractNumId w:val="18"/>
  </w:num>
  <w:num w:numId="28" w16cid:durableId="1885558446">
    <w:abstractNumId w:val="15"/>
  </w:num>
  <w:num w:numId="29" w16cid:durableId="716127910">
    <w:abstractNumId w:val="28"/>
  </w:num>
  <w:num w:numId="30" w16cid:durableId="125974080">
    <w:abstractNumId w:val="7"/>
  </w:num>
  <w:num w:numId="31" w16cid:durableId="2129932385">
    <w:abstractNumId w:val="28"/>
    <w:lvlOverride w:ilvl="0">
      <w:startOverride w:val="1"/>
    </w:lvlOverride>
  </w:num>
  <w:num w:numId="32" w16cid:durableId="1210606383">
    <w:abstractNumId w:val="31"/>
  </w:num>
  <w:num w:numId="33" w16cid:durableId="883058484">
    <w:abstractNumId w:val="12"/>
  </w:num>
  <w:num w:numId="34" w16cid:durableId="484398931">
    <w:abstractNumId w:val="32"/>
  </w:num>
  <w:num w:numId="35" w16cid:durableId="1978879416">
    <w:abstractNumId w:val="22"/>
    <w:lvlOverride w:ilvl="0">
      <w:startOverride w:val="1"/>
    </w:lvlOverride>
  </w:num>
  <w:num w:numId="36" w16cid:durableId="1852833943">
    <w:abstractNumId w:val="0"/>
  </w:num>
  <w:num w:numId="37" w16cid:durableId="41944486">
    <w:abstractNumId w:val="4"/>
  </w:num>
  <w:num w:numId="38" w16cid:durableId="240871971">
    <w:abstractNumId w:val="29"/>
  </w:num>
  <w:num w:numId="39" w16cid:durableId="1066226415">
    <w:abstractNumId w:val="3"/>
  </w:num>
  <w:num w:numId="40" w16cid:durableId="398092504">
    <w:abstractNumId w:val="2"/>
  </w:num>
  <w:num w:numId="41" w16cid:durableId="1953710652">
    <w:abstractNumId w:val="6"/>
  </w:num>
  <w:num w:numId="42" w16cid:durableId="986668981">
    <w:abstractNumId w:val="8"/>
  </w:num>
  <w:num w:numId="43" w16cid:durableId="208690136">
    <w:abstractNumId w:val="10"/>
  </w:num>
  <w:num w:numId="44" w16cid:durableId="447355492">
    <w:abstractNumId w:val="38"/>
  </w:num>
  <w:num w:numId="45" w16cid:durableId="1082723103">
    <w:abstractNumId w:val="1"/>
  </w:num>
  <w:num w:numId="46" w16cid:durableId="975069992">
    <w:abstractNumId w:val="5"/>
  </w:num>
  <w:num w:numId="47" w16cid:durableId="716199699">
    <w:abstractNumId w:val="20"/>
  </w:num>
  <w:num w:numId="48" w16cid:durableId="1268544609">
    <w:abstractNumId w:val="22"/>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E5"/>
    <w:rsid w:val="000008F6"/>
    <w:rsid w:val="00001AB6"/>
    <w:rsid w:val="000037B3"/>
    <w:rsid w:val="00004221"/>
    <w:rsid w:val="00005C5B"/>
    <w:rsid w:val="0000616A"/>
    <w:rsid w:val="000111D6"/>
    <w:rsid w:val="000117A9"/>
    <w:rsid w:val="00012091"/>
    <w:rsid w:val="000130B4"/>
    <w:rsid w:val="00014993"/>
    <w:rsid w:val="000236DE"/>
    <w:rsid w:val="0002567F"/>
    <w:rsid w:val="0003115A"/>
    <w:rsid w:val="00032439"/>
    <w:rsid w:val="000345F2"/>
    <w:rsid w:val="00036BAF"/>
    <w:rsid w:val="0004173E"/>
    <w:rsid w:val="000419E2"/>
    <w:rsid w:val="00047E0C"/>
    <w:rsid w:val="00052501"/>
    <w:rsid w:val="00055F35"/>
    <w:rsid w:val="0006626A"/>
    <w:rsid w:val="00066618"/>
    <w:rsid w:val="00066C4D"/>
    <w:rsid w:val="0006775A"/>
    <w:rsid w:val="00071C1E"/>
    <w:rsid w:val="00071D2D"/>
    <w:rsid w:val="000735D2"/>
    <w:rsid w:val="00073633"/>
    <w:rsid w:val="0007371F"/>
    <w:rsid w:val="00086B4E"/>
    <w:rsid w:val="00087502"/>
    <w:rsid w:val="00087F88"/>
    <w:rsid w:val="000900C5"/>
    <w:rsid w:val="00091906"/>
    <w:rsid w:val="00091D19"/>
    <w:rsid w:val="00093437"/>
    <w:rsid w:val="00093599"/>
    <w:rsid w:val="00095B63"/>
    <w:rsid w:val="00097653"/>
    <w:rsid w:val="0009772E"/>
    <w:rsid w:val="00097ABF"/>
    <w:rsid w:val="000A22E7"/>
    <w:rsid w:val="000A6517"/>
    <w:rsid w:val="000A6D76"/>
    <w:rsid w:val="000A7D14"/>
    <w:rsid w:val="000B2466"/>
    <w:rsid w:val="000B3E43"/>
    <w:rsid w:val="000B63CE"/>
    <w:rsid w:val="000B7F26"/>
    <w:rsid w:val="000C0610"/>
    <w:rsid w:val="000C19D5"/>
    <w:rsid w:val="000C1D3B"/>
    <w:rsid w:val="000C2681"/>
    <w:rsid w:val="000C2E84"/>
    <w:rsid w:val="000C462F"/>
    <w:rsid w:val="000D179D"/>
    <w:rsid w:val="000D3AAD"/>
    <w:rsid w:val="000D425E"/>
    <w:rsid w:val="000D4497"/>
    <w:rsid w:val="000D4D7D"/>
    <w:rsid w:val="000D78F1"/>
    <w:rsid w:val="000D7993"/>
    <w:rsid w:val="000E1BB5"/>
    <w:rsid w:val="000E1FB6"/>
    <w:rsid w:val="000E3C32"/>
    <w:rsid w:val="000E44B0"/>
    <w:rsid w:val="000F2853"/>
    <w:rsid w:val="000F584B"/>
    <w:rsid w:val="00100869"/>
    <w:rsid w:val="001017DF"/>
    <w:rsid w:val="0010723E"/>
    <w:rsid w:val="001104B7"/>
    <w:rsid w:val="00114ECD"/>
    <w:rsid w:val="00115666"/>
    <w:rsid w:val="00125CE9"/>
    <w:rsid w:val="0013079B"/>
    <w:rsid w:val="001314A2"/>
    <w:rsid w:val="00135476"/>
    <w:rsid w:val="001401E9"/>
    <w:rsid w:val="001408C4"/>
    <w:rsid w:val="00142355"/>
    <w:rsid w:val="00143D48"/>
    <w:rsid w:val="00144357"/>
    <w:rsid w:val="00151EA1"/>
    <w:rsid w:val="001525AB"/>
    <w:rsid w:val="00152F83"/>
    <w:rsid w:val="001569FC"/>
    <w:rsid w:val="00161B93"/>
    <w:rsid w:val="00167909"/>
    <w:rsid w:val="00172D2E"/>
    <w:rsid w:val="00173075"/>
    <w:rsid w:val="00177866"/>
    <w:rsid w:val="00177CDA"/>
    <w:rsid w:val="00185B1E"/>
    <w:rsid w:val="00185C9A"/>
    <w:rsid w:val="00196130"/>
    <w:rsid w:val="001A38CF"/>
    <w:rsid w:val="001A7975"/>
    <w:rsid w:val="001A7C97"/>
    <w:rsid w:val="001B0E7F"/>
    <w:rsid w:val="001B13A6"/>
    <w:rsid w:val="001B409B"/>
    <w:rsid w:val="001B52F9"/>
    <w:rsid w:val="001B705F"/>
    <w:rsid w:val="001C0EC4"/>
    <w:rsid w:val="001C1336"/>
    <w:rsid w:val="001C6942"/>
    <w:rsid w:val="001C7565"/>
    <w:rsid w:val="001D2688"/>
    <w:rsid w:val="001D32CF"/>
    <w:rsid w:val="001D47B8"/>
    <w:rsid w:val="001D72BC"/>
    <w:rsid w:val="001D79C5"/>
    <w:rsid w:val="001E0502"/>
    <w:rsid w:val="001E1DAB"/>
    <w:rsid w:val="001E29E1"/>
    <w:rsid w:val="001E3BB4"/>
    <w:rsid w:val="001E4043"/>
    <w:rsid w:val="001E45B8"/>
    <w:rsid w:val="001E57D6"/>
    <w:rsid w:val="001F1F20"/>
    <w:rsid w:val="001F3E9E"/>
    <w:rsid w:val="001F406C"/>
    <w:rsid w:val="001F40FF"/>
    <w:rsid w:val="001F5B6D"/>
    <w:rsid w:val="001F5E7C"/>
    <w:rsid w:val="002016BE"/>
    <w:rsid w:val="00205702"/>
    <w:rsid w:val="002067D3"/>
    <w:rsid w:val="00206FAC"/>
    <w:rsid w:val="002100E3"/>
    <w:rsid w:val="00210E2C"/>
    <w:rsid w:val="0021263B"/>
    <w:rsid w:val="00214D95"/>
    <w:rsid w:val="0021551B"/>
    <w:rsid w:val="00223BA2"/>
    <w:rsid w:val="00225ADA"/>
    <w:rsid w:val="0022643B"/>
    <w:rsid w:val="00232C94"/>
    <w:rsid w:val="0023366B"/>
    <w:rsid w:val="00233FB5"/>
    <w:rsid w:val="00236D90"/>
    <w:rsid w:val="00240418"/>
    <w:rsid w:val="00241553"/>
    <w:rsid w:val="00241EED"/>
    <w:rsid w:val="0024239A"/>
    <w:rsid w:val="002442B9"/>
    <w:rsid w:val="00252C6A"/>
    <w:rsid w:val="00253CE0"/>
    <w:rsid w:val="0025663B"/>
    <w:rsid w:val="00261038"/>
    <w:rsid w:val="002643FB"/>
    <w:rsid w:val="0026740F"/>
    <w:rsid w:val="00267BEF"/>
    <w:rsid w:val="002705BA"/>
    <w:rsid w:val="002710E5"/>
    <w:rsid w:val="00272A5A"/>
    <w:rsid w:val="00272F61"/>
    <w:rsid w:val="0027453A"/>
    <w:rsid w:val="00275676"/>
    <w:rsid w:val="00275CEC"/>
    <w:rsid w:val="002762D3"/>
    <w:rsid w:val="002804F7"/>
    <w:rsid w:val="00280E55"/>
    <w:rsid w:val="00287DC0"/>
    <w:rsid w:val="00290B2E"/>
    <w:rsid w:val="00293DFD"/>
    <w:rsid w:val="002942AA"/>
    <w:rsid w:val="0029449D"/>
    <w:rsid w:val="00295556"/>
    <w:rsid w:val="002A0AD8"/>
    <w:rsid w:val="002A0D5C"/>
    <w:rsid w:val="002A251B"/>
    <w:rsid w:val="002A48DB"/>
    <w:rsid w:val="002B0FF6"/>
    <w:rsid w:val="002B17BA"/>
    <w:rsid w:val="002B242A"/>
    <w:rsid w:val="002B54A5"/>
    <w:rsid w:val="002B631E"/>
    <w:rsid w:val="002B706B"/>
    <w:rsid w:val="002C11F3"/>
    <w:rsid w:val="002C2C6F"/>
    <w:rsid w:val="002C3B25"/>
    <w:rsid w:val="002C6761"/>
    <w:rsid w:val="002D1269"/>
    <w:rsid w:val="002D32CE"/>
    <w:rsid w:val="002D4ADF"/>
    <w:rsid w:val="002D609A"/>
    <w:rsid w:val="002D6E9F"/>
    <w:rsid w:val="002D7E71"/>
    <w:rsid w:val="002E1947"/>
    <w:rsid w:val="002E7159"/>
    <w:rsid w:val="002E75D5"/>
    <w:rsid w:val="002E7602"/>
    <w:rsid w:val="002E7A1E"/>
    <w:rsid w:val="002F396D"/>
    <w:rsid w:val="002F55A3"/>
    <w:rsid w:val="002F7D7A"/>
    <w:rsid w:val="0030138F"/>
    <w:rsid w:val="003023BD"/>
    <w:rsid w:val="0030440A"/>
    <w:rsid w:val="003064B2"/>
    <w:rsid w:val="00306579"/>
    <w:rsid w:val="00307332"/>
    <w:rsid w:val="00310426"/>
    <w:rsid w:val="00311368"/>
    <w:rsid w:val="0031144E"/>
    <w:rsid w:val="00315C46"/>
    <w:rsid w:val="00315CDD"/>
    <w:rsid w:val="00315E14"/>
    <w:rsid w:val="00320FB8"/>
    <w:rsid w:val="003229CE"/>
    <w:rsid w:val="00322CD6"/>
    <w:rsid w:val="00323376"/>
    <w:rsid w:val="003247B4"/>
    <w:rsid w:val="003305C8"/>
    <w:rsid w:val="00334BE8"/>
    <w:rsid w:val="003401F0"/>
    <w:rsid w:val="00340701"/>
    <w:rsid w:val="00343672"/>
    <w:rsid w:val="003436CA"/>
    <w:rsid w:val="00343921"/>
    <w:rsid w:val="00347046"/>
    <w:rsid w:val="00347269"/>
    <w:rsid w:val="00347A96"/>
    <w:rsid w:val="00350CCD"/>
    <w:rsid w:val="00352114"/>
    <w:rsid w:val="00353060"/>
    <w:rsid w:val="003533A5"/>
    <w:rsid w:val="00356649"/>
    <w:rsid w:val="00357B62"/>
    <w:rsid w:val="00357F9D"/>
    <w:rsid w:val="00360516"/>
    <w:rsid w:val="00362248"/>
    <w:rsid w:val="00363817"/>
    <w:rsid w:val="00365607"/>
    <w:rsid w:val="0037431B"/>
    <w:rsid w:val="00374963"/>
    <w:rsid w:val="0037702B"/>
    <w:rsid w:val="00382D5F"/>
    <w:rsid w:val="00383F0D"/>
    <w:rsid w:val="00383F87"/>
    <w:rsid w:val="00385803"/>
    <w:rsid w:val="00391327"/>
    <w:rsid w:val="003913DC"/>
    <w:rsid w:val="00396A6B"/>
    <w:rsid w:val="003971B7"/>
    <w:rsid w:val="003A17DC"/>
    <w:rsid w:val="003A458B"/>
    <w:rsid w:val="003A53F2"/>
    <w:rsid w:val="003A7F40"/>
    <w:rsid w:val="003B2758"/>
    <w:rsid w:val="003B728F"/>
    <w:rsid w:val="003C0854"/>
    <w:rsid w:val="003C23A7"/>
    <w:rsid w:val="003C61B9"/>
    <w:rsid w:val="003D29F0"/>
    <w:rsid w:val="003D3446"/>
    <w:rsid w:val="003D7065"/>
    <w:rsid w:val="003E2163"/>
    <w:rsid w:val="003E36E6"/>
    <w:rsid w:val="003F0E3F"/>
    <w:rsid w:val="003F11EC"/>
    <w:rsid w:val="003F170C"/>
    <w:rsid w:val="003F17FE"/>
    <w:rsid w:val="003F42E1"/>
    <w:rsid w:val="003F46FE"/>
    <w:rsid w:val="004014C7"/>
    <w:rsid w:val="00401578"/>
    <w:rsid w:val="00405B60"/>
    <w:rsid w:val="004074B3"/>
    <w:rsid w:val="00410726"/>
    <w:rsid w:val="00413AD9"/>
    <w:rsid w:val="0041525F"/>
    <w:rsid w:val="004156DB"/>
    <w:rsid w:val="00415F57"/>
    <w:rsid w:val="0041660E"/>
    <w:rsid w:val="0042062B"/>
    <w:rsid w:val="004206BF"/>
    <w:rsid w:val="00424EBD"/>
    <w:rsid w:val="004319A0"/>
    <w:rsid w:val="004337DA"/>
    <w:rsid w:val="00437150"/>
    <w:rsid w:val="004414A0"/>
    <w:rsid w:val="00444D80"/>
    <w:rsid w:val="004457C3"/>
    <w:rsid w:val="00446BCD"/>
    <w:rsid w:val="004472D0"/>
    <w:rsid w:val="00457306"/>
    <w:rsid w:val="00457F85"/>
    <w:rsid w:val="004622E3"/>
    <w:rsid w:val="0046411C"/>
    <w:rsid w:val="00465A49"/>
    <w:rsid w:val="004666D3"/>
    <w:rsid w:val="00470FAF"/>
    <w:rsid w:val="00471E7C"/>
    <w:rsid w:val="00474471"/>
    <w:rsid w:val="00475CF6"/>
    <w:rsid w:val="004807A1"/>
    <w:rsid w:val="004810FA"/>
    <w:rsid w:val="004812FC"/>
    <w:rsid w:val="0048389F"/>
    <w:rsid w:val="00483D81"/>
    <w:rsid w:val="00484022"/>
    <w:rsid w:val="00484E67"/>
    <w:rsid w:val="004903D0"/>
    <w:rsid w:val="00491E0E"/>
    <w:rsid w:val="00497178"/>
    <w:rsid w:val="004A0F41"/>
    <w:rsid w:val="004A10A3"/>
    <w:rsid w:val="004A409E"/>
    <w:rsid w:val="004A57CF"/>
    <w:rsid w:val="004A7AC9"/>
    <w:rsid w:val="004B04EB"/>
    <w:rsid w:val="004B1481"/>
    <w:rsid w:val="004B21BA"/>
    <w:rsid w:val="004B3354"/>
    <w:rsid w:val="004C019F"/>
    <w:rsid w:val="004C02B3"/>
    <w:rsid w:val="004C0664"/>
    <w:rsid w:val="004C23F1"/>
    <w:rsid w:val="004C40F2"/>
    <w:rsid w:val="004C4447"/>
    <w:rsid w:val="004C45E1"/>
    <w:rsid w:val="004C7EB4"/>
    <w:rsid w:val="004D172E"/>
    <w:rsid w:val="004D2FEE"/>
    <w:rsid w:val="004D4672"/>
    <w:rsid w:val="004D468A"/>
    <w:rsid w:val="004D46B0"/>
    <w:rsid w:val="004D5F09"/>
    <w:rsid w:val="004D6774"/>
    <w:rsid w:val="004E1791"/>
    <w:rsid w:val="004E34BC"/>
    <w:rsid w:val="004E4229"/>
    <w:rsid w:val="004E6AC6"/>
    <w:rsid w:val="004E736F"/>
    <w:rsid w:val="004F2CC1"/>
    <w:rsid w:val="004F3507"/>
    <w:rsid w:val="004F3823"/>
    <w:rsid w:val="004F3EA8"/>
    <w:rsid w:val="004F3F75"/>
    <w:rsid w:val="004F6D21"/>
    <w:rsid w:val="004F6E12"/>
    <w:rsid w:val="004F7428"/>
    <w:rsid w:val="004F78AC"/>
    <w:rsid w:val="0050123A"/>
    <w:rsid w:val="00501E2C"/>
    <w:rsid w:val="00503E89"/>
    <w:rsid w:val="0050463E"/>
    <w:rsid w:val="00505A2A"/>
    <w:rsid w:val="00510C3B"/>
    <w:rsid w:val="00511C99"/>
    <w:rsid w:val="005126F8"/>
    <w:rsid w:val="00513406"/>
    <w:rsid w:val="00514310"/>
    <w:rsid w:val="00516DE0"/>
    <w:rsid w:val="005215F9"/>
    <w:rsid w:val="00521970"/>
    <w:rsid w:val="00521A61"/>
    <w:rsid w:val="00523DE8"/>
    <w:rsid w:val="00525019"/>
    <w:rsid w:val="00535D5B"/>
    <w:rsid w:val="00540B00"/>
    <w:rsid w:val="00541C72"/>
    <w:rsid w:val="00545D39"/>
    <w:rsid w:val="0054716C"/>
    <w:rsid w:val="00547A42"/>
    <w:rsid w:val="00550155"/>
    <w:rsid w:val="00551613"/>
    <w:rsid w:val="00552EF1"/>
    <w:rsid w:val="00553B18"/>
    <w:rsid w:val="00553B41"/>
    <w:rsid w:val="0055756E"/>
    <w:rsid w:val="0056106D"/>
    <w:rsid w:val="0056169E"/>
    <w:rsid w:val="005752EF"/>
    <w:rsid w:val="005764D4"/>
    <w:rsid w:val="00577AA9"/>
    <w:rsid w:val="00581613"/>
    <w:rsid w:val="005817B3"/>
    <w:rsid w:val="00582A67"/>
    <w:rsid w:val="005837A4"/>
    <w:rsid w:val="005842B5"/>
    <w:rsid w:val="005854D1"/>
    <w:rsid w:val="0058662A"/>
    <w:rsid w:val="00587C10"/>
    <w:rsid w:val="005909E9"/>
    <w:rsid w:val="005939A8"/>
    <w:rsid w:val="0059462F"/>
    <w:rsid w:val="005967F1"/>
    <w:rsid w:val="005A4059"/>
    <w:rsid w:val="005B1BFE"/>
    <w:rsid w:val="005B3751"/>
    <w:rsid w:val="005B489C"/>
    <w:rsid w:val="005B4E86"/>
    <w:rsid w:val="005B666F"/>
    <w:rsid w:val="005C0090"/>
    <w:rsid w:val="005C06E9"/>
    <w:rsid w:val="005C3F87"/>
    <w:rsid w:val="005C4C07"/>
    <w:rsid w:val="005C4D9E"/>
    <w:rsid w:val="005D23D2"/>
    <w:rsid w:val="005D34A5"/>
    <w:rsid w:val="005D6A69"/>
    <w:rsid w:val="005D7EB6"/>
    <w:rsid w:val="005E08B8"/>
    <w:rsid w:val="005E0A35"/>
    <w:rsid w:val="005E105B"/>
    <w:rsid w:val="005E4072"/>
    <w:rsid w:val="005E422B"/>
    <w:rsid w:val="005E4D41"/>
    <w:rsid w:val="005E53AB"/>
    <w:rsid w:val="005F54DA"/>
    <w:rsid w:val="00601C7E"/>
    <w:rsid w:val="006039E4"/>
    <w:rsid w:val="00604317"/>
    <w:rsid w:val="006057D1"/>
    <w:rsid w:val="0061146C"/>
    <w:rsid w:val="00611919"/>
    <w:rsid w:val="0061659E"/>
    <w:rsid w:val="006200A3"/>
    <w:rsid w:val="006206B6"/>
    <w:rsid w:val="00620917"/>
    <w:rsid w:val="00620E8A"/>
    <w:rsid w:val="00622ADF"/>
    <w:rsid w:val="00622FA3"/>
    <w:rsid w:val="006233AB"/>
    <w:rsid w:val="00630385"/>
    <w:rsid w:val="00630C6F"/>
    <w:rsid w:val="00630C82"/>
    <w:rsid w:val="00631750"/>
    <w:rsid w:val="00640495"/>
    <w:rsid w:val="006432B5"/>
    <w:rsid w:val="00646DBE"/>
    <w:rsid w:val="00646F8C"/>
    <w:rsid w:val="00647C97"/>
    <w:rsid w:val="00650568"/>
    <w:rsid w:val="0065071D"/>
    <w:rsid w:val="00650B7E"/>
    <w:rsid w:val="0065119C"/>
    <w:rsid w:val="00651713"/>
    <w:rsid w:val="0065637B"/>
    <w:rsid w:val="006611D5"/>
    <w:rsid w:val="00661205"/>
    <w:rsid w:val="006620D8"/>
    <w:rsid w:val="00662EC9"/>
    <w:rsid w:val="00663A96"/>
    <w:rsid w:val="006649E6"/>
    <w:rsid w:val="00664A83"/>
    <w:rsid w:val="00664EB1"/>
    <w:rsid w:val="006665F1"/>
    <w:rsid w:val="00667B5E"/>
    <w:rsid w:val="006712C9"/>
    <w:rsid w:val="00671717"/>
    <w:rsid w:val="006766E1"/>
    <w:rsid w:val="006845BC"/>
    <w:rsid w:val="00684C64"/>
    <w:rsid w:val="00686903"/>
    <w:rsid w:val="00687519"/>
    <w:rsid w:val="0069141B"/>
    <w:rsid w:val="006914B0"/>
    <w:rsid w:val="006922F8"/>
    <w:rsid w:val="00693764"/>
    <w:rsid w:val="00693D86"/>
    <w:rsid w:val="006955C8"/>
    <w:rsid w:val="006962E8"/>
    <w:rsid w:val="0069664A"/>
    <w:rsid w:val="00696697"/>
    <w:rsid w:val="006A0451"/>
    <w:rsid w:val="006A2198"/>
    <w:rsid w:val="006A2731"/>
    <w:rsid w:val="006A3B0D"/>
    <w:rsid w:val="006A6283"/>
    <w:rsid w:val="006A63E0"/>
    <w:rsid w:val="006A6E80"/>
    <w:rsid w:val="006A73A0"/>
    <w:rsid w:val="006B3CB3"/>
    <w:rsid w:val="006B47A3"/>
    <w:rsid w:val="006C1528"/>
    <w:rsid w:val="006C2DB2"/>
    <w:rsid w:val="006C4408"/>
    <w:rsid w:val="006C6BE9"/>
    <w:rsid w:val="006C6E0B"/>
    <w:rsid w:val="006D06D5"/>
    <w:rsid w:val="006D0862"/>
    <w:rsid w:val="006D1A0C"/>
    <w:rsid w:val="006D21DB"/>
    <w:rsid w:val="006D2796"/>
    <w:rsid w:val="006D54AA"/>
    <w:rsid w:val="006D6CE3"/>
    <w:rsid w:val="006E6159"/>
    <w:rsid w:val="006E63DE"/>
    <w:rsid w:val="006E77EB"/>
    <w:rsid w:val="006F06C7"/>
    <w:rsid w:val="006F0B16"/>
    <w:rsid w:val="006F2513"/>
    <w:rsid w:val="006F3934"/>
    <w:rsid w:val="006F41CD"/>
    <w:rsid w:val="006F4AEE"/>
    <w:rsid w:val="006F5106"/>
    <w:rsid w:val="006F5A42"/>
    <w:rsid w:val="006F60BD"/>
    <w:rsid w:val="0070146C"/>
    <w:rsid w:val="00701FCD"/>
    <w:rsid w:val="007023EB"/>
    <w:rsid w:val="007034F4"/>
    <w:rsid w:val="00704FAE"/>
    <w:rsid w:val="00705D75"/>
    <w:rsid w:val="00706608"/>
    <w:rsid w:val="00712562"/>
    <w:rsid w:val="007138AF"/>
    <w:rsid w:val="0071559D"/>
    <w:rsid w:val="007168C9"/>
    <w:rsid w:val="0071730E"/>
    <w:rsid w:val="007207E3"/>
    <w:rsid w:val="00722264"/>
    <w:rsid w:val="00723869"/>
    <w:rsid w:val="00724E88"/>
    <w:rsid w:val="00725C5C"/>
    <w:rsid w:val="007306D0"/>
    <w:rsid w:val="00730F29"/>
    <w:rsid w:val="00733E9D"/>
    <w:rsid w:val="0073583F"/>
    <w:rsid w:val="0073629B"/>
    <w:rsid w:val="00737632"/>
    <w:rsid w:val="00740B2E"/>
    <w:rsid w:val="007435F8"/>
    <w:rsid w:val="00744A90"/>
    <w:rsid w:val="007455A7"/>
    <w:rsid w:val="0074613D"/>
    <w:rsid w:val="00750278"/>
    <w:rsid w:val="007512CB"/>
    <w:rsid w:val="00757A61"/>
    <w:rsid w:val="00763520"/>
    <w:rsid w:val="00763A58"/>
    <w:rsid w:val="007663C2"/>
    <w:rsid w:val="00767122"/>
    <w:rsid w:val="0077177A"/>
    <w:rsid w:val="007719AA"/>
    <w:rsid w:val="00772AC6"/>
    <w:rsid w:val="00776415"/>
    <w:rsid w:val="0077687A"/>
    <w:rsid w:val="00783116"/>
    <w:rsid w:val="00783E3C"/>
    <w:rsid w:val="00785367"/>
    <w:rsid w:val="00787860"/>
    <w:rsid w:val="00787BCE"/>
    <w:rsid w:val="0079052D"/>
    <w:rsid w:val="00790CD0"/>
    <w:rsid w:val="007951AC"/>
    <w:rsid w:val="007A7A5A"/>
    <w:rsid w:val="007B7185"/>
    <w:rsid w:val="007B71C9"/>
    <w:rsid w:val="007B7626"/>
    <w:rsid w:val="007B7B7C"/>
    <w:rsid w:val="007C30BA"/>
    <w:rsid w:val="007C5662"/>
    <w:rsid w:val="007C698B"/>
    <w:rsid w:val="007D071F"/>
    <w:rsid w:val="007D0A5A"/>
    <w:rsid w:val="007D1849"/>
    <w:rsid w:val="007D7229"/>
    <w:rsid w:val="007D7F4F"/>
    <w:rsid w:val="007E134F"/>
    <w:rsid w:val="007E15A9"/>
    <w:rsid w:val="007E3A97"/>
    <w:rsid w:val="007E4870"/>
    <w:rsid w:val="007F2427"/>
    <w:rsid w:val="007F2EDF"/>
    <w:rsid w:val="007F356B"/>
    <w:rsid w:val="007F7D4F"/>
    <w:rsid w:val="00800F87"/>
    <w:rsid w:val="00803CC5"/>
    <w:rsid w:val="00806529"/>
    <w:rsid w:val="00807585"/>
    <w:rsid w:val="008101B9"/>
    <w:rsid w:val="008107E5"/>
    <w:rsid w:val="00812070"/>
    <w:rsid w:val="008126DA"/>
    <w:rsid w:val="0081534A"/>
    <w:rsid w:val="00816471"/>
    <w:rsid w:val="00821AD2"/>
    <w:rsid w:val="00821C85"/>
    <w:rsid w:val="00821F2C"/>
    <w:rsid w:val="00823970"/>
    <w:rsid w:val="00824DDF"/>
    <w:rsid w:val="0082747C"/>
    <w:rsid w:val="00830648"/>
    <w:rsid w:val="008351C0"/>
    <w:rsid w:val="00835213"/>
    <w:rsid w:val="0083536B"/>
    <w:rsid w:val="00837694"/>
    <w:rsid w:val="008379D1"/>
    <w:rsid w:val="00843BCA"/>
    <w:rsid w:val="00843D40"/>
    <w:rsid w:val="00844D8D"/>
    <w:rsid w:val="00846414"/>
    <w:rsid w:val="00847DD5"/>
    <w:rsid w:val="0085437A"/>
    <w:rsid w:val="0085516D"/>
    <w:rsid w:val="00857CCF"/>
    <w:rsid w:val="00865143"/>
    <w:rsid w:val="00866104"/>
    <w:rsid w:val="00874ADD"/>
    <w:rsid w:val="00875C26"/>
    <w:rsid w:val="008771F4"/>
    <w:rsid w:val="0087733F"/>
    <w:rsid w:val="0087751D"/>
    <w:rsid w:val="0088244E"/>
    <w:rsid w:val="008824C5"/>
    <w:rsid w:val="00883C8E"/>
    <w:rsid w:val="0088492D"/>
    <w:rsid w:val="008857C7"/>
    <w:rsid w:val="00890FE6"/>
    <w:rsid w:val="008923A1"/>
    <w:rsid w:val="00893AAD"/>
    <w:rsid w:val="00893BAC"/>
    <w:rsid w:val="00894A7E"/>
    <w:rsid w:val="008969AD"/>
    <w:rsid w:val="008A0F91"/>
    <w:rsid w:val="008A1055"/>
    <w:rsid w:val="008A2724"/>
    <w:rsid w:val="008A4422"/>
    <w:rsid w:val="008B058A"/>
    <w:rsid w:val="008B2EA4"/>
    <w:rsid w:val="008B2F0C"/>
    <w:rsid w:val="008B3CA9"/>
    <w:rsid w:val="008B5552"/>
    <w:rsid w:val="008B6271"/>
    <w:rsid w:val="008B7B1A"/>
    <w:rsid w:val="008C0A7E"/>
    <w:rsid w:val="008C2839"/>
    <w:rsid w:val="008C3AF1"/>
    <w:rsid w:val="008D0E02"/>
    <w:rsid w:val="008D2398"/>
    <w:rsid w:val="008D33A4"/>
    <w:rsid w:val="008D4C75"/>
    <w:rsid w:val="008D511E"/>
    <w:rsid w:val="008E1765"/>
    <w:rsid w:val="008E20DA"/>
    <w:rsid w:val="008E2974"/>
    <w:rsid w:val="008E7BDC"/>
    <w:rsid w:val="008F130B"/>
    <w:rsid w:val="008F157E"/>
    <w:rsid w:val="008F1C79"/>
    <w:rsid w:val="008F34D7"/>
    <w:rsid w:val="008F4241"/>
    <w:rsid w:val="008F5BE7"/>
    <w:rsid w:val="008F6C76"/>
    <w:rsid w:val="00901C85"/>
    <w:rsid w:val="00901CF9"/>
    <w:rsid w:val="0090345D"/>
    <w:rsid w:val="00904962"/>
    <w:rsid w:val="00904B4C"/>
    <w:rsid w:val="009064C5"/>
    <w:rsid w:val="00906D4B"/>
    <w:rsid w:val="009077B6"/>
    <w:rsid w:val="00910441"/>
    <w:rsid w:val="00911A28"/>
    <w:rsid w:val="00911E36"/>
    <w:rsid w:val="00914C7D"/>
    <w:rsid w:val="00916B84"/>
    <w:rsid w:val="00916C39"/>
    <w:rsid w:val="009200C5"/>
    <w:rsid w:val="00921F62"/>
    <w:rsid w:val="00924B99"/>
    <w:rsid w:val="00924BBD"/>
    <w:rsid w:val="00925734"/>
    <w:rsid w:val="00927FD5"/>
    <w:rsid w:val="009312BE"/>
    <w:rsid w:val="00933915"/>
    <w:rsid w:val="00933C49"/>
    <w:rsid w:val="009363D9"/>
    <w:rsid w:val="00936C97"/>
    <w:rsid w:val="00937258"/>
    <w:rsid w:val="00942F6F"/>
    <w:rsid w:val="009446CB"/>
    <w:rsid w:val="00947B59"/>
    <w:rsid w:val="009564EB"/>
    <w:rsid w:val="0095744D"/>
    <w:rsid w:val="0096095A"/>
    <w:rsid w:val="00964B22"/>
    <w:rsid w:val="00965D77"/>
    <w:rsid w:val="00965E38"/>
    <w:rsid w:val="0097095D"/>
    <w:rsid w:val="00970D44"/>
    <w:rsid w:val="00971023"/>
    <w:rsid w:val="00973E8D"/>
    <w:rsid w:val="00977138"/>
    <w:rsid w:val="0098067A"/>
    <w:rsid w:val="00981568"/>
    <w:rsid w:val="00981791"/>
    <w:rsid w:val="0098363A"/>
    <w:rsid w:val="00985ABF"/>
    <w:rsid w:val="00986DFC"/>
    <w:rsid w:val="009870BA"/>
    <w:rsid w:val="00991091"/>
    <w:rsid w:val="0099113F"/>
    <w:rsid w:val="00994444"/>
    <w:rsid w:val="009A2069"/>
    <w:rsid w:val="009A2C06"/>
    <w:rsid w:val="009A335B"/>
    <w:rsid w:val="009A4904"/>
    <w:rsid w:val="009A52DD"/>
    <w:rsid w:val="009A54A2"/>
    <w:rsid w:val="009A750B"/>
    <w:rsid w:val="009B0011"/>
    <w:rsid w:val="009B0EAB"/>
    <w:rsid w:val="009B10B6"/>
    <w:rsid w:val="009B166F"/>
    <w:rsid w:val="009B1C92"/>
    <w:rsid w:val="009B58B6"/>
    <w:rsid w:val="009B637D"/>
    <w:rsid w:val="009B76F5"/>
    <w:rsid w:val="009C327B"/>
    <w:rsid w:val="009C6BAA"/>
    <w:rsid w:val="009C703F"/>
    <w:rsid w:val="009C7083"/>
    <w:rsid w:val="009C78D8"/>
    <w:rsid w:val="009D0B7C"/>
    <w:rsid w:val="009D183A"/>
    <w:rsid w:val="009D2B2F"/>
    <w:rsid w:val="009D655E"/>
    <w:rsid w:val="009D7DA2"/>
    <w:rsid w:val="009D7F42"/>
    <w:rsid w:val="009E33B8"/>
    <w:rsid w:val="009E3F3D"/>
    <w:rsid w:val="009E518E"/>
    <w:rsid w:val="009F4D16"/>
    <w:rsid w:val="009F5AD0"/>
    <w:rsid w:val="00A01E17"/>
    <w:rsid w:val="00A0428C"/>
    <w:rsid w:val="00A07EB3"/>
    <w:rsid w:val="00A1269C"/>
    <w:rsid w:val="00A128A3"/>
    <w:rsid w:val="00A131B4"/>
    <w:rsid w:val="00A141ED"/>
    <w:rsid w:val="00A161B8"/>
    <w:rsid w:val="00A20445"/>
    <w:rsid w:val="00A21F7E"/>
    <w:rsid w:val="00A236FA"/>
    <w:rsid w:val="00A23722"/>
    <w:rsid w:val="00A24069"/>
    <w:rsid w:val="00A24D24"/>
    <w:rsid w:val="00A25B9D"/>
    <w:rsid w:val="00A26185"/>
    <w:rsid w:val="00A2736D"/>
    <w:rsid w:val="00A3068D"/>
    <w:rsid w:val="00A31F5D"/>
    <w:rsid w:val="00A339A7"/>
    <w:rsid w:val="00A33FDD"/>
    <w:rsid w:val="00A3421F"/>
    <w:rsid w:val="00A35CEF"/>
    <w:rsid w:val="00A35DAE"/>
    <w:rsid w:val="00A4084C"/>
    <w:rsid w:val="00A42403"/>
    <w:rsid w:val="00A4604F"/>
    <w:rsid w:val="00A46B10"/>
    <w:rsid w:val="00A47B9F"/>
    <w:rsid w:val="00A5005B"/>
    <w:rsid w:val="00A54589"/>
    <w:rsid w:val="00A5579B"/>
    <w:rsid w:val="00A561AE"/>
    <w:rsid w:val="00A5693E"/>
    <w:rsid w:val="00A57195"/>
    <w:rsid w:val="00A61EA7"/>
    <w:rsid w:val="00A61F29"/>
    <w:rsid w:val="00A64448"/>
    <w:rsid w:val="00A66EAE"/>
    <w:rsid w:val="00A6755D"/>
    <w:rsid w:val="00A70D35"/>
    <w:rsid w:val="00A73FE4"/>
    <w:rsid w:val="00A741C3"/>
    <w:rsid w:val="00A7420C"/>
    <w:rsid w:val="00A7532D"/>
    <w:rsid w:val="00A80F82"/>
    <w:rsid w:val="00A83004"/>
    <w:rsid w:val="00A84E61"/>
    <w:rsid w:val="00A86D84"/>
    <w:rsid w:val="00A942A2"/>
    <w:rsid w:val="00AA022D"/>
    <w:rsid w:val="00AA0AB0"/>
    <w:rsid w:val="00AA1892"/>
    <w:rsid w:val="00AA26B0"/>
    <w:rsid w:val="00AA3C45"/>
    <w:rsid w:val="00AA3E12"/>
    <w:rsid w:val="00AA6A84"/>
    <w:rsid w:val="00AB0416"/>
    <w:rsid w:val="00AB055E"/>
    <w:rsid w:val="00AB1163"/>
    <w:rsid w:val="00AB1607"/>
    <w:rsid w:val="00AC135B"/>
    <w:rsid w:val="00AC1A0C"/>
    <w:rsid w:val="00AC37AF"/>
    <w:rsid w:val="00AC3A3E"/>
    <w:rsid w:val="00AC4416"/>
    <w:rsid w:val="00AD143A"/>
    <w:rsid w:val="00AD5B23"/>
    <w:rsid w:val="00AD6FDF"/>
    <w:rsid w:val="00AE52B6"/>
    <w:rsid w:val="00AE6DF7"/>
    <w:rsid w:val="00AF1563"/>
    <w:rsid w:val="00AF162C"/>
    <w:rsid w:val="00AF4A61"/>
    <w:rsid w:val="00B03565"/>
    <w:rsid w:val="00B03E89"/>
    <w:rsid w:val="00B0443D"/>
    <w:rsid w:val="00B057DE"/>
    <w:rsid w:val="00B05CDA"/>
    <w:rsid w:val="00B06C0C"/>
    <w:rsid w:val="00B073E2"/>
    <w:rsid w:val="00B07BCF"/>
    <w:rsid w:val="00B10CD1"/>
    <w:rsid w:val="00B113C2"/>
    <w:rsid w:val="00B136E3"/>
    <w:rsid w:val="00B17E53"/>
    <w:rsid w:val="00B25A22"/>
    <w:rsid w:val="00B30337"/>
    <w:rsid w:val="00B303BF"/>
    <w:rsid w:val="00B326C3"/>
    <w:rsid w:val="00B32A79"/>
    <w:rsid w:val="00B33BEB"/>
    <w:rsid w:val="00B350AE"/>
    <w:rsid w:val="00B362ED"/>
    <w:rsid w:val="00B3795E"/>
    <w:rsid w:val="00B37BB3"/>
    <w:rsid w:val="00B407B1"/>
    <w:rsid w:val="00B4256A"/>
    <w:rsid w:val="00B42B67"/>
    <w:rsid w:val="00B4587B"/>
    <w:rsid w:val="00B50AFA"/>
    <w:rsid w:val="00B5125F"/>
    <w:rsid w:val="00B51D23"/>
    <w:rsid w:val="00B52D22"/>
    <w:rsid w:val="00B538AD"/>
    <w:rsid w:val="00B53E53"/>
    <w:rsid w:val="00B5550C"/>
    <w:rsid w:val="00B57314"/>
    <w:rsid w:val="00B60CAC"/>
    <w:rsid w:val="00B6249C"/>
    <w:rsid w:val="00B6420D"/>
    <w:rsid w:val="00B65538"/>
    <w:rsid w:val="00B6697A"/>
    <w:rsid w:val="00B70E67"/>
    <w:rsid w:val="00B724C9"/>
    <w:rsid w:val="00B74180"/>
    <w:rsid w:val="00B74F2F"/>
    <w:rsid w:val="00B76FD7"/>
    <w:rsid w:val="00B834D2"/>
    <w:rsid w:val="00B84B82"/>
    <w:rsid w:val="00B84C20"/>
    <w:rsid w:val="00B91D8E"/>
    <w:rsid w:val="00B925D8"/>
    <w:rsid w:val="00B94069"/>
    <w:rsid w:val="00B949E5"/>
    <w:rsid w:val="00B94A0C"/>
    <w:rsid w:val="00BA2EC5"/>
    <w:rsid w:val="00BA5098"/>
    <w:rsid w:val="00BA712C"/>
    <w:rsid w:val="00BA7DB2"/>
    <w:rsid w:val="00BB09D8"/>
    <w:rsid w:val="00BB38EE"/>
    <w:rsid w:val="00BB4226"/>
    <w:rsid w:val="00BB432E"/>
    <w:rsid w:val="00BB6E75"/>
    <w:rsid w:val="00BB7E97"/>
    <w:rsid w:val="00BC02DE"/>
    <w:rsid w:val="00BC337E"/>
    <w:rsid w:val="00BD16DC"/>
    <w:rsid w:val="00BD28BB"/>
    <w:rsid w:val="00BD2D81"/>
    <w:rsid w:val="00BD4A0E"/>
    <w:rsid w:val="00BD5B7A"/>
    <w:rsid w:val="00BD689F"/>
    <w:rsid w:val="00BD6BC6"/>
    <w:rsid w:val="00BD76D7"/>
    <w:rsid w:val="00BD7955"/>
    <w:rsid w:val="00BE0C0E"/>
    <w:rsid w:val="00BE1812"/>
    <w:rsid w:val="00BE2B5F"/>
    <w:rsid w:val="00BE2F9B"/>
    <w:rsid w:val="00BE300C"/>
    <w:rsid w:val="00BE444F"/>
    <w:rsid w:val="00BE518E"/>
    <w:rsid w:val="00BE688B"/>
    <w:rsid w:val="00BF118B"/>
    <w:rsid w:val="00BF1B4E"/>
    <w:rsid w:val="00BF21DA"/>
    <w:rsid w:val="00BF4577"/>
    <w:rsid w:val="00BF4A6D"/>
    <w:rsid w:val="00BF5FCA"/>
    <w:rsid w:val="00C01F7F"/>
    <w:rsid w:val="00C01F8C"/>
    <w:rsid w:val="00C043A5"/>
    <w:rsid w:val="00C06523"/>
    <w:rsid w:val="00C104B8"/>
    <w:rsid w:val="00C1232B"/>
    <w:rsid w:val="00C12480"/>
    <w:rsid w:val="00C13420"/>
    <w:rsid w:val="00C14692"/>
    <w:rsid w:val="00C16AEF"/>
    <w:rsid w:val="00C176F2"/>
    <w:rsid w:val="00C22D3E"/>
    <w:rsid w:val="00C23B87"/>
    <w:rsid w:val="00C23E40"/>
    <w:rsid w:val="00C259B7"/>
    <w:rsid w:val="00C263A0"/>
    <w:rsid w:val="00C27CEF"/>
    <w:rsid w:val="00C27F7F"/>
    <w:rsid w:val="00C3096D"/>
    <w:rsid w:val="00C31393"/>
    <w:rsid w:val="00C31EA2"/>
    <w:rsid w:val="00C35C78"/>
    <w:rsid w:val="00C37B86"/>
    <w:rsid w:val="00C4030E"/>
    <w:rsid w:val="00C43A0B"/>
    <w:rsid w:val="00C43A94"/>
    <w:rsid w:val="00C45692"/>
    <w:rsid w:val="00C56838"/>
    <w:rsid w:val="00C623FD"/>
    <w:rsid w:val="00C715F8"/>
    <w:rsid w:val="00C73A19"/>
    <w:rsid w:val="00C74020"/>
    <w:rsid w:val="00C74E07"/>
    <w:rsid w:val="00C759F7"/>
    <w:rsid w:val="00C80FC7"/>
    <w:rsid w:val="00C8144A"/>
    <w:rsid w:val="00C82AA2"/>
    <w:rsid w:val="00C82B46"/>
    <w:rsid w:val="00C835F5"/>
    <w:rsid w:val="00C83751"/>
    <w:rsid w:val="00C854B8"/>
    <w:rsid w:val="00C85CE1"/>
    <w:rsid w:val="00C87105"/>
    <w:rsid w:val="00C90701"/>
    <w:rsid w:val="00C94FE5"/>
    <w:rsid w:val="00CA1A3F"/>
    <w:rsid w:val="00CA37A4"/>
    <w:rsid w:val="00CA5500"/>
    <w:rsid w:val="00CB712A"/>
    <w:rsid w:val="00CC1669"/>
    <w:rsid w:val="00CC18E5"/>
    <w:rsid w:val="00CC5F0E"/>
    <w:rsid w:val="00CC7E87"/>
    <w:rsid w:val="00CD0096"/>
    <w:rsid w:val="00CD18E1"/>
    <w:rsid w:val="00CD2A03"/>
    <w:rsid w:val="00CD3C68"/>
    <w:rsid w:val="00CD3F8F"/>
    <w:rsid w:val="00CD5AEE"/>
    <w:rsid w:val="00CD5D3D"/>
    <w:rsid w:val="00CE1C60"/>
    <w:rsid w:val="00CE5DDB"/>
    <w:rsid w:val="00CE7C3C"/>
    <w:rsid w:val="00CF12F6"/>
    <w:rsid w:val="00CF192B"/>
    <w:rsid w:val="00CF1D58"/>
    <w:rsid w:val="00CF2D2A"/>
    <w:rsid w:val="00CF2E43"/>
    <w:rsid w:val="00CF7962"/>
    <w:rsid w:val="00CF7DEF"/>
    <w:rsid w:val="00D00601"/>
    <w:rsid w:val="00D009D7"/>
    <w:rsid w:val="00D02974"/>
    <w:rsid w:val="00D0298A"/>
    <w:rsid w:val="00D02FA0"/>
    <w:rsid w:val="00D032A3"/>
    <w:rsid w:val="00D045E2"/>
    <w:rsid w:val="00D046E2"/>
    <w:rsid w:val="00D102B6"/>
    <w:rsid w:val="00D10E60"/>
    <w:rsid w:val="00D12DD2"/>
    <w:rsid w:val="00D1730C"/>
    <w:rsid w:val="00D22F76"/>
    <w:rsid w:val="00D23DFD"/>
    <w:rsid w:val="00D268E8"/>
    <w:rsid w:val="00D31E4B"/>
    <w:rsid w:val="00D33551"/>
    <w:rsid w:val="00D36EA6"/>
    <w:rsid w:val="00D41900"/>
    <w:rsid w:val="00D43F99"/>
    <w:rsid w:val="00D44AF9"/>
    <w:rsid w:val="00D4617B"/>
    <w:rsid w:val="00D5381E"/>
    <w:rsid w:val="00D54020"/>
    <w:rsid w:val="00D54E7B"/>
    <w:rsid w:val="00D553B1"/>
    <w:rsid w:val="00D60C16"/>
    <w:rsid w:val="00D60CAC"/>
    <w:rsid w:val="00D62F09"/>
    <w:rsid w:val="00D643B8"/>
    <w:rsid w:val="00D653EF"/>
    <w:rsid w:val="00D67922"/>
    <w:rsid w:val="00D70D9E"/>
    <w:rsid w:val="00D74133"/>
    <w:rsid w:val="00D77AE1"/>
    <w:rsid w:val="00D85889"/>
    <w:rsid w:val="00D876AC"/>
    <w:rsid w:val="00D87F09"/>
    <w:rsid w:val="00D92AEE"/>
    <w:rsid w:val="00D93DCD"/>
    <w:rsid w:val="00D94CAF"/>
    <w:rsid w:val="00D9730E"/>
    <w:rsid w:val="00D9785F"/>
    <w:rsid w:val="00DA338A"/>
    <w:rsid w:val="00DA4957"/>
    <w:rsid w:val="00DA74F3"/>
    <w:rsid w:val="00DB2A8C"/>
    <w:rsid w:val="00DB2E96"/>
    <w:rsid w:val="00DB58EF"/>
    <w:rsid w:val="00DB6A51"/>
    <w:rsid w:val="00DC0CD1"/>
    <w:rsid w:val="00DC11C6"/>
    <w:rsid w:val="00DC12DC"/>
    <w:rsid w:val="00DC282A"/>
    <w:rsid w:val="00DC6160"/>
    <w:rsid w:val="00DC7E28"/>
    <w:rsid w:val="00DD20DD"/>
    <w:rsid w:val="00DD2FA9"/>
    <w:rsid w:val="00DD3418"/>
    <w:rsid w:val="00DD6D24"/>
    <w:rsid w:val="00DE00C6"/>
    <w:rsid w:val="00DE39F1"/>
    <w:rsid w:val="00DE5608"/>
    <w:rsid w:val="00DE7FAF"/>
    <w:rsid w:val="00DF07A5"/>
    <w:rsid w:val="00DF13C0"/>
    <w:rsid w:val="00DF2CFC"/>
    <w:rsid w:val="00DF3F7E"/>
    <w:rsid w:val="00DF4449"/>
    <w:rsid w:val="00DF700E"/>
    <w:rsid w:val="00E00D3D"/>
    <w:rsid w:val="00E01A52"/>
    <w:rsid w:val="00E01C54"/>
    <w:rsid w:val="00E1085D"/>
    <w:rsid w:val="00E125C7"/>
    <w:rsid w:val="00E17A29"/>
    <w:rsid w:val="00E17AA0"/>
    <w:rsid w:val="00E200E1"/>
    <w:rsid w:val="00E20419"/>
    <w:rsid w:val="00E2262D"/>
    <w:rsid w:val="00E22ACA"/>
    <w:rsid w:val="00E23AE5"/>
    <w:rsid w:val="00E23EC6"/>
    <w:rsid w:val="00E26964"/>
    <w:rsid w:val="00E3185B"/>
    <w:rsid w:val="00E32362"/>
    <w:rsid w:val="00E36C69"/>
    <w:rsid w:val="00E41B32"/>
    <w:rsid w:val="00E41B41"/>
    <w:rsid w:val="00E44E87"/>
    <w:rsid w:val="00E45D08"/>
    <w:rsid w:val="00E52036"/>
    <w:rsid w:val="00E53B76"/>
    <w:rsid w:val="00E55DC8"/>
    <w:rsid w:val="00E55DE2"/>
    <w:rsid w:val="00E5658B"/>
    <w:rsid w:val="00E57456"/>
    <w:rsid w:val="00E6092C"/>
    <w:rsid w:val="00E60B51"/>
    <w:rsid w:val="00E6270C"/>
    <w:rsid w:val="00E67AA7"/>
    <w:rsid w:val="00E7005F"/>
    <w:rsid w:val="00E70553"/>
    <w:rsid w:val="00E71B88"/>
    <w:rsid w:val="00E7208D"/>
    <w:rsid w:val="00E76908"/>
    <w:rsid w:val="00E8331A"/>
    <w:rsid w:val="00E852B5"/>
    <w:rsid w:val="00E91491"/>
    <w:rsid w:val="00E95DC5"/>
    <w:rsid w:val="00EA0912"/>
    <w:rsid w:val="00EA1F36"/>
    <w:rsid w:val="00EA3376"/>
    <w:rsid w:val="00EA3CB6"/>
    <w:rsid w:val="00EA427B"/>
    <w:rsid w:val="00EA66D5"/>
    <w:rsid w:val="00EA6751"/>
    <w:rsid w:val="00EA7C5F"/>
    <w:rsid w:val="00EB436A"/>
    <w:rsid w:val="00EB5258"/>
    <w:rsid w:val="00EB52DD"/>
    <w:rsid w:val="00EB5327"/>
    <w:rsid w:val="00EB7839"/>
    <w:rsid w:val="00EC0A59"/>
    <w:rsid w:val="00EC1F5F"/>
    <w:rsid w:val="00EC223D"/>
    <w:rsid w:val="00EC31BF"/>
    <w:rsid w:val="00EC4476"/>
    <w:rsid w:val="00EC6E2F"/>
    <w:rsid w:val="00EE26DA"/>
    <w:rsid w:val="00EE465B"/>
    <w:rsid w:val="00EE4956"/>
    <w:rsid w:val="00EF10BA"/>
    <w:rsid w:val="00EF1204"/>
    <w:rsid w:val="00EF29E8"/>
    <w:rsid w:val="00EF5123"/>
    <w:rsid w:val="00EF74F8"/>
    <w:rsid w:val="00EF777A"/>
    <w:rsid w:val="00F0108C"/>
    <w:rsid w:val="00F026D6"/>
    <w:rsid w:val="00F03B8B"/>
    <w:rsid w:val="00F04136"/>
    <w:rsid w:val="00F061C8"/>
    <w:rsid w:val="00F07B4E"/>
    <w:rsid w:val="00F11A6B"/>
    <w:rsid w:val="00F122DE"/>
    <w:rsid w:val="00F12676"/>
    <w:rsid w:val="00F1312A"/>
    <w:rsid w:val="00F1478B"/>
    <w:rsid w:val="00F2032A"/>
    <w:rsid w:val="00F21337"/>
    <w:rsid w:val="00F2261E"/>
    <w:rsid w:val="00F257C6"/>
    <w:rsid w:val="00F268C2"/>
    <w:rsid w:val="00F2709C"/>
    <w:rsid w:val="00F32059"/>
    <w:rsid w:val="00F33574"/>
    <w:rsid w:val="00F33BDA"/>
    <w:rsid w:val="00F34BF8"/>
    <w:rsid w:val="00F37FF0"/>
    <w:rsid w:val="00F41AFA"/>
    <w:rsid w:val="00F42F92"/>
    <w:rsid w:val="00F436C0"/>
    <w:rsid w:val="00F4381B"/>
    <w:rsid w:val="00F45A17"/>
    <w:rsid w:val="00F45F99"/>
    <w:rsid w:val="00F526B1"/>
    <w:rsid w:val="00F536EE"/>
    <w:rsid w:val="00F60C6F"/>
    <w:rsid w:val="00F61CFE"/>
    <w:rsid w:val="00F64DA1"/>
    <w:rsid w:val="00F65E86"/>
    <w:rsid w:val="00F71AE5"/>
    <w:rsid w:val="00F734D4"/>
    <w:rsid w:val="00F749A3"/>
    <w:rsid w:val="00F7561B"/>
    <w:rsid w:val="00F769AF"/>
    <w:rsid w:val="00F81369"/>
    <w:rsid w:val="00F82D12"/>
    <w:rsid w:val="00F84C88"/>
    <w:rsid w:val="00F853D9"/>
    <w:rsid w:val="00F85987"/>
    <w:rsid w:val="00F86DE1"/>
    <w:rsid w:val="00F91773"/>
    <w:rsid w:val="00F91AF3"/>
    <w:rsid w:val="00F94763"/>
    <w:rsid w:val="00F959D5"/>
    <w:rsid w:val="00F9703A"/>
    <w:rsid w:val="00FA1851"/>
    <w:rsid w:val="00FA1A34"/>
    <w:rsid w:val="00FA1C73"/>
    <w:rsid w:val="00FA1FDF"/>
    <w:rsid w:val="00FA23B9"/>
    <w:rsid w:val="00FA26A2"/>
    <w:rsid w:val="00FA2EB7"/>
    <w:rsid w:val="00FA3022"/>
    <w:rsid w:val="00FA39C1"/>
    <w:rsid w:val="00FA4392"/>
    <w:rsid w:val="00FA469F"/>
    <w:rsid w:val="00FA5E21"/>
    <w:rsid w:val="00FA6E6A"/>
    <w:rsid w:val="00FB48A4"/>
    <w:rsid w:val="00FB55AF"/>
    <w:rsid w:val="00FB5B8E"/>
    <w:rsid w:val="00FB63B1"/>
    <w:rsid w:val="00FB670E"/>
    <w:rsid w:val="00FC3031"/>
    <w:rsid w:val="00FC33E2"/>
    <w:rsid w:val="00FC37D9"/>
    <w:rsid w:val="00FC3832"/>
    <w:rsid w:val="00FC45F9"/>
    <w:rsid w:val="00FC4757"/>
    <w:rsid w:val="00FC4791"/>
    <w:rsid w:val="00FC59DE"/>
    <w:rsid w:val="00FC6F31"/>
    <w:rsid w:val="00FD1095"/>
    <w:rsid w:val="00FD4522"/>
    <w:rsid w:val="00FD539A"/>
    <w:rsid w:val="00FE064D"/>
    <w:rsid w:val="00FE1916"/>
    <w:rsid w:val="00FE2D94"/>
    <w:rsid w:val="00FF2735"/>
    <w:rsid w:val="00FF323E"/>
    <w:rsid w:val="00FF68D8"/>
    <w:rsid w:val="0E1C059B"/>
    <w:rsid w:val="2CD785D1"/>
    <w:rsid w:val="48CB1681"/>
    <w:rsid w:val="4E9DA588"/>
    <w:rsid w:val="5258D06A"/>
    <w:rsid w:val="7BB3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EEF3C"/>
  <w15:docId w15:val="{1B08D123-977D-4842-AE93-C6B21ACE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20C"/>
    <w:pPr>
      <w:spacing w:line="240" w:lineRule="auto"/>
      <w:jc w:val="both"/>
    </w:pPr>
    <w:rPr>
      <w:rFonts w:ascii="Times New Roman" w:hAnsi="Times New Roman"/>
      <w:sz w:val="24"/>
    </w:rPr>
  </w:style>
  <w:style w:type="paragraph" w:styleId="Heading1">
    <w:name w:val="heading 1"/>
    <w:basedOn w:val="Normal"/>
    <w:next w:val="Normal"/>
    <w:uiPriority w:val="9"/>
    <w:qFormat/>
    <w:rsid w:val="004E736F"/>
    <w:pPr>
      <w:widowControl w:val="0"/>
      <w:pBdr>
        <w:top w:val="nil"/>
        <w:left w:val="nil"/>
        <w:bottom w:val="nil"/>
        <w:right w:val="nil"/>
        <w:between w:val="nil"/>
      </w:pBdr>
      <w:outlineLvl w:val="0"/>
    </w:pPr>
    <w:rPr>
      <w:rFonts w:eastAsia="Times New Roman" w:cs="Times New Roman"/>
      <w:b/>
      <w:color w:val="C00000"/>
      <w:sz w:val="36"/>
      <w:szCs w:val="36"/>
    </w:rPr>
  </w:style>
  <w:style w:type="paragraph" w:styleId="Heading2">
    <w:name w:val="heading 2"/>
    <w:basedOn w:val="ListParagraph"/>
    <w:next w:val="Normal"/>
    <w:uiPriority w:val="9"/>
    <w:unhideWhenUsed/>
    <w:qFormat/>
    <w:rsid w:val="008923A1"/>
    <w:pPr>
      <w:widowControl w:val="0"/>
      <w:numPr>
        <w:numId w:val="9"/>
      </w:numPr>
      <w:pBdr>
        <w:top w:val="nil"/>
        <w:left w:val="nil"/>
        <w:bottom w:val="nil"/>
        <w:right w:val="nil"/>
        <w:between w:val="nil"/>
      </w:pBdr>
      <w:spacing w:before="360" w:after="360"/>
      <w:ind w:right="84"/>
      <w:outlineLvl w:val="1"/>
    </w:pPr>
    <w:rPr>
      <w:rFonts w:eastAsia="Times New Roman" w:cs="Times New Roman"/>
      <w:b/>
      <w:color w:val="215868"/>
      <w:sz w:val="27"/>
      <w:szCs w:val="27"/>
    </w:rPr>
  </w:style>
  <w:style w:type="paragraph" w:styleId="Heading3">
    <w:name w:val="heading 3"/>
    <w:basedOn w:val="Normal"/>
    <w:next w:val="Normal"/>
    <w:uiPriority w:val="9"/>
    <w:unhideWhenUsed/>
    <w:qFormat/>
    <w:rsid w:val="00C8144A"/>
    <w:pPr>
      <w:numPr>
        <w:numId w:val="29"/>
      </w:numPr>
      <w:spacing w:before="240" w:after="240"/>
      <w:textAlignment w:val="baseline"/>
      <w:outlineLvl w:val="2"/>
    </w:pPr>
    <w:rPr>
      <w:rFonts w:eastAsia="Cambria" w:cs="Times New Roman"/>
      <w:b/>
      <w:bCs/>
      <w:szCs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23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B87"/>
    <w:rPr>
      <w:rFonts w:ascii="Segoe UI" w:hAnsi="Segoe UI" w:cs="Segoe UI"/>
      <w:sz w:val="18"/>
      <w:szCs w:val="18"/>
    </w:rPr>
  </w:style>
  <w:style w:type="character" w:styleId="CommentReference">
    <w:name w:val="annotation reference"/>
    <w:basedOn w:val="DefaultParagraphFont"/>
    <w:uiPriority w:val="99"/>
    <w:semiHidden/>
    <w:unhideWhenUsed/>
    <w:rsid w:val="00C23B87"/>
    <w:rPr>
      <w:sz w:val="16"/>
      <w:szCs w:val="16"/>
    </w:rPr>
  </w:style>
  <w:style w:type="paragraph" w:styleId="CommentText">
    <w:name w:val="annotation text"/>
    <w:basedOn w:val="Normal"/>
    <w:link w:val="CommentTextChar"/>
    <w:uiPriority w:val="99"/>
    <w:unhideWhenUsed/>
    <w:rsid w:val="00C23B87"/>
    <w:rPr>
      <w:sz w:val="20"/>
      <w:szCs w:val="20"/>
    </w:rPr>
  </w:style>
  <w:style w:type="character" w:customStyle="1" w:styleId="CommentTextChar">
    <w:name w:val="Comment Text Char"/>
    <w:basedOn w:val="DefaultParagraphFont"/>
    <w:link w:val="CommentText"/>
    <w:uiPriority w:val="99"/>
    <w:rsid w:val="00C23B87"/>
    <w:rPr>
      <w:sz w:val="20"/>
      <w:szCs w:val="20"/>
    </w:rPr>
  </w:style>
  <w:style w:type="paragraph" w:styleId="CommentSubject">
    <w:name w:val="annotation subject"/>
    <w:basedOn w:val="CommentText"/>
    <w:next w:val="CommentText"/>
    <w:link w:val="CommentSubjectChar"/>
    <w:uiPriority w:val="99"/>
    <w:semiHidden/>
    <w:unhideWhenUsed/>
    <w:rsid w:val="00C23B87"/>
    <w:rPr>
      <w:b/>
      <w:bCs/>
    </w:rPr>
  </w:style>
  <w:style w:type="character" w:customStyle="1" w:styleId="CommentSubjectChar">
    <w:name w:val="Comment Subject Char"/>
    <w:basedOn w:val="CommentTextChar"/>
    <w:link w:val="CommentSubject"/>
    <w:uiPriority w:val="99"/>
    <w:semiHidden/>
    <w:rsid w:val="00C23B87"/>
    <w:rPr>
      <w:b/>
      <w:bCs/>
      <w:sz w:val="20"/>
      <w:szCs w:val="20"/>
    </w:rPr>
  </w:style>
  <w:style w:type="paragraph" w:styleId="ListParagraph">
    <w:name w:val="List Paragraph"/>
    <w:basedOn w:val="Normal"/>
    <w:uiPriority w:val="34"/>
    <w:qFormat/>
    <w:rsid w:val="00EF74F8"/>
    <w:pPr>
      <w:ind w:left="720"/>
      <w:contextualSpacing/>
    </w:pPr>
  </w:style>
  <w:style w:type="character" w:styleId="Hyperlink">
    <w:name w:val="Hyperlink"/>
    <w:basedOn w:val="DefaultParagraphFont"/>
    <w:uiPriority w:val="99"/>
    <w:unhideWhenUsed/>
    <w:rsid w:val="00091906"/>
    <w:rPr>
      <w:color w:val="0000FF" w:themeColor="hyperlink"/>
      <w:u w:val="single"/>
    </w:rPr>
  </w:style>
  <w:style w:type="character" w:styleId="UnresolvedMention">
    <w:name w:val="Unresolved Mention"/>
    <w:basedOn w:val="DefaultParagraphFont"/>
    <w:uiPriority w:val="99"/>
    <w:semiHidden/>
    <w:unhideWhenUsed/>
    <w:rsid w:val="00091906"/>
    <w:rPr>
      <w:color w:val="605E5C"/>
      <w:shd w:val="clear" w:color="auto" w:fill="E1DFDD"/>
    </w:rPr>
  </w:style>
  <w:style w:type="character" w:styleId="FollowedHyperlink">
    <w:name w:val="FollowedHyperlink"/>
    <w:basedOn w:val="DefaultParagraphFont"/>
    <w:uiPriority w:val="99"/>
    <w:semiHidden/>
    <w:unhideWhenUsed/>
    <w:rsid w:val="00091906"/>
    <w:rPr>
      <w:color w:val="800080" w:themeColor="followedHyperlink"/>
      <w:u w:val="single"/>
    </w:rPr>
  </w:style>
  <w:style w:type="paragraph" w:styleId="Header">
    <w:name w:val="header"/>
    <w:basedOn w:val="Normal"/>
    <w:link w:val="HeaderChar"/>
    <w:uiPriority w:val="99"/>
    <w:unhideWhenUsed/>
    <w:rsid w:val="00800F87"/>
    <w:pPr>
      <w:tabs>
        <w:tab w:val="center" w:pos="4680"/>
        <w:tab w:val="right" w:pos="9360"/>
      </w:tabs>
    </w:pPr>
  </w:style>
  <w:style w:type="character" w:customStyle="1" w:styleId="HeaderChar">
    <w:name w:val="Header Char"/>
    <w:basedOn w:val="DefaultParagraphFont"/>
    <w:link w:val="Header"/>
    <w:uiPriority w:val="99"/>
    <w:rsid w:val="00800F87"/>
  </w:style>
  <w:style w:type="paragraph" w:styleId="Footer">
    <w:name w:val="footer"/>
    <w:basedOn w:val="Normal"/>
    <w:link w:val="FooterChar"/>
    <w:uiPriority w:val="99"/>
    <w:unhideWhenUsed/>
    <w:rsid w:val="00800F87"/>
    <w:pPr>
      <w:tabs>
        <w:tab w:val="center" w:pos="4680"/>
        <w:tab w:val="right" w:pos="9360"/>
      </w:tabs>
    </w:pPr>
  </w:style>
  <w:style w:type="character" w:customStyle="1" w:styleId="FooterChar">
    <w:name w:val="Footer Char"/>
    <w:basedOn w:val="DefaultParagraphFont"/>
    <w:link w:val="Footer"/>
    <w:uiPriority w:val="99"/>
    <w:rsid w:val="00800F87"/>
  </w:style>
  <w:style w:type="table" w:styleId="TableGrid">
    <w:name w:val="Table Grid"/>
    <w:basedOn w:val="TableNormal"/>
    <w:uiPriority w:val="39"/>
    <w:rsid w:val="006937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3BDA"/>
  </w:style>
  <w:style w:type="character" w:customStyle="1" w:styleId="eop">
    <w:name w:val="eop"/>
    <w:basedOn w:val="DefaultParagraphFont"/>
    <w:rsid w:val="00F33BDA"/>
  </w:style>
  <w:style w:type="paragraph" w:customStyle="1" w:styleId="paragraph">
    <w:name w:val="paragraph"/>
    <w:basedOn w:val="Normal"/>
    <w:rsid w:val="00F33BDA"/>
    <w:pPr>
      <w:spacing w:before="100" w:beforeAutospacing="1" w:after="100" w:afterAutospacing="1"/>
    </w:pPr>
    <w:rPr>
      <w:rFonts w:eastAsia="Times New Roman" w:cs="Times New Roman"/>
      <w:szCs w:val="24"/>
    </w:rPr>
  </w:style>
  <w:style w:type="paragraph" w:styleId="Revision">
    <w:name w:val="Revision"/>
    <w:hidden/>
    <w:uiPriority w:val="99"/>
    <w:semiHidden/>
    <w:rsid w:val="00C1232B"/>
    <w:pPr>
      <w:spacing w:line="240" w:lineRule="auto"/>
    </w:pPr>
  </w:style>
  <w:style w:type="paragraph" w:styleId="IntenseQuote">
    <w:name w:val="Intense Quote"/>
    <w:basedOn w:val="Normal"/>
    <w:next w:val="Normal"/>
    <w:link w:val="IntenseQuoteChar"/>
    <w:uiPriority w:val="30"/>
    <w:qFormat/>
    <w:rsid w:val="00214D95"/>
    <w:pPr>
      <w:pBdr>
        <w:top w:val="single" w:sz="4" w:space="10" w:color="4F81BD" w:themeColor="accent1"/>
        <w:bottom w:val="single" w:sz="4" w:space="10" w:color="4F81BD" w:themeColor="accent1"/>
      </w:pBdr>
      <w:spacing w:before="360" w:after="360"/>
      <w:ind w:left="360" w:right="380"/>
      <w:jc w:val="center"/>
    </w:pPr>
    <w:rPr>
      <w:i/>
      <w:iCs/>
      <w:color w:val="C00000"/>
    </w:rPr>
  </w:style>
  <w:style w:type="character" w:customStyle="1" w:styleId="IntenseQuoteChar">
    <w:name w:val="Intense Quote Char"/>
    <w:basedOn w:val="DefaultParagraphFont"/>
    <w:link w:val="IntenseQuote"/>
    <w:uiPriority w:val="30"/>
    <w:rsid w:val="00214D95"/>
    <w:rPr>
      <w:rFonts w:ascii="Times New Roman" w:hAnsi="Times New Roman"/>
      <w:i/>
      <w:iCs/>
      <w:color w:val="C00000"/>
      <w:sz w:val="24"/>
    </w:rPr>
  </w:style>
  <w:style w:type="paragraph" w:styleId="TOCHeading">
    <w:name w:val="TOC Heading"/>
    <w:basedOn w:val="Heading1"/>
    <w:next w:val="Normal"/>
    <w:uiPriority w:val="39"/>
    <w:unhideWhenUsed/>
    <w:qFormat/>
    <w:rsid w:val="00D643B8"/>
    <w:pPr>
      <w:keepNext/>
      <w:keepLines/>
      <w:widowControl/>
      <w:pBdr>
        <w:top w:val="none" w:sz="0" w:space="0" w:color="auto"/>
        <w:left w:val="none" w:sz="0" w:space="0" w:color="auto"/>
        <w:bottom w:val="none" w:sz="0" w:space="0" w:color="auto"/>
        <w:right w:val="none" w:sz="0" w:space="0" w:color="auto"/>
        <w:between w:val="none" w:sz="0" w:space="0" w:color="auto"/>
      </w:pBdr>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D643B8"/>
    <w:pPr>
      <w:spacing w:after="100"/>
    </w:pPr>
  </w:style>
  <w:style w:type="paragraph" w:styleId="TOC2">
    <w:name w:val="toc 2"/>
    <w:basedOn w:val="Normal"/>
    <w:next w:val="Normal"/>
    <w:autoRedefine/>
    <w:uiPriority w:val="39"/>
    <w:unhideWhenUsed/>
    <w:rsid w:val="00D643B8"/>
    <w:pPr>
      <w:spacing w:after="100"/>
      <w:ind w:left="240"/>
    </w:pPr>
  </w:style>
  <w:style w:type="paragraph" w:styleId="TOC3">
    <w:name w:val="toc 3"/>
    <w:basedOn w:val="Normal"/>
    <w:next w:val="Normal"/>
    <w:autoRedefine/>
    <w:uiPriority w:val="39"/>
    <w:unhideWhenUsed/>
    <w:rsid w:val="00D643B8"/>
    <w:pPr>
      <w:spacing w:after="100"/>
      <w:ind w:left="480"/>
    </w:pPr>
  </w:style>
  <w:style w:type="paragraph" w:styleId="BodyText">
    <w:name w:val="Body Text"/>
    <w:basedOn w:val="Normal"/>
    <w:link w:val="BodyTextChar"/>
    <w:uiPriority w:val="1"/>
    <w:qFormat/>
    <w:rsid w:val="006057D1"/>
    <w:pPr>
      <w:widowControl w:val="0"/>
      <w:autoSpaceDE w:val="0"/>
      <w:autoSpaceDN w:val="0"/>
      <w:jc w:val="left"/>
    </w:pPr>
    <w:rPr>
      <w:rFonts w:ascii="Arial" w:hAnsi="Arial"/>
      <w:sz w:val="22"/>
    </w:rPr>
  </w:style>
  <w:style w:type="character" w:customStyle="1" w:styleId="BodyTextChar">
    <w:name w:val="Body Text Char"/>
    <w:basedOn w:val="DefaultParagraphFont"/>
    <w:link w:val="BodyText"/>
    <w:uiPriority w:val="1"/>
    <w:rsid w:val="006057D1"/>
  </w:style>
  <w:style w:type="paragraph" w:customStyle="1" w:styleId="TableParagraph">
    <w:name w:val="Table Paragraph"/>
    <w:basedOn w:val="Normal"/>
    <w:uiPriority w:val="1"/>
    <w:qFormat/>
    <w:rsid w:val="006057D1"/>
    <w:pPr>
      <w:widowControl w:val="0"/>
      <w:autoSpaceDE w:val="0"/>
      <w:autoSpaceDN w:val="0"/>
      <w:jc w:val="left"/>
    </w:pPr>
    <w:rPr>
      <w:rFonts w:ascii="Arial" w:hAnsi="Arial"/>
      <w:sz w:val="22"/>
    </w:rPr>
  </w:style>
  <w:style w:type="paragraph" w:styleId="BodyTextIndent">
    <w:name w:val="Body Text Indent"/>
    <w:basedOn w:val="Normal"/>
    <w:link w:val="BodyTextIndentChar"/>
    <w:uiPriority w:val="99"/>
    <w:semiHidden/>
    <w:unhideWhenUsed/>
    <w:rsid w:val="009363D9"/>
    <w:pPr>
      <w:spacing w:after="120"/>
      <w:ind w:left="360"/>
    </w:pPr>
  </w:style>
  <w:style w:type="character" w:customStyle="1" w:styleId="BodyTextIndentChar">
    <w:name w:val="Body Text Indent Char"/>
    <w:basedOn w:val="DefaultParagraphFont"/>
    <w:link w:val="BodyTextIndent"/>
    <w:uiPriority w:val="99"/>
    <w:semiHidden/>
    <w:rsid w:val="009363D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608689">
      <w:bodyDiv w:val="1"/>
      <w:marLeft w:val="0"/>
      <w:marRight w:val="0"/>
      <w:marTop w:val="0"/>
      <w:marBottom w:val="0"/>
      <w:divBdr>
        <w:top w:val="none" w:sz="0" w:space="0" w:color="auto"/>
        <w:left w:val="none" w:sz="0" w:space="0" w:color="auto"/>
        <w:bottom w:val="none" w:sz="0" w:space="0" w:color="auto"/>
        <w:right w:val="none" w:sz="0" w:space="0" w:color="auto"/>
      </w:divBdr>
    </w:div>
    <w:div w:id="981619743">
      <w:bodyDiv w:val="1"/>
      <w:marLeft w:val="0"/>
      <w:marRight w:val="0"/>
      <w:marTop w:val="0"/>
      <w:marBottom w:val="0"/>
      <w:divBdr>
        <w:top w:val="none" w:sz="0" w:space="0" w:color="auto"/>
        <w:left w:val="none" w:sz="0" w:space="0" w:color="auto"/>
        <w:bottom w:val="none" w:sz="0" w:space="0" w:color="auto"/>
        <w:right w:val="none" w:sz="0" w:space="0" w:color="auto"/>
      </w:divBdr>
    </w:div>
    <w:div w:id="1151873180">
      <w:bodyDiv w:val="1"/>
      <w:marLeft w:val="0"/>
      <w:marRight w:val="0"/>
      <w:marTop w:val="0"/>
      <w:marBottom w:val="0"/>
      <w:divBdr>
        <w:top w:val="none" w:sz="0" w:space="0" w:color="auto"/>
        <w:left w:val="none" w:sz="0" w:space="0" w:color="auto"/>
        <w:bottom w:val="none" w:sz="0" w:space="0" w:color="auto"/>
        <w:right w:val="none" w:sz="0" w:space="0" w:color="auto"/>
      </w:divBdr>
    </w:div>
    <w:div w:id="1238394654">
      <w:bodyDiv w:val="1"/>
      <w:marLeft w:val="0"/>
      <w:marRight w:val="0"/>
      <w:marTop w:val="0"/>
      <w:marBottom w:val="0"/>
      <w:divBdr>
        <w:top w:val="none" w:sz="0" w:space="0" w:color="auto"/>
        <w:left w:val="none" w:sz="0" w:space="0" w:color="auto"/>
        <w:bottom w:val="none" w:sz="0" w:space="0" w:color="auto"/>
        <w:right w:val="none" w:sz="0" w:space="0" w:color="auto"/>
      </w:divBdr>
    </w:div>
    <w:div w:id="1580165723">
      <w:bodyDiv w:val="1"/>
      <w:marLeft w:val="0"/>
      <w:marRight w:val="0"/>
      <w:marTop w:val="0"/>
      <w:marBottom w:val="0"/>
      <w:divBdr>
        <w:top w:val="none" w:sz="0" w:space="0" w:color="auto"/>
        <w:left w:val="none" w:sz="0" w:space="0" w:color="auto"/>
        <w:bottom w:val="none" w:sz="0" w:space="0" w:color="auto"/>
        <w:right w:val="none" w:sz="0" w:space="0" w:color="auto"/>
      </w:divBdr>
    </w:div>
    <w:div w:id="1837064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grants.ola@dc.go" TargetMode="External"/><Relationship Id="rId18" Type="http://schemas.openxmlformats.org/officeDocument/2006/relationships/hyperlink" Target="https://tinyurl.com/SYEPPreBidder" TargetMode="External"/><Relationship Id="rId26" Type="http://schemas.openxmlformats.org/officeDocument/2006/relationships/hyperlink" Target="https://uscode.house.gov/view.xhtml?req=Lobbying+Disclosure&amp;f=treesort&amp;fq=true&amp;num=4&amp;hl=true&amp;edition=prelim&amp;granuleId=USC-prelim-title2-section1601" TargetMode="External"/><Relationship Id="rId21" Type="http://schemas.openxmlformats.org/officeDocument/2006/relationships/hyperlink" Target="https://uscode.house.gov/view.xhtml?req=The+American+with+Disabilities+Act&amp;f=treesort&amp;fq=true&amp;num=371&amp;hl=true&amp;edition=prelim&amp;granuleId=USC-prelim-title42-section12101"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grants.ola@dc.gov" TargetMode="External"/><Relationship Id="rId17" Type="http://schemas.openxmlformats.org/officeDocument/2006/relationships/hyperlink" Target="mailto:grants.ola@dc.gov" TargetMode="External"/><Relationship Id="rId25" Type="http://schemas.openxmlformats.org/officeDocument/2006/relationships/hyperlink" Target="https://uscode.house.gov/view.xhtml?req=Occupational+safety+and+Health+Act&amp;f=treesort&amp;fq=true&amp;num=77&amp;hl=true&amp;edition=prelim&amp;granuleId=USC-prelim-title29-section651"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mmunityaffairs.dc.gov/content/community-grant-program" TargetMode="External"/><Relationship Id="rId20" Type="http://schemas.openxmlformats.org/officeDocument/2006/relationships/hyperlink" Target="mailto:grants.ola@dc.gov" TargetMode="External"/><Relationship Id="rId29" Type="http://schemas.openxmlformats.org/officeDocument/2006/relationships/hyperlink" Target="https://ohr.dc.gov/sites/default/files/dc/sites/ohr/publication/attachments/LanguageAccessActof2004-Engl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ola@dc.gov" TargetMode="External"/><Relationship Id="rId24" Type="http://schemas.openxmlformats.org/officeDocument/2006/relationships/hyperlink" Target="https://uscode.house.gov/view.xhtml?req=The+Hatch+Act&amp;f=treesort&amp;fq=true&amp;num=3&amp;hl=true&amp;edition=prelim&amp;granuleId=USC-prelim-title5-section7323" TargetMode="External"/><Relationship Id="rId32" Type="http://schemas.openxmlformats.org/officeDocument/2006/relationships/hyperlink" Target="https://code.dccouncil.gov/us/dc/council/code/sections/2-219.51"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unityaffairs.dc.gov/mola" TargetMode="External"/><Relationship Id="rId23" Type="http://schemas.openxmlformats.org/officeDocument/2006/relationships/hyperlink" Target="https://uscode.house.gov/view.xhtml?req=age+Discrimination+Act&amp;f=treesort&amp;fq=true&amp;num=134&amp;hl=true&amp;edition=prelim&amp;granuleId=USC-prelim-title42-section6101" TargetMode="External"/><Relationship Id="rId28" Type="http://schemas.openxmlformats.org/officeDocument/2006/relationships/hyperlink" Target="https://code.dccouncil.gov/us/dc/council/code/titles/2/chapters/14/units/B"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grants.ola@dc.gov" TargetMode="External"/><Relationship Id="rId31" Type="http://schemas.openxmlformats.org/officeDocument/2006/relationships/hyperlink" Target="https://mayor.dc.gov/page/mayor%E2%80%99s-order-2023-13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affairs.dc.gov/content/community-grant-program" TargetMode="External"/><Relationship Id="rId22" Type="http://schemas.openxmlformats.org/officeDocument/2006/relationships/hyperlink" Target="https://uscode.house.gov/view.xhtml?req=Rehabilitation+Act&amp;f=treesort&amp;fq=true&amp;num=472&amp;hl=true&amp;edition=prelim&amp;granuleId=USC-prelim-title29-section794" TargetMode="External"/><Relationship Id="rId27" Type="http://schemas.openxmlformats.org/officeDocument/2006/relationships/hyperlink" Target="https://uscode.house.gov/view.xhtml?req=drug+free+workplace+Act&amp;f=treesort&amp;fq=true&amp;num=15&amp;hl=true&amp;edition=prelim&amp;granuleId=USC-prelim-title41-section8101" TargetMode="External"/><Relationship Id="rId30" Type="http://schemas.openxmlformats.org/officeDocument/2006/relationships/hyperlink" Target="https://code.dccouncil.gov/us/dc/council/code/titles/1/chapters/3/subchapters/XII-A/parts/B"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D46469D792F44B4E4CB47AB8ED3D2" ma:contentTypeVersion="6" ma:contentTypeDescription="Create a new document." ma:contentTypeScope="" ma:versionID="79377f69f503ab349f6ee4f984d520a5">
  <xsd:schema xmlns:xsd="http://www.w3.org/2001/XMLSchema" xmlns:xs="http://www.w3.org/2001/XMLSchema" xmlns:p="http://schemas.microsoft.com/office/2006/metadata/properties" xmlns:ns2="35a8e531-7299-4b9a-8ad6-ad139bb3b7e9" xmlns:ns3="c2ee41f3-44d4-476d-8e2c-cab405dd2bb6" targetNamespace="http://schemas.microsoft.com/office/2006/metadata/properties" ma:root="true" ma:fieldsID="8bb965ff9b012012fab8c268833dbb5f" ns2:_="" ns3:_="">
    <xsd:import namespace="35a8e531-7299-4b9a-8ad6-ad139bb3b7e9"/>
    <xsd:import namespace="c2ee41f3-44d4-476d-8e2c-cab405dd2bb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8e531-7299-4b9a-8ad6-ad139bb3b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e41f3-44d4-476d-8e2c-cab405dd2b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9159-978F-40A5-AA21-98C3DBB81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8e531-7299-4b9a-8ad6-ad139bb3b7e9"/>
    <ds:schemaRef ds:uri="c2ee41f3-44d4-476d-8e2c-cab405dd2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DC1C6-8A57-47A1-8468-AEEA82162D08}">
  <ds:schemaRefs>
    <ds:schemaRef ds:uri="http://schemas.openxmlformats.org/officeDocument/2006/bibliography"/>
  </ds:schemaRefs>
</ds:datastoreItem>
</file>

<file path=customXml/itemProps3.xml><?xml version="1.0" encoding="utf-8"?>
<ds:datastoreItem xmlns:ds="http://schemas.openxmlformats.org/officeDocument/2006/customXml" ds:itemID="{7CB41D7A-C768-45D2-9104-9F491FDDFC25}">
  <ds:schemaRefs>
    <ds:schemaRef ds:uri="http://schemas.microsoft.com/sharepoint/v3/contenttype/forms"/>
  </ds:schemaRefs>
</ds:datastoreItem>
</file>

<file path=customXml/itemProps4.xml><?xml version="1.0" encoding="utf-8"?>
<ds:datastoreItem xmlns:ds="http://schemas.openxmlformats.org/officeDocument/2006/customXml" ds:itemID="{25BED62D-637D-4261-8E68-E7651EADF3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9095</Words>
  <Characters>51845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60819</CharactersWithSpaces>
  <SharedDoc>false</SharedDoc>
  <HLinks>
    <vt:vector size="342" baseType="variant">
      <vt:variant>
        <vt:i4>8257651</vt:i4>
      </vt:variant>
      <vt:variant>
        <vt:i4>276</vt:i4>
      </vt:variant>
      <vt:variant>
        <vt:i4>0</vt:i4>
      </vt:variant>
      <vt:variant>
        <vt:i4>5</vt:i4>
      </vt:variant>
      <vt:variant>
        <vt:lpwstr>https://code.dccouncil.gov/us/dc/council/code/sections/2-219.51</vt:lpwstr>
      </vt:variant>
      <vt:variant>
        <vt:lpwstr/>
      </vt:variant>
      <vt:variant>
        <vt:i4>5373971</vt:i4>
      </vt:variant>
      <vt:variant>
        <vt:i4>273</vt:i4>
      </vt:variant>
      <vt:variant>
        <vt:i4>0</vt:i4>
      </vt:variant>
      <vt:variant>
        <vt:i4>5</vt:i4>
      </vt:variant>
      <vt:variant>
        <vt:lpwstr>https://mayor.dc.gov/page/mayor%E2%80%99s-order-2023-131</vt:lpwstr>
      </vt:variant>
      <vt:variant>
        <vt:lpwstr/>
      </vt:variant>
      <vt:variant>
        <vt:i4>3342399</vt:i4>
      </vt:variant>
      <vt:variant>
        <vt:i4>270</vt:i4>
      </vt:variant>
      <vt:variant>
        <vt:i4>0</vt:i4>
      </vt:variant>
      <vt:variant>
        <vt:i4>5</vt:i4>
      </vt:variant>
      <vt:variant>
        <vt:lpwstr>https://code.dccouncil.gov/us/dc/council/code/titles/1/chapters/3/subchapters/XII-A/parts/B</vt:lpwstr>
      </vt:variant>
      <vt:variant>
        <vt:lpwstr/>
      </vt:variant>
      <vt:variant>
        <vt:i4>6684772</vt:i4>
      </vt:variant>
      <vt:variant>
        <vt:i4>267</vt:i4>
      </vt:variant>
      <vt:variant>
        <vt:i4>0</vt:i4>
      </vt:variant>
      <vt:variant>
        <vt:i4>5</vt:i4>
      </vt:variant>
      <vt:variant>
        <vt:lpwstr>https://ohr.dc.gov/sites/default/files/dc/sites/ohr/publication/attachments/LanguageAccessActof2004-English.pdf</vt:lpwstr>
      </vt:variant>
      <vt:variant>
        <vt:lpwstr/>
      </vt:variant>
      <vt:variant>
        <vt:i4>2687033</vt:i4>
      </vt:variant>
      <vt:variant>
        <vt:i4>264</vt:i4>
      </vt:variant>
      <vt:variant>
        <vt:i4>0</vt:i4>
      </vt:variant>
      <vt:variant>
        <vt:i4>5</vt:i4>
      </vt:variant>
      <vt:variant>
        <vt:lpwstr>https://code.dccouncil.gov/us/dc/council/code/titles/2/chapters/14/units/B</vt:lpwstr>
      </vt:variant>
      <vt:variant>
        <vt:lpwstr/>
      </vt:variant>
      <vt:variant>
        <vt:i4>4849737</vt:i4>
      </vt:variant>
      <vt:variant>
        <vt:i4>261</vt:i4>
      </vt:variant>
      <vt:variant>
        <vt:i4>0</vt:i4>
      </vt:variant>
      <vt:variant>
        <vt:i4>5</vt:i4>
      </vt:variant>
      <vt:variant>
        <vt:lpwstr>https://uscode.house.gov/view.xhtml?req=drug+free+workplace+Act&amp;f=treesort&amp;fq=true&amp;num=15&amp;hl=true&amp;edition=prelim&amp;granuleId=USC-prelim-title41-section8101</vt:lpwstr>
      </vt:variant>
      <vt:variant>
        <vt:lpwstr/>
      </vt:variant>
      <vt:variant>
        <vt:i4>6684773</vt:i4>
      </vt:variant>
      <vt:variant>
        <vt:i4>258</vt:i4>
      </vt:variant>
      <vt:variant>
        <vt:i4>0</vt:i4>
      </vt:variant>
      <vt:variant>
        <vt:i4>5</vt:i4>
      </vt:variant>
      <vt:variant>
        <vt:lpwstr>https://uscode.house.gov/view.xhtml?req=Lobbying+Disclosure&amp;f=treesort&amp;fq=true&amp;num=4&amp;hl=true&amp;edition=prelim&amp;granuleId=USC-prelim-title2-section1601</vt:lpwstr>
      </vt:variant>
      <vt:variant>
        <vt:lpwstr/>
      </vt:variant>
      <vt:variant>
        <vt:i4>2359335</vt:i4>
      </vt:variant>
      <vt:variant>
        <vt:i4>255</vt:i4>
      </vt:variant>
      <vt:variant>
        <vt:i4>0</vt:i4>
      </vt:variant>
      <vt:variant>
        <vt:i4>5</vt:i4>
      </vt:variant>
      <vt:variant>
        <vt:lpwstr>https://uscode.house.gov/view.xhtml?req=Occupational+safety+and+Health+Act&amp;f=treesort&amp;fq=true&amp;num=77&amp;hl=true&amp;edition=prelim&amp;granuleId=USC-prelim-title29-section651</vt:lpwstr>
      </vt:variant>
      <vt:variant>
        <vt:lpwstr/>
      </vt:variant>
      <vt:variant>
        <vt:i4>1376336</vt:i4>
      </vt:variant>
      <vt:variant>
        <vt:i4>252</vt:i4>
      </vt:variant>
      <vt:variant>
        <vt:i4>0</vt:i4>
      </vt:variant>
      <vt:variant>
        <vt:i4>5</vt:i4>
      </vt:variant>
      <vt:variant>
        <vt:lpwstr>https://uscode.house.gov/view.xhtml?req=The+Hatch+Act&amp;f=treesort&amp;fq=true&amp;num=3&amp;hl=true&amp;edition=prelim&amp;granuleId=USC-prelim-title5-section7323</vt:lpwstr>
      </vt:variant>
      <vt:variant>
        <vt:lpwstr/>
      </vt:variant>
      <vt:variant>
        <vt:i4>1769492</vt:i4>
      </vt:variant>
      <vt:variant>
        <vt:i4>249</vt:i4>
      </vt:variant>
      <vt:variant>
        <vt:i4>0</vt:i4>
      </vt:variant>
      <vt:variant>
        <vt:i4>5</vt:i4>
      </vt:variant>
      <vt:variant>
        <vt:lpwstr>https://uscode.house.gov/view.xhtml?req=age+Discrimination+Act&amp;f=treesort&amp;fq=true&amp;num=134&amp;hl=true&amp;edition=prelim&amp;granuleId=USC-prelim-title42-section6101</vt:lpwstr>
      </vt:variant>
      <vt:variant>
        <vt:lpwstr/>
      </vt:variant>
      <vt:variant>
        <vt:i4>6160406</vt:i4>
      </vt:variant>
      <vt:variant>
        <vt:i4>246</vt:i4>
      </vt:variant>
      <vt:variant>
        <vt:i4>0</vt:i4>
      </vt:variant>
      <vt:variant>
        <vt:i4>5</vt:i4>
      </vt:variant>
      <vt:variant>
        <vt:lpwstr>https://uscode.house.gov/view.xhtml?req=Rehabilitation+Act&amp;f=treesort&amp;fq=true&amp;num=472&amp;hl=true&amp;edition=prelim&amp;granuleId=USC-prelim-title29-section794</vt:lpwstr>
      </vt:variant>
      <vt:variant>
        <vt:lpwstr/>
      </vt:variant>
      <vt:variant>
        <vt:i4>6488166</vt:i4>
      </vt:variant>
      <vt:variant>
        <vt:i4>243</vt:i4>
      </vt:variant>
      <vt:variant>
        <vt:i4>0</vt:i4>
      </vt:variant>
      <vt:variant>
        <vt:i4>5</vt:i4>
      </vt:variant>
      <vt:variant>
        <vt:lpwstr>https://uscode.house.gov/view.xhtml?req=The+American+with+Disabilities+Act&amp;f=treesort&amp;fq=true&amp;num=371&amp;hl=true&amp;edition=prelim&amp;granuleId=USC-prelim-title42-section12101</vt:lpwstr>
      </vt:variant>
      <vt:variant>
        <vt:lpwstr/>
      </vt:variant>
      <vt:variant>
        <vt:i4>6291470</vt:i4>
      </vt:variant>
      <vt:variant>
        <vt:i4>240</vt:i4>
      </vt:variant>
      <vt:variant>
        <vt:i4>0</vt:i4>
      </vt:variant>
      <vt:variant>
        <vt:i4>5</vt:i4>
      </vt:variant>
      <vt:variant>
        <vt:lpwstr>mailto:grants.ola@dc.gov</vt:lpwstr>
      </vt:variant>
      <vt:variant>
        <vt:lpwstr/>
      </vt:variant>
      <vt:variant>
        <vt:i4>6291470</vt:i4>
      </vt:variant>
      <vt:variant>
        <vt:i4>237</vt:i4>
      </vt:variant>
      <vt:variant>
        <vt:i4>0</vt:i4>
      </vt:variant>
      <vt:variant>
        <vt:i4>5</vt:i4>
      </vt:variant>
      <vt:variant>
        <vt:lpwstr>mailto:grants.ola@dc.gov</vt:lpwstr>
      </vt:variant>
      <vt:variant>
        <vt:lpwstr/>
      </vt:variant>
      <vt:variant>
        <vt:i4>2424841</vt:i4>
      </vt:variant>
      <vt:variant>
        <vt:i4>234</vt:i4>
      </vt:variant>
      <vt:variant>
        <vt:i4>0</vt:i4>
      </vt:variant>
      <vt:variant>
        <vt:i4>5</vt:i4>
      </vt:variant>
      <vt:variant>
        <vt:lpwstr>mailto:questions@zoomgrants.org</vt:lpwstr>
      </vt:variant>
      <vt:variant>
        <vt:lpwstr/>
      </vt:variant>
      <vt:variant>
        <vt:i4>3407978</vt:i4>
      </vt:variant>
      <vt:variant>
        <vt:i4>231</vt:i4>
      </vt:variant>
      <vt:variant>
        <vt:i4>0</vt:i4>
      </vt:variant>
      <vt:variant>
        <vt:i4>5</vt:i4>
      </vt:variant>
      <vt:variant>
        <vt:lpwstr>https://communityaffairs.dc.gov/content/community-grant-program</vt:lpwstr>
      </vt:variant>
      <vt:variant>
        <vt:lpwstr/>
      </vt:variant>
      <vt:variant>
        <vt:i4>2031671</vt:i4>
      </vt:variant>
      <vt:variant>
        <vt:i4>224</vt:i4>
      </vt:variant>
      <vt:variant>
        <vt:i4>0</vt:i4>
      </vt:variant>
      <vt:variant>
        <vt:i4>5</vt:i4>
      </vt:variant>
      <vt:variant>
        <vt:lpwstr/>
      </vt:variant>
      <vt:variant>
        <vt:lpwstr>_Toc163573287</vt:lpwstr>
      </vt:variant>
      <vt:variant>
        <vt:i4>2031671</vt:i4>
      </vt:variant>
      <vt:variant>
        <vt:i4>218</vt:i4>
      </vt:variant>
      <vt:variant>
        <vt:i4>0</vt:i4>
      </vt:variant>
      <vt:variant>
        <vt:i4>5</vt:i4>
      </vt:variant>
      <vt:variant>
        <vt:lpwstr/>
      </vt:variant>
      <vt:variant>
        <vt:lpwstr>_Toc163573286</vt:lpwstr>
      </vt:variant>
      <vt:variant>
        <vt:i4>2031671</vt:i4>
      </vt:variant>
      <vt:variant>
        <vt:i4>212</vt:i4>
      </vt:variant>
      <vt:variant>
        <vt:i4>0</vt:i4>
      </vt:variant>
      <vt:variant>
        <vt:i4>5</vt:i4>
      </vt:variant>
      <vt:variant>
        <vt:lpwstr/>
      </vt:variant>
      <vt:variant>
        <vt:lpwstr>_Toc163573285</vt:lpwstr>
      </vt:variant>
      <vt:variant>
        <vt:i4>2031671</vt:i4>
      </vt:variant>
      <vt:variant>
        <vt:i4>206</vt:i4>
      </vt:variant>
      <vt:variant>
        <vt:i4>0</vt:i4>
      </vt:variant>
      <vt:variant>
        <vt:i4>5</vt:i4>
      </vt:variant>
      <vt:variant>
        <vt:lpwstr/>
      </vt:variant>
      <vt:variant>
        <vt:lpwstr>_Toc163573284</vt:lpwstr>
      </vt:variant>
      <vt:variant>
        <vt:i4>2031671</vt:i4>
      </vt:variant>
      <vt:variant>
        <vt:i4>200</vt:i4>
      </vt:variant>
      <vt:variant>
        <vt:i4>0</vt:i4>
      </vt:variant>
      <vt:variant>
        <vt:i4>5</vt:i4>
      </vt:variant>
      <vt:variant>
        <vt:lpwstr/>
      </vt:variant>
      <vt:variant>
        <vt:lpwstr>_Toc163573283</vt:lpwstr>
      </vt:variant>
      <vt:variant>
        <vt:i4>2031671</vt:i4>
      </vt:variant>
      <vt:variant>
        <vt:i4>194</vt:i4>
      </vt:variant>
      <vt:variant>
        <vt:i4>0</vt:i4>
      </vt:variant>
      <vt:variant>
        <vt:i4>5</vt:i4>
      </vt:variant>
      <vt:variant>
        <vt:lpwstr/>
      </vt:variant>
      <vt:variant>
        <vt:lpwstr>_Toc163573282</vt:lpwstr>
      </vt:variant>
      <vt:variant>
        <vt:i4>2031671</vt:i4>
      </vt:variant>
      <vt:variant>
        <vt:i4>188</vt:i4>
      </vt:variant>
      <vt:variant>
        <vt:i4>0</vt:i4>
      </vt:variant>
      <vt:variant>
        <vt:i4>5</vt:i4>
      </vt:variant>
      <vt:variant>
        <vt:lpwstr/>
      </vt:variant>
      <vt:variant>
        <vt:lpwstr>_Toc163573281</vt:lpwstr>
      </vt:variant>
      <vt:variant>
        <vt:i4>2031671</vt:i4>
      </vt:variant>
      <vt:variant>
        <vt:i4>182</vt:i4>
      </vt:variant>
      <vt:variant>
        <vt:i4>0</vt:i4>
      </vt:variant>
      <vt:variant>
        <vt:i4>5</vt:i4>
      </vt:variant>
      <vt:variant>
        <vt:lpwstr/>
      </vt:variant>
      <vt:variant>
        <vt:lpwstr>_Toc163573280</vt:lpwstr>
      </vt:variant>
      <vt:variant>
        <vt:i4>1048631</vt:i4>
      </vt:variant>
      <vt:variant>
        <vt:i4>176</vt:i4>
      </vt:variant>
      <vt:variant>
        <vt:i4>0</vt:i4>
      </vt:variant>
      <vt:variant>
        <vt:i4>5</vt:i4>
      </vt:variant>
      <vt:variant>
        <vt:lpwstr/>
      </vt:variant>
      <vt:variant>
        <vt:lpwstr>_Toc163573279</vt:lpwstr>
      </vt:variant>
      <vt:variant>
        <vt:i4>1048631</vt:i4>
      </vt:variant>
      <vt:variant>
        <vt:i4>170</vt:i4>
      </vt:variant>
      <vt:variant>
        <vt:i4>0</vt:i4>
      </vt:variant>
      <vt:variant>
        <vt:i4>5</vt:i4>
      </vt:variant>
      <vt:variant>
        <vt:lpwstr/>
      </vt:variant>
      <vt:variant>
        <vt:lpwstr>_Toc163573278</vt:lpwstr>
      </vt:variant>
      <vt:variant>
        <vt:i4>1048631</vt:i4>
      </vt:variant>
      <vt:variant>
        <vt:i4>164</vt:i4>
      </vt:variant>
      <vt:variant>
        <vt:i4>0</vt:i4>
      </vt:variant>
      <vt:variant>
        <vt:i4>5</vt:i4>
      </vt:variant>
      <vt:variant>
        <vt:lpwstr/>
      </vt:variant>
      <vt:variant>
        <vt:lpwstr>_Toc163573277</vt:lpwstr>
      </vt:variant>
      <vt:variant>
        <vt:i4>1048631</vt:i4>
      </vt:variant>
      <vt:variant>
        <vt:i4>158</vt:i4>
      </vt:variant>
      <vt:variant>
        <vt:i4>0</vt:i4>
      </vt:variant>
      <vt:variant>
        <vt:i4>5</vt:i4>
      </vt:variant>
      <vt:variant>
        <vt:lpwstr/>
      </vt:variant>
      <vt:variant>
        <vt:lpwstr>_Toc163573276</vt:lpwstr>
      </vt:variant>
      <vt:variant>
        <vt:i4>1048631</vt:i4>
      </vt:variant>
      <vt:variant>
        <vt:i4>152</vt:i4>
      </vt:variant>
      <vt:variant>
        <vt:i4>0</vt:i4>
      </vt:variant>
      <vt:variant>
        <vt:i4>5</vt:i4>
      </vt:variant>
      <vt:variant>
        <vt:lpwstr/>
      </vt:variant>
      <vt:variant>
        <vt:lpwstr>_Toc163573275</vt:lpwstr>
      </vt:variant>
      <vt:variant>
        <vt:i4>1048631</vt:i4>
      </vt:variant>
      <vt:variant>
        <vt:i4>146</vt:i4>
      </vt:variant>
      <vt:variant>
        <vt:i4>0</vt:i4>
      </vt:variant>
      <vt:variant>
        <vt:i4>5</vt:i4>
      </vt:variant>
      <vt:variant>
        <vt:lpwstr/>
      </vt:variant>
      <vt:variant>
        <vt:lpwstr>_Toc163573274</vt:lpwstr>
      </vt:variant>
      <vt:variant>
        <vt:i4>1048631</vt:i4>
      </vt:variant>
      <vt:variant>
        <vt:i4>140</vt:i4>
      </vt:variant>
      <vt:variant>
        <vt:i4>0</vt:i4>
      </vt:variant>
      <vt:variant>
        <vt:i4>5</vt:i4>
      </vt:variant>
      <vt:variant>
        <vt:lpwstr/>
      </vt:variant>
      <vt:variant>
        <vt:lpwstr>_Toc163573273</vt:lpwstr>
      </vt:variant>
      <vt:variant>
        <vt:i4>1048631</vt:i4>
      </vt:variant>
      <vt:variant>
        <vt:i4>134</vt:i4>
      </vt:variant>
      <vt:variant>
        <vt:i4>0</vt:i4>
      </vt:variant>
      <vt:variant>
        <vt:i4>5</vt:i4>
      </vt:variant>
      <vt:variant>
        <vt:lpwstr/>
      </vt:variant>
      <vt:variant>
        <vt:lpwstr>_Toc163573272</vt:lpwstr>
      </vt:variant>
      <vt:variant>
        <vt:i4>1048631</vt:i4>
      </vt:variant>
      <vt:variant>
        <vt:i4>128</vt:i4>
      </vt:variant>
      <vt:variant>
        <vt:i4>0</vt:i4>
      </vt:variant>
      <vt:variant>
        <vt:i4>5</vt:i4>
      </vt:variant>
      <vt:variant>
        <vt:lpwstr/>
      </vt:variant>
      <vt:variant>
        <vt:lpwstr>_Toc163573271</vt:lpwstr>
      </vt:variant>
      <vt:variant>
        <vt:i4>1048631</vt:i4>
      </vt:variant>
      <vt:variant>
        <vt:i4>122</vt:i4>
      </vt:variant>
      <vt:variant>
        <vt:i4>0</vt:i4>
      </vt:variant>
      <vt:variant>
        <vt:i4>5</vt:i4>
      </vt:variant>
      <vt:variant>
        <vt:lpwstr/>
      </vt:variant>
      <vt:variant>
        <vt:lpwstr>_Toc163573270</vt:lpwstr>
      </vt:variant>
      <vt:variant>
        <vt:i4>1114167</vt:i4>
      </vt:variant>
      <vt:variant>
        <vt:i4>116</vt:i4>
      </vt:variant>
      <vt:variant>
        <vt:i4>0</vt:i4>
      </vt:variant>
      <vt:variant>
        <vt:i4>5</vt:i4>
      </vt:variant>
      <vt:variant>
        <vt:lpwstr/>
      </vt:variant>
      <vt:variant>
        <vt:lpwstr>_Toc163573269</vt:lpwstr>
      </vt:variant>
      <vt:variant>
        <vt:i4>1114167</vt:i4>
      </vt:variant>
      <vt:variant>
        <vt:i4>110</vt:i4>
      </vt:variant>
      <vt:variant>
        <vt:i4>0</vt:i4>
      </vt:variant>
      <vt:variant>
        <vt:i4>5</vt:i4>
      </vt:variant>
      <vt:variant>
        <vt:lpwstr/>
      </vt:variant>
      <vt:variant>
        <vt:lpwstr>_Toc163573268</vt:lpwstr>
      </vt:variant>
      <vt:variant>
        <vt:i4>1114167</vt:i4>
      </vt:variant>
      <vt:variant>
        <vt:i4>104</vt:i4>
      </vt:variant>
      <vt:variant>
        <vt:i4>0</vt:i4>
      </vt:variant>
      <vt:variant>
        <vt:i4>5</vt:i4>
      </vt:variant>
      <vt:variant>
        <vt:lpwstr/>
      </vt:variant>
      <vt:variant>
        <vt:lpwstr>_Toc163573267</vt:lpwstr>
      </vt:variant>
      <vt:variant>
        <vt:i4>1114167</vt:i4>
      </vt:variant>
      <vt:variant>
        <vt:i4>98</vt:i4>
      </vt:variant>
      <vt:variant>
        <vt:i4>0</vt:i4>
      </vt:variant>
      <vt:variant>
        <vt:i4>5</vt:i4>
      </vt:variant>
      <vt:variant>
        <vt:lpwstr/>
      </vt:variant>
      <vt:variant>
        <vt:lpwstr>_Toc163573266</vt:lpwstr>
      </vt:variant>
      <vt:variant>
        <vt:i4>1114167</vt:i4>
      </vt:variant>
      <vt:variant>
        <vt:i4>92</vt:i4>
      </vt:variant>
      <vt:variant>
        <vt:i4>0</vt:i4>
      </vt:variant>
      <vt:variant>
        <vt:i4>5</vt:i4>
      </vt:variant>
      <vt:variant>
        <vt:lpwstr/>
      </vt:variant>
      <vt:variant>
        <vt:lpwstr>_Toc163573265</vt:lpwstr>
      </vt:variant>
      <vt:variant>
        <vt:i4>1114167</vt:i4>
      </vt:variant>
      <vt:variant>
        <vt:i4>86</vt:i4>
      </vt:variant>
      <vt:variant>
        <vt:i4>0</vt:i4>
      </vt:variant>
      <vt:variant>
        <vt:i4>5</vt:i4>
      </vt:variant>
      <vt:variant>
        <vt:lpwstr/>
      </vt:variant>
      <vt:variant>
        <vt:lpwstr>_Toc163573264</vt:lpwstr>
      </vt:variant>
      <vt:variant>
        <vt:i4>1114167</vt:i4>
      </vt:variant>
      <vt:variant>
        <vt:i4>80</vt:i4>
      </vt:variant>
      <vt:variant>
        <vt:i4>0</vt:i4>
      </vt:variant>
      <vt:variant>
        <vt:i4>5</vt:i4>
      </vt:variant>
      <vt:variant>
        <vt:lpwstr/>
      </vt:variant>
      <vt:variant>
        <vt:lpwstr>_Toc163573263</vt:lpwstr>
      </vt:variant>
      <vt:variant>
        <vt:i4>1114167</vt:i4>
      </vt:variant>
      <vt:variant>
        <vt:i4>74</vt:i4>
      </vt:variant>
      <vt:variant>
        <vt:i4>0</vt:i4>
      </vt:variant>
      <vt:variant>
        <vt:i4>5</vt:i4>
      </vt:variant>
      <vt:variant>
        <vt:lpwstr/>
      </vt:variant>
      <vt:variant>
        <vt:lpwstr>_Toc163573262</vt:lpwstr>
      </vt:variant>
      <vt:variant>
        <vt:i4>1114167</vt:i4>
      </vt:variant>
      <vt:variant>
        <vt:i4>68</vt:i4>
      </vt:variant>
      <vt:variant>
        <vt:i4>0</vt:i4>
      </vt:variant>
      <vt:variant>
        <vt:i4>5</vt:i4>
      </vt:variant>
      <vt:variant>
        <vt:lpwstr/>
      </vt:variant>
      <vt:variant>
        <vt:lpwstr>_Toc163573261</vt:lpwstr>
      </vt:variant>
      <vt:variant>
        <vt:i4>1114167</vt:i4>
      </vt:variant>
      <vt:variant>
        <vt:i4>62</vt:i4>
      </vt:variant>
      <vt:variant>
        <vt:i4>0</vt:i4>
      </vt:variant>
      <vt:variant>
        <vt:i4>5</vt:i4>
      </vt:variant>
      <vt:variant>
        <vt:lpwstr/>
      </vt:variant>
      <vt:variant>
        <vt:lpwstr>_Toc163573260</vt:lpwstr>
      </vt:variant>
      <vt:variant>
        <vt:i4>1179703</vt:i4>
      </vt:variant>
      <vt:variant>
        <vt:i4>56</vt:i4>
      </vt:variant>
      <vt:variant>
        <vt:i4>0</vt:i4>
      </vt:variant>
      <vt:variant>
        <vt:i4>5</vt:i4>
      </vt:variant>
      <vt:variant>
        <vt:lpwstr/>
      </vt:variant>
      <vt:variant>
        <vt:lpwstr>_Toc163573259</vt:lpwstr>
      </vt:variant>
      <vt:variant>
        <vt:i4>1179703</vt:i4>
      </vt:variant>
      <vt:variant>
        <vt:i4>50</vt:i4>
      </vt:variant>
      <vt:variant>
        <vt:i4>0</vt:i4>
      </vt:variant>
      <vt:variant>
        <vt:i4>5</vt:i4>
      </vt:variant>
      <vt:variant>
        <vt:lpwstr/>
      </vt:variant>
      <vt:variant>
        <vt:lpwstr>_Toc163573258</vt:lpwstr>
      </vt:variant>
      <vt:variant>
        <vt:i4>1179703</vt:i4>
      </vt:variant>
      <vt:variant>
        <vt:i4>44</vt:i4>
      </vt:variant>
      <vt:variant>
        <vt:i4>0</vt:i4>
      </vt:variant>
      <vt:variant>
        <vt:i4>5</vt:i4>
      </vt:variant>
      <vt:variant>
        <vt:lpwstr/>
      </vt:variant>
      <vt:variant>
        <vt:lpwstr>_Toc163573257</vt:lpwstr>
      </vt:variant>
      <vt:variant>
        <vt:i4>1179703</vt:i4>
      </vt:variant>
      <vt:variant>
        <vt:i4>38</vt:i4>
      </vt:variant>
      <vt:variant>
        <vt:i4>0</vt:i4>
      </vt:variant>
      <vt:variant>
        <vt:i4>5</vt:i4>
      </vt:variant>
      <vt:variant>
        <vt:lpwstr/>
      </vt:variant>
      <vt:variant>
        <vt:lpwstr>_Toc163573256</vt:lpwstr>
      </vt:variant>
      <vt:variant>
        <vt:i4>1179703</vt:i4>
      </vt:variant>
      <vt:variant>
        <vt:i4>32</vt:i4>
      </vt:variant>
      <vt:variant>
        <vt:i4>0</vt:i4>
      </vt:variant>
      <vt:variant>
        <vt:i4>5</vt:i4>
      </vt:variant>
      <vt:variant>
        <vt:lpwstr/>
      </vt:variant>
      <vt:variant>
        <vt:lpwstr>_Toc163573255</vt:lpwstr>
      </vt:variant>
      <vt:variant>
        <vt:i4>1179703</vt:i4>
      </vt:variant>
      <vt:variant>
        <vt:i4>26</vt:i4>
      </vt:variant>
      <vt:variant>
        <vt:i4>0</vt:i4>
      </vt:variant>
      <vt:variant>
        <vt:i4>5</vt:i4>
      </vt:variant>
      <vt:variant>
        <vt:lpwstr/>
      </vt:variant>
      <vt:variant>
        <vt:lpwstr>_Toc163573254</vt:lpwstr>
      </vt:variant>
      <vt:variant>
        <vt:i4>1179703</vt:i4>
      </vt:variant>
      <vt:variant>
        <vt:i4>20</vt:i4>
      </vt:variant>
      <vt:variant>
        <vt:i4>0</vt:i4>
      </vt:variant>
      <vt:variant>
        <vt:i4>5</vt:i4>
      </vt:variant>
      <vt:variant>
        <vt:lpwstr/>
      </vt:variant>
      <vt:variant>
        <vt:lpwstr>_Toc163573253</vt:lpwstr>
      </vt:variant>
      <vt:variant>
        <vt:i4>3407978</vt:i4>
      </vt:variant>
      <vt:variant>
        <vt:i4>15</vt:i4>
      </vt:variant>
      <vt:variant>
        <vt:i4>0</vt:i4>
      </vt:variant>
      <vt:variant>
        <vt:i4>5</vt:i4>
      </vt:variant>
      <vt:variant>
        <vt:lpwstr>https://communityaffairs.dc.gov/content/community-grant-program</vt:lpwstr>
      </vt:variant>
      <vt:variant>
        <vt:lpwstr/>
      </vt:variant>
      <vt:variant>
        <vt:i4>1048590</vt:i4>
      </vt:variant>
      <vt:variant>
        <vt:i4>12</vt:i4>
      </vt:variant>
      <vt:variant>
        <vt:i4>0</vt:i4>
      </vt:variant>
      <vt:variant>
        <vt:i4>5</vt:i4>
      </vt:variant>
      <vt:variant>
        <vt:lpwstr>https://communityaffairs.dc.gov/moaa</vt:lpwstr>
      </vt:variant>
      <vt:variant>
        <vt:lpwstr/>
      </vt:variant>
      <vt:variant>
        <vt:i4>1179649</vt:i4>
      </vt:variant>
      <vt:variant>
        <vt:i4>9</vt:i4>
      </vt:variant>
      <vt:variant>
        <vt:i4>0</vt:i4>
      </vt:variant>
      <vt:variant>
        <vt:i4>5</vt:i4>
      </vt:variant>
      <vt:variant>
        <vt:lpwstr>https://communityaffairs.dc.gov/monc</vt:lpwstr>
      </vt:variant>
      <vt:variant>
        <vt:lpwstr/>
      </vt:variant>
      <vt:variant>
        <vt:i4>1441889</vt:i4>
      </vt:variant>
      <vt:variant>
        <vt:i4>6</vt:i4>
      </vt:variant>
      <vt:variant>
        <vt:i4>0</vt:i4>
      </vt:variant>
      <vt:variant>
        <vt:i4>5</vt:i4>
      </vt:variant>
      <vt:variant>
        <vt:lpwstr>mailto:grants.ola@dc.go</vt:lpwstr>
      </vt:variant>
      <vt:variant>
        <vt:lpwstr/>
      </vt:variant>
      <vt:variant>
        <vt:i4>1441889</vt:i4>
      </vt:variant>
      <vt:variant>
        <vt:i4>3</vt:i4>
      </vt:variant>
      <vt:variant>
        <vt:i4>0</vt:i4>
      </vt:variant>
      <vt:variant>
        <vt:i4>5</vt:i4>
      </vt:variant>
      <vt:variant>
        <vt:lpwstr>mailto:grants.ola@dc.go</vt:lpwstr>
      </vt:variant>
      <vt:variant>
        <vt:lpwstr/>
      </vt:variant>
      <vt:variant>
        <vt:i4>6291470</vt:i4>
      </vt:variant>
      <vt:variant>
        <vt:i4>0</vt:i4>
      </vt:variant>
      <vt:variant>
        <vt:i4>0</vt:i4>
      </vt:variant>
      <vt:variant>
        <vt:i4>5</vt:i4>
      </vt:variant>
      <vt:variant>
        <vt:lpwstr>mailto:grants.ola@dc.gov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Cavendish, Betsy (EOM)</dc:creator>
  <cp:keywords/>
  <dc:description/>
  <cp:lastModifiedBy>Espitia, Ricardo (EOM)</cp:lastModifiedBy>
  <cp:revision>2</cp:revision>
  <cp:lastPrinted>2024-03-25T14:02:00Z</cp:lastPrinted>
  <dcterms:created xsi:type="dcterms:W3CDTF">2024-05-06T20:26:00Z</dcterms:created>
  <dcterms:modified xsi:type="dcterms:W3CDTF">2024-05-06T20:26:00Z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0x01010087DD46469D792F44B4E4CB47AB8ED3D2</vt:lpwstr>
  </property>
  <property fmtid="{D5CDD505-2E9C-101B-9397-08002B2CF9AE}" pid="3" name="GrammarlyDocumentId">
    <vt:lpwstr>26a3ab9aaa01ac4ea97351ab014c35eb943562637f48d369e7f0bef6a1e8d050</vt:lpwstr>
  </property>
</Properties>
</file>