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62E24" w14:textId="76C30EDF" w:rsidR="006441F6" w:rsidRDefault="006441F6" w:rsidP="005A7DA2">
      <w:pPr>
        <w:jc w:val="center"/>
        <w:rPr>
          <w:b/>
        </w:rPr>
      </w:pPr>
    </w:p>
    <w:p w14:paraId="66AA2912" w14:textId="77777777" w:rsidR="00FF586D" w:rsidRPr="00DD0E2C" w:rsidRDefault="00FF586D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D0E2C">
        <w:rPr>
          <w:rFonts w:ascii="Times New Roman" w:hAnsi="Times New Roman" w:cs="Times New Roman"/>
          <w:b/>
          <w:sz w:val="24"/>
        </w:rPr>
        <w:t xml:space="preserve">GOVERNMENT OF THE DISTRICT OF COLUMBIA </w:t>
      </w:r>
    </w:p>
    <w:p w14:paraId="0DF315C1" w14:textId="77777777" w:rsidR="00FF586D" w:rsidRPr="00DD0E2C" w:rsidRDefault="00FF586D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D0E2C">
        <w:rPr>
          <w:rFonts w:ascii="Times New Roman" w:hAnsi="Times New Roman" w:cs="Times New Roman"/>
          <w:b/>
          <w:sz w:val="24"/>
        </w:rPr>
        <w:t xml:space="preserve">EXECUTIVE OFFICE OF THE MAYOR </w:t>
      </w:r>
    </w:p>
    <w:p w14:paraId="00E2678D" w14:textId="41963B92" w:rsidR="005A7DA2" w:rsidRPr="00DD0E2C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D0E2C">
        <w:rPr>
          <w:rFonts w:ascii="Times New Roman" w:hAnsi="Times New Roman" w:cs="Times New Roman"/>
          <w:b/>
          <w:sz w:val="24"/>
        </w:rPr>
        <w:t>OFFICE OF VICTIM SERVICES AND JUSTICE GRANTS</w:t>
      </w:r>
    </w:p>
    <w:p w14:paraId="32BF0966" w14:textId="285C3D42" w:rsidR="005A7DA2" w:rsidRPr="00DD0E2C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D0E2C">
        <w:rPr>
          <w:rFonts w:ascii="Times New Roman" w:hAnsi="Times New Roman" w:cs="Times New Roman"/>
          <w:b/>
          <w:sz w:val="24"/>
        </w:rPr>
        <w:br/>
        <w:t>NOTICE OF FUNDING AVAILABILITY (NOFA)</w:t>
      </w:r>
    </w:p>
    <w:p w14:paraId="75A6E850" w14:textId="77777777" w:rsidR="005A7DA2" w:rsidRPr="00DD0E2C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2516D384" w14:textId="569C48D3" w:rsidR="00036689" w:rsidRPr="00DD0E2C" w:rsidRDefault="00FF586D" w:rsidP="005A7DA2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D0E2C">
        <w:rPr>
          <w:rFonts w:ascii="Times New Roman" w:hAnsi="Times New Roman" w:cs="Times New Roman"/>
          <w:b/>
          <w:sz w:val="24"/>
        </w:rPr>
        <w:t>FY2022 Justice Grants</w:t>
      </w:r>
      <w:r w:rsidR="00D63E48" w:rsidRPr="00DD0E2C">
        <w:rPr>
          <w:rFonts w:ascii="Times New Roman" w:hAnsi="Times New Roman" w:cs="Times New Roman"/>
          <w:b/>
          <w:sz w:val="24"/>
        </w:rPr>
        <w:t xml:space="preserve"> Juvenile and Criminal Justice Services Consolidated </w:t>
      </w:r>
      <w:r w:rsidRPr="00DD0E2C">
        <w:rPr>
          <w:rFonts w:ascii="Times New Roman" w:hAnsi="Times New Roman" w:cs="Times New Roman"/>
          <w:b/>
          <w:sz w:val="24"/>
        </w:rPr>
        <w:t>RFA</w:t>
      </w:r>
    </w:p>
    <w:p w14:paraId="26B624E0" w14:textId="5A714C7A" w:rsidR="00FF586D" w:rsidRPr="00DD0E2C" w:rsidRDefault="00FF586D" w:rsidP="005A7DA2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D0E2C">
        <w:rPr>
          <w:rFonts w:ascii="Times New Roman" w:hAnsi="Times New Roman" w:cs="Times New Roman"/>
          <w:b/>
          <w:sz w:val="24"/>
        </w:rPr>
        <w:t xml:space="preserve">Requests for Application (RFA) Release Date: April </w:t>
      </w:r>
      <w:r w:rsidR="000F6954" w:rsidRPr="00DD0E2C">
        <w:rPr>
          <w:rFonts w:ascii="Times New Roman" w:hAnsi="Times New Roman" w:cs="Times New Roman"/>
          <w:b/>
          <w:sz w:val="24"/>
        </w:rPr>
        <w:t>23</w:t>
      </w:r>
      <w:r w:rsidRPr="00DD0E2C">
        <w:rPr>
          <w:rFonts w:ascii="Times New Roman" w:hAnsi="Times New Roman" w:cs="Times New Roman"/>
          <w:b/>
          <w:sz w:val="24"/>
        </w:rPr>
        <w:t>, 2021</w:t>
      </w:r>
    </w:p>
    <w:p w14:paraId="4694D802" w14:textId="77777777" w:rsidR="006441F6" w:rsidRPr="00DD0E2C" w:rsidRDefault="006441F6" w:rsidP="0083115A">
      <w:pPr>
        <w:pStyle w:val="NoSpacing"/>
        <w:contextualSpacing/>
        <w:rPr>
          <w:rFonts w:ascii="Times New Roman" w:hAnsi="Times New Roman" w:cs="Times New Roman"/>
          <w:b/>
          <w:sz w:val="24"/>
        </w:rPr>
      </w:pPr>
    </w:p>
    <w:p w14:paraId="60BB47F9" w14:textId="4D0B6E98" w:rsidR="005B1C67" w:rsidRPr="00DD0E2C" w:rsidRDefault="005B1C67" w:rsidP="005B1C67">
      <w:r w:rsidRPr="00DD0E2C">
        <w:t xml:space="preserve">The Office of Victim Services and Justice Grants (OVSJG) announces the availability of </w:t>
      </w:r>
      <w:r w:rsidR="00E1530E" w:rsidRPr="00DD0E2C">
        <w:t>FY</w:t>
      </w:r>
      <w:r w:rsidRPr="00DD0E2C">
        <w:t>202</w:t>
      </w:r>
      <w:r w:rsidR="00FF586D" w:rsidRPr="00DD0E2C">
        <w:t>2</w:t>
      </w:r>
      <w:r w:rsidRPr="00DD0E2C">
        <w:t xml:space="preserve"> grant funds for strategies designed to implement </w:t>
      </w:r>
      <w:r w:rsidR="00323684" w:rsidRPr="00DD0E2C">
        <w:t xml:space="preserve">juvenile </w:t>
      </w:r>
      <w:r w:rsidR="00D63E48" w:rsidRPr="00DD0E2C">
        <w:t xml:space="preserve">and criminal </w:t>
      </w:r>
      <w:r w:rsidR="00323684" w:rsidRPr="00DD0E2C">
        <w:t>justice</w:t>
      </w:r>
      <w:r w:rsidRPr="00DD0E2C">
        <w:t xml:space="preserve"> </w:t>
      </w:r>
      <w:r w:rsidR="00D63E48" w:rsidRPr="00DD0E2C">
        <w:t xml:space="preserve">prevention and support </w:t>
      </w:r>
      <w:r w:rsidRPr="00DD0E2C">
        <w:t xml:space="preserve">programs. </w:t>
      </w:r>
    </w:p>
    <w:p w14:paraId="0BC51020" w14:textId="77777777" w:rsidR="005B1C67" w:rsidRPr="00DD0E2C" w:rsidRDefault="005B1C67" w:rsidP="005B1C67"/>
    <w:p w14:paraId="220847FC" w14:textId="4A9EA25F" w:rsidR="005B1C67" w:rsidRPr="00DD0E2C" w:rsidRDefault="001027AE" w:rsidP="005B1C67">
      <w:r w:rsidRPr="00DD0E2C">
        <w:rPr>
          <w:b/>
        </w:rPr>
        <w:t xml:space="preserve">Eligible </w:t>
      </w:r>
      <w:r w:rsidR="005B1C67" w:rsidRPr="00DD0E2C">
        <w:rPr>
          <w:b/>
        </w:rPr>
        <w:t xml:space="preserve">areas for juvenile justice funds </w:t>
      </w:r>
      <w:r w:rsidR="005B1C67" w:rsidRPr="00DD0E2C">
        <w:rPr>
          <w:bCs/>
        </w:rPr>
        <w:t>include</w:t>
      </w:r>
      <w:r w:rsidR="00835C38" w:rsidRPr="00DD0E2C">
        <w:t xml:space="preserve"> </w:t>
      </w:r>
      <w:r w:rsidR="005B1C67" w:rsidRPr="00DD0E2C">
        <w:t>juvenile delinquency prevention</w:t>
      </w:r>
      <w:r w:rsidR="003F2F11" w:rsidRPr="00DD0E2C">
        <w:t xml:space="preserve">, </w:t>
      </w:r>
      <w:r w:rsidR="005B1C67" w:rsidRPr="00DD0E2C">
        <w:t>restorative justice programs</w:t>
      </w:r>
      <w:r w:rsidR="003F2F11" w:rsidRPr="00DD0E2C">
        <w:t xml:space="preserve">, </w:t>
      </w:r>
      <w:r w:rsidR="005B1C67" w:rsidRPr="00DD0E2C">
        <w:t>juvenile reentry programs</w:t>
      </w:r>
      <w:r w:rsidR="003F2F11" w:rsidRPr="00DD0E2C">
        <w:t>,</w:t>
      </w:r>
      <w:r w:rsidR="005B1C67" w:rsidRPr="00DD0E2C">
        <w:t xml:space="preserve"> </w:t>
      </w:r>
      <w:r w:rsidR="003F2F11" w:rsidRPr="00DD0E2C">
        <w:t xml:space="preserve">and </w:t>
      </w:r>
      <w:r w:rsidR="005B1C67" w:rsidRPr="00DD0E2C">
        <w:t xml:space="preserve">related juvenile justice system reform programming.  </w:t>
      </w:r>
    </w:p>
    <w:p w14:paraId="32BE5667" w14:textId="77777777" w:rsidR="005B1C67" w:rsidRPr="00DD0E2C" w:rsidRDefault="005B1C67" w:rsidP="005B1C67"/>
    <w:p w14:paraId="6BB4C239" w14:textId="18A048C4" w:rsidR="003F1A57" w:rsidRPr="00DD0E2C" w:rsidRDefault="001027AE" w:rsidP="003F1A57">
      <w:r w:rsidRPr="00DD0E2C">
        <w:rPr>
          <w:b/>
        </w:rPr>
        <w:t xml:space="preserve">Eligible </w:t>
      </w:r>
      <w:r w:rsidR="005B1C67" w:rsidRPr="00DD0E2C">
        <w:rPr>
          <w:b/>
        </w:rPr>
        <w:t xml:space="preserve">areas for </w:t>
      </w:r>
      <w:r w:rsidR="00D63E48" w:rsidRPr="00DD0E2C">
        <w:rPr>
          <w:b/>
        </w:rPr>
        <w:t>criminal justice</w:t>
      </w:r>
      <w:r w:rsidR="005B1C67" w:rsidRPr="00DD0E2C">
        <w:rPr>
          <w:b/>
        </w:rPr>
        <w:t xml:space="preserve"> funds </w:t>
      </w:r>
      <w:r w:rsidR="005057C2" w:rsidRPr="00DD0E2C">
        <w:rPr>
          <w:bCs/>
        </w:rPr>
        <w:t>include</w:t>
      </w:r>
      <w:r w:rsidR="005057C2" w:rsidRPr="00DD0E2C">
        <w:rPr>
          <w:b/>
        </w:rPr>
        <w:t xml:space="preserve"> </w:t>
      </w:r>
      <w:r w:rsidR="003F1A57" w:rsidRPr="00DD0E2C">
        <w:t>reentry</w:t>
      </w:r>
      <w:r w:rsidR="00D63E48" w:rsidRPr="00DD0E2C">
        <w:t xml:space="preserve"> services</w:t>
      </w:r>
      <w:r w:rsidRPr="00DD0E2C">
        <w:t>; Project Safe Neighborhoods violent crime prevention, response, and reduction activities; Incarceration Reduction Amendment Act support services</w:t>
      </w:r>
      <w:r w:rsidR="003F1A57" w:rsidRPr="00DD0E2C">
        <w:t>; and planning, evaluation, and technology improvement.</w:t>
      </w:r>
    </w:p>
    <w:p w14:paraId="519CA58E" w14:textId="77777777" w:rsidR="00386B0B" w:rsidRPr="00DD0E2C" w:rsidRDefault="00386B0B" w:rsidP="003F1A57"/>
    <w:p w14:paraId="2B806CDF" w14:textId="58145008" w:rsidR="005B1C67" w:rsidRPr="00DD0E2C" w:rsidRDefault="005B1C67" w:rsidP="005B1C67">
      <w:pPr>
        <w:autoSpaceDE w:val="0"/>
        <w:autoSpaceDN w:val="0"/>
        <w:adjustRightInd w:val="0"/>
        <w:rPr>
          <w:color w:val="000000"/>
        </w:rPr>
      </w:pPr>
      <w:r w:rsidRPr="00DD0E2C">
        <w:rPr>
          <w:b/>
          <w:bCs/>
          <w:iCs/>
          <w:color w:val="000000"/>
        </w:rPr>
        <w:t>Eligible Organizations/Entities:</w:t>
      </w:r>
      <w:r w:rsidR="00835C38" w:rsidRPr="00DD0E2C">
        <w:rPr>
          <w:b/>
          <w:bCs/>
          <w:i/>
          <w:iCs/>
          <w:color w:val="000000"/>
        </w:rPr>
        <w:t xml:space="preserve">  </w:t>
      </w:r>
      <w:r w:rsidRPr="00DD0E2C">
        <w:rPr>
          <w:color w:val="000000"/>
        </w:rPr>
        <w:t>Any public or private, community-based non-profit agency, organization</w:t>
      </w:r>
      <w:r w:rsidR="003F2F11" w:rsidRPr="00DD0E2C">
        <w:rPr>
          <w:color w:val="000000"/>
        </w:rPr>
        <w:t>,</w:t>
      </w:r>
      <w:r w:rsidRPr="00DD0E2C">
        <w:rPr>
          <w:color w:val="000000"/>
        </w:rPr>
        <w:t xml:space="preserve"> or institution located in the District of Columbia is eligible to apply</w:t>
      </w:r>
      <w:r w:rsidR="003F1A57" w:rsidRPr="00DD0E2C">
        <w:rPr>
          <w:color w:val="000000"/>
        </w:rPr>
        <w:t>, including District government agencies</w:t>
      </w:r>
      <w:r w:rsidRPr="00DD0E2C">
        <w:rPr>
          <w:color w:val="000000"/>
        </w:rPr>
        <w:t>.</w:t>
      </w:r>
      <w:r w:rsidR="00835C38" w:rsidRPr="00DD0E2C">
        <w:rPr>
          <w:color w:val="000000"/>
        </w:rPr>
        <w:t xml:space="preserve"> </w:t>
      </w:r>
      <w:r w:rsidRPr="00DD0E2C">
        <w:rPr>
          <w:color w:val="000000"/>
        </w:rPr>
        <w:t>For profit organizations are eligible but may not include profit in their grant application.</w:t>
      </w:r>
      <w:r w:rsidR="00835C38" w:rsidRPr="00DD0E2C">
        <w:rPr>
          <w:color w:val="000000"/>
        </w:rPr>
        <w:t xml:space="preserve"> </w:t>
      </w:r>
      <w:r w:rsidRPr="00DD0E2C">
        <w:rPr>
          <w:color w:val="000000"/>
        </w:rPr>
        <w:t>For</w:t>
      </w:r>
      <w:r w:rsidR="001027AE" w:rsidRPr="00DD0E2C">
        <w:rPr>
          <w:color w:val="000000"/>
        </w:rPr>
        <w:t xml:space="preserve"> </w:t>
      </w:r>
      <w:r w:rsidRPr="00DD0E2C">
        <w:rPr>
          <w:color w:val="000000"/>
        </w:rPr>
        <w:t>profit organizations may also participate as subcontractors to eligible agencies.</w:t>
      </w:r>
    </w:p>
    <w:p w14:paraId="78DD73F6" w14:textId="77777777" w:rsidR="005B1C67" w:rsidRPr="00DD0E2C" w:rsidRDefault="005B1C67" w:rsidP="005B1C67"/>
    <w:p w14:paraId="62B6931C" w14:textId="0DC99ACA" w:rsidR="005B1C67" w:rsidRPr="00DD0E2C" w:rsidRDefault="001027AE" w:rsidP="005B1C67">
      <w:r w:rsidRPr="00DD0E2C">
        <w:t xml:space="preserve">Only </w:t>
      </w:r>
      <w:r w:rsidR="005B1C67" w:rsidRPr="00DD0E2C">
        <w:t xml:space="preserve">District agencies </w:t>
      </w:r>
      <w:r w:rsidR="003F1A57" w:rsidRPr="00DD0E2C">
        <w:t xml:space="preserve">are </w:t>
      </w:r>
      <w:r w:rsidR="005B1C67" w:rsidRPr="00DD0E2C">
        <w:t xml:space="preserve">eligible to apply for </w:t>
      </w:r>
      <w:r w:rsidRPr="00DD0E2C">
        <w:t xml:space="preserve">certain </w:t>
      </w:r>
      <w:r w:rsidR="005B1C67" w:rsidRPr="00DD0E2C">
        <w:t>pass-th</w:t>
      </w:r>
      <w:r w:rsidR="00835C38" w:rsidRPr="00DD0E2C">
        <w:t>r</w:t>
      </w:r>
      <w:r w:rsidR="005B1C67" w:rsidRPr="00DD0E2C">
        <w:t>ough, formula fund</w:t>
      </w:r>
      <w:r w:rsidRPr="00DD0E2C">
        <w:t>s</w:t>
      </w:r>
      <w:r w:rsidR="005B1C67" w:rsidRPr="00DD0E2C">
        <w:t xml:space="preserve"> available under </w:t>
      </w:r>
      <w:r w:rsidR="00BF435A" w:rsidRPr="00DD0E2C">
        <w:t xml:space="preserve">the </w:t>
      </w:r>
      <w:r w:rsidR="00AC1DDC" w:rsidRPr="00DD0E2C">
        <w:t>Byrne</w:t>
      </w:r>
      <w:r w:rsidR="00BF435A" w:rsidRPr="00DD0E2C">
        <w:t xml:space="preserve"> Justice Assistance Grant (JAG) Program</w:t>
      </w:r>
      <w:r w:rsidR="00AC1DDC" w:rsidRPr="00DD0E2C">
        <w:t xml:space="preserve">, the </w:t>
      </w:r>
      <w:r w:rsidR="005B1C67" w:rsidRPr="00DD0E2C">
        <w:t>Title II Juvenile Justice Delinquency Prevention (JJDP)</w:t>
      </w:r>
      <w:r w:rsidR="005057C2" w:rsidRPr="00DD0E2C">
        <w:t xml:space="preserve"> </w:t>
      </w:r>
      <w:r w:rsidR="005B1C67" w:rsidRPr="00DD0E2C">
        <w:t>Compliance</w:t>
      </w:r>
      <w:r w:rsidR="005057C2" w:rsidRPr="00DD0E2C">
        <w:t xml:space="preserve"> Act</w:t>
      </w:r>
      <w:r w:rsidR="005B1C67" w:rsidRPr="00DD0E2C">
        <w:t>, Residential Substance Abuse Treatment</w:t>
      </w:r>
      <w:r w:rsidR="005057C2" w:rsidRPr="00DD0E2C">
        <w:t xml:space="preserve"> </w:t>
      </w:r>
      <w:r w:rsidR="005B1C67" w:rsidRPr="00DD0E2C">
        <w:t>(RSAT), Prison Rape Elimination Act (</w:t>
      </w:r>
      <w:r w:rsidR="005057C2" w:rsidRPr="00DD0E2C">
        <w:t>a</w:t>
      </w:r>
      <w:r w:rsidR="005B1C67" w:rsidRPr="00DD0E2C">
        <w:t xml:space="preserve">dult and </w:t>
      </w:r>
      <w:r w:rsidR="005057C2" w:rsidRPr="00DD0E2C">
        <w:t>j</w:t>
      </w:r>
      <w:r w:rsidR="005B1C67" w:rsidRPr="00DD0E2C">
        <w:t xml:space="preserve">uvenile), and Paul Coverdell Grant Program funds.  </w:t>
      </w:r>
    </w:p>
    <w:p w14:paraId="113684FF" w14:textId="77777777" w:rsidR="005B1C67" w:rsidRPr="00DD0E2C" w:rsidRDefault="005B1C67" w:rsidP="005B1C67"/>
    <w:p w14:paraId="7398ECB8" w14:textId="62D9F599" w:rsidR="005B1C67" w:rsidRPr="00DD0E2C" w:rsidRDefault="00386B0B" w:rsidP="005B1C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0E2C">
        <w:rPr>
          <w:rFonts w:ascii="Times New Roman" w:hAnsi="Times New Roman" w:cs="Times New Roman"/>
          <w:b/>
          <w:sz w:val="24"/>
          <w:szCs w:val="24"/>
        </w:rPr>
        <w:t>Grant Performance Period</w:t>
      </w:r>
      <w:r w:rsidR="005B1C67" w:rsidRPr="00DD0E2C">
        <w:rPr>
          <w:rFonts w:ascii="Times New Roman" w:hAnsi="Times New Roman" w:cs="Times New Roman"/>
          <w:b/>
          <w:sz w:val="24"/>
          <w:szCs w:val="24"/>
        </w:rPr>
        <w:t>:</w:t>
      </w:r>
      <w:r w:rsidR="005057C2" w:rsidRPr="00DD0E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1C67" w:rsidRPr="00DD0E2C">
        <w:rPr>
          <w:rFonts w:ascii="Times New Roman" w:hAnsi="Times New Roman" w:cs="Times New Roman"/>
          <w:sz w:val="24"/>
          <w:szCs w:val="24"/>
        </w:rPr>
        <w:t>The anticipated grant award period is October 1, 20</w:t>
      </w:r>
      <w:r w:rsidR="00323684" w:rsidRPr="00DD0E2C">
        <w:rPr>
          <w:rFonts w:ascii="Times New Roman" w:hAnsi="Times New Roman" w:cs="Times New Roman"/>
          <w:sz w:val="24"/>
          <w:szCs w:val="24"/>
        </w:rPr>
        <w:t>2</w:t>
      </w:r>
      <w:r w:rsidR="00FF586D" w:rsidRPr="00DD0E2C">
        <w:rPr>
          <w:rFonts w:ascii="Times New Roman" w:hAnsi="Times New Roman" w:cs="Times New Roman"/>
          <w:sz w:val="24"/>
          <w:szCs w:val="24"/>
        </w:rPr>
        <w:t>1</w:t>
      </w:r>
      <w:r w:rsidR="00323684" w:rsidRPr="00DD0E2C">
        <w:rPr>
          <w:rFonts w:ascii="Times New Roman" w:hAnsi="Times New Roman" w:cs="Times New Roman"/>
          <w:sz w:val="24"/>
          <w:szCs w:val="24"/>
        </w:rPr>
        <w:t xml:space="preserve"> to September 30, 202</w:t>
      </w:r>
      <w:r w:rsidR="00FF586D" w:rsidRPr="00DD0E2C">
        <w:rPr>
          <w:rFonts w:ascii="Times New Roman" w:hAnsi="Times New Roman" w:cs="Times New Roman"/>
          <w:sz w:val="24"/>
          <w:szCs w:val="24"/>
        </w:rPr>
        <w:t>2</w:t>
      </w:r>
      <w:r w:rsidR="005B1C67" w:rsidRPr="00DD0E2C">
        <w:rPr>
          <w:rFonts w:ascii="Times New Roman" w:hAnsi="Times New Roman" w:cs="Times New Roman"/>
          <w:sz w:val="24"/>
          <w:szCs w:val="24"/>
        </w:rPr>
        <w:t>.</w:t>
      </w:r>
    </w:p>
    <w:p w14:paraId="0FD0BE92" w14:textId="1987654B" w:rsidR="002D5398" w:rsidRPr="00DD0E2C" w:rsidRDefault="002D5398" w:rsidP="002D5398">
      <w:pPr>
        <w:autoSpaceDE w:val="0"/>
        <w:autoSpaceDN w:val="0"/>
        <w:adjustRightInd w:val="0"/>
        <w:spacing w:before="240"/>
      </w:pPr>
      <w:r w:rsidRPr="00DD0E2C">
        <w:rPr>
          <w:rFonts w:eastAsia="Calibri"/>
        </w:rPr>
        <w:t xml:space="preserve">The RFA will be available on </w:t>
      </w:r>
      <w:r w:rsidR="00690421" w:rsidRPr="00DD0E2C">
        <w:rPr>
          <w:rFonts w:eastAsia="Calibri"/>
        </w:rPr>
        <w:t>Friday</w:t>
      </w:r>
      <w:r w:rsidRPr="00DD0E2C">
        <w:rPr>
          <w:rFonts w:eastAsia="Calibri"/>
        </w:rPr>
        <w:t xml:space="preserve">, April </w:t>
      </w:r>
      <w:r w:rsidR="000F6954" w:rsidRPr="00DD0E2C">
        <w:rPr>
          <w:rFonts w:eastAsia="Calibri"/>
        </w:rPr>
        <w:t>23</w:t>
      </w:r>
      <w:r w:rsidRPr="00DD0E2C">
        <w:rPr>
          <w:rFonts w:eastAsia="Calibri"/>
        </w:rPr>
        <w:t xml:space="preserve">, 2021. To access the RFA, visit the OVSJG webpage “Current Funding Opportunities” at </w:t>
      </w:r>
      <w:r w:rsidRPr="00DD0E2C">
        <w:t xml:space="preserve">https://ovsjg.dc.gov/page/funding-opportunities-current. </w:t>
      </w:r>
      <w:r w:rsidRPr="00DD0E2C">
        <w:rPr>
          <w:rFonts w:eastAsia="Calibri"/>
        </w:rPr>
        <w:t xml:space="preserve">You may also </w:t>
      </w:r>
      <w:r w:rsidRPr="00DD0E2C">
        <w:t xml:space="preserve">visit </w:t>
      </w:r>
      <w:hyperlink r:id="rId8">
        <w:r w:rsidRPr="00DD0E2C">
          <w:rPr>
            <w:color w:val="0000FF"/>
            <w:u w:val="single"/>
          </w:rPr>
          <w:t>www.dcregs.dc.gov</w:t>
        </w:r>
      </w:hyperlink>
      <w:r w:rsidRPr="00DD0E2C">
        <w:t xml:space="preserve">. </w:t>
      </w:r>
      <w:r w:rsidRPr="00DD0E2C">
        <w:rPr>
          <w:b/>
          <w:bCs/>
        </w:rPr>
        <w:t>All submissions are due by</w:t>
      </w:r>
      <w:r w:rsidRPr="00DD0E2C">
        <w:t xml:space="preserve"> </w:t>
      </w:r>
      <w:r w:rsidRPr="00DD0E2C">
        <w:rPr>
          <w:b/>
          <w:bCs/>
        </w:rPr>
        <w:t>May 28, 2021 at 11:59pm ET via ZoomGrants</w:t>
      </w:r>
      <w:r w:rsidRPr="00DD0E2C">
        <w:rPr>
          <w:rFonts w:eastAsia="Calibri"/>
          <w:b/>
          <w:bCs/>
          <w:color w:val="000000"/>
          <w:vertAlign w:val="superscript"/>
        </w:rPr>
        <w:t xml:space="preserve"> TM</w:t>
      </w:r>
      <w:r w:rsidRPr="00DD0E2C">
        <w:t>.</w:t>
      </w:r>
    </w:p>
    <w:p w14:paraId="361BC92B" w14:textId="3C67447D" w:rsidR="004F60E4" w:rsidRPr="00DD0E2C" w:rsidRDefault="004F60E4" w:rsidP="005B1C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F60E4" w:rsidRPr="00DD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DEEA" w14:textId="77777777" w:rsidR="002135D8" w:rsidRDefault="002135D8" w:rsidP="00EE0664">
      <w:r>
        <w:separator/>
      </w:r>
    </w:p>
  </w:endnote>
  <w:endnote w:type="continuationSeparator" w:id="0">
    <w:p w14:paraId="4D840AF9" w14:textId="77777777" w:rsidR="002135D8" w:rsidRDefault="002135D8" w:rsidP="00EE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E0A5" w14:textId="77777777" w:rsidR="002135D8" w:rsidRDefault="002135D8" w:rsidP="00EE0664">
      <w:r>
        <w:separator/>
      </w:r>
    </w:p>
  </w:footnote>
  <w:footnote w:type="continuationSeparator" w:id="0">
    <w:p w14:paraId="2CADD112" w14:textId="77777777" w:rsidR="002135D8" w:rsidRDefault="002135D8" w:rsidP="00EE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307"/>
    <w:multiLevelType w:val="hybridMultilevel"/>
    <w:tmpl w:val="D48EDAEC"/>
    <w:lvl w:ilvl="0" w:tplc="1AB01C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5A"/>
    <w:rsid w:val="00036689"/>
    <w:rsid w:val="000A64C6"/>
    <w:rsid w:val="000B6678"/>
    <w:rsid w:val="000F6954"/>
    <w:rsid w:val="001027AE"/>
    <w:rsid w:val="001343AD"/>
    <w:rsid w:val="001430D3"/>
    <w:rsid w:val="00145C68"/>
    <w:rsid w:val="00163A75"/>
    <w:rsid w:val="0018282F"/>
    <w:rsid w:val="002135D8"/>
    <w:rsid w:val="00272F00"/>
    <w:rsid w:val="002B778A"/>
    <w:rsid w:val="002D5398"/>
    <w:rsid w:val="00302128"/>
    <w:rsid w:val="00303EE7"/>
    <w:rsid w:val="00323684"/>
    <w:rsid w:val="00386B0B"/>
    <w:rsid w:val="003A2357"/>
    <w:rsid w:val="003B365B"/>
    <w:rsid w:val="003F1A57"/>
    <w:rsid w:val="003F2F11"/>
    <w:rsid w:val="00426B7F"/>
    <w:rsid w:val="004F60E4"/>
    <w:rsid w:val="005057C2"/>
    <w:rsid w:val="00514000"/>
    <w:rsid w:val="005623F3"/>
    <w:rsid w:val="005818A0"/>
    <w:rsid w:val="00595668"/>
    <w:rsid w:val="00597CE2"/>
    <w:rsid w:val="005A7DA2"/>
    <w:rsid w:val="005B1C67"/>
    <w:rsid w:val="005F30D5"/>
    <w:rsid w:val="005F757F"/>
    <w:rsid w:val="00633859"/>
    <w:rsid w:val="006441F6"/>
    <w:rsid w:val="00690421"/>
    <w:rsid w:val="006F495B"/>
    <w:rsid w:val="00752115"/>
    <w:rsid w:val="007B0C3F"/>
    <w:rsid w:val="007F0642"/>
    <w:rsid w:val="00830BED"/>
    <w:rsid w:val="0083115A"/>
    <w:rsid w:val="00835C38"/>
    <w:rsid w:val="009F13E8"/>
    <w:rsid w:val="00A62826"/>
    <w:rsid w:val="00A64E5A"/>
    <w:rsid w:val="00AC1DDC"/>
    <w:rsid w:val="00AC24DD"/>
    <w:rsid w:val="00AC7F3A"/>
    <w:rsid w:val="00AE18C7"/>
    <w:rsid w:val="00B30879"/>
    <w:rsid w:val="00BD79DB"/>
    <w:rsid w:val="00BF435A"/>
    <w:rsid w:val="00C2101E"/>
    <w:rsid w:val="00C26C2E"/>
    <w:rsid w:val="00D028BA"/>
    <w:rsid w:val="00D16B03"/>
    <w:rsid w:val="00D63E48"/>
    <w:rsid w:val="00DD0E2C"/>
    <w:rsid w:val="00DD4143"/>
    <w:rsid w:val="00E06FED"/>
    <w:rsid w:val="00E15247"/>
    <w:rsid w:val="00E1530E"/>
    <w:rsid w:val="00E37B7F"/>
    <w:rsid w:val="00E615C0"/>
    <w:rsid w:val="00E74364"/>
    <w:rsid w:val="00EB24B0"/>
    <w:rsid w:val="00ED32A4"/>
    <w:rsid w:val="00EE0664"/>
    <w:rsid w:val="00EF12CC"/>
    <w:rsid w:val="00F411B4"/>
    <w:rsid w:val="00F900DA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8397"/>
  <w15:docId w15:val="{07E6D04F-3A2F-4BB5-AFBD-39830C7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1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11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0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E06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0664"/>
  </w:style>
  <w:style w:type="paragraph" w:styleId="Footer">
    <w:name w:val="footer"/>
    <w:basedOn w:val="Normal"/>
    <w:link w:val="FooterChar"/>
    <w:uiPriority w:val="99"/>
    <w:unhideWhenUsed/>
    <w:rsid w:val="00EE06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0664"/>
  </w:style>
  <w:style w:type="paragraph" w:styleId="BalloonText">
    <w:name w:val="Balloon Text"/>
    <w:basedOn w:val="Normal"/>
    <w:link w:val="BalloonTextChar"/>
    <w:uiPriority w:val="99"/>
    <w:semiHidden/>
    <w:unhideWhenUsed/>
    <w:rsid w:val="0018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743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436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regs.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7CFD-BD41-42B0-AA63-338581DC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1847</Characters>
  <Application>Microsoft Office Word</Application>
  <DocSecurity>0</DocSecurity>
  <Lines>80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Walker, Anissa (EOM)</cp:lastModifiedBy>
  <cp:revision>2</cp:revision>
  <cp:lastPrinted>2021-04-07T12:36:00Z</cp:lastPrinted>
  <dcterms:created xsi:type="dcterms:W3CDTF">2021-04-07T12:47:00Z</dcterms:created>
  <dcterms:modified xsi:type="dcterms:W3CDTF">2021-04-07T12:47:00Z</dcterms:modified>
</cp:coreProperties>
</file>