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CF24" w14:textId="77777777" w:rsidR="006A2771" w:rsidRPr="00F3318E" w:rsidRDefault="006A2771" w:rsidP="00F3318E">
      <w:pPr>
        <w:contextualSpacing/>
        <w:jc w:val="center"/>
        <w:rPr>
          <w:b/>
          <w:bCs/>
          <w:szCs w:val="24"/>
        </w:rPr>
      </w:pPr>
      <w:r w:rsidRPr="00F3318E">
        <w:rPr>
          <w:b/>
          <w:bCs/>
          <w:szCs w:val="24"/>
        </w:rPr>
        <w:t xml:space="preserve">OFFICE OF THE DEPUTY MAYOR FOR PLANNING </w:t>
      </w:r>
      <w:r w:rsidR="00CA3F82" w:rsidRPr="00F3318E">
        <w:rPr>
          <w:b/>
          <w:bCs/>
          <w:szCs w:val="24"/>
        </w:rPr>
        <w:t>AND</w:t>
      </w:r>
      <w:r w:rsidRPr="00F3318E">
        <w:rPr>
          <w:b/>
          <w:bCs/>
          <w:szCs w:val="24"/>
        </w:rPr>
        <w:t xml:space="preserve"> </w:t>
      </w:r>
    </w:p>
    <w:p w14:paraId="2C7B6D20" w14:textId="77777777" w:rsidR="006A2771" w:rsidRPr="00F3318E" w:rsidRDefault="006A2771" w:rsidP="00F3318E">
      <w:pPr>
        <w:contextualSpacing/>
        <w:jc w:val="center"/>
        <w:rPr>
          <w:b/>
          <w:bCs/>
          <w:szCs w:val="24"/>
        </w:rPr>
      </w:pPr>
      <w:r w:rsidRPr="00F3318E">
        <w:rPr>
          <w:b/>
          <w:bCs/>
          <w:szCs w:val="24"/>
        </w:rPr>
        <w:t>ECONOMIC DEVELOPMENT</w:t>
      </w:r>
    </w:p>
    <w:p w14:paraId="16161E53" w14:textId="77777777" w:rsidR="006A2771" w:rsidRPr="00F3318E" w:rsidRDefault="006A2771" w:rsidP="00F3318E">
      <w:pPr>
        <w:contextualSpacing/>
        <w:jc w:val="center"/>
        <w:rPr>
          <w:b/>
          <w:bCs/>
          <w:szCs w:val="24"/>
        </w:rPr>
      </w:pPr>
    </w:p>
    <w:p w14:paraId="69960462" w14:textId="77777777" w:rsidR="0023176A" w:rsidRPr="00F3318E" w:rsidRDefault="0023176A" w:rsidP="00F3318E">
      <w:pPr>
        <w:contextualSpacing/>
        <w:jc w:val="center"/>
        <w:rPr>
          <w:b/>
          <w:bCs/>
          <w:szCs w:val="24"/>
        </w:rPr>
      </w:pPr>
      <w:r w:rsidRPr="00F3318E">
        <w:rPr>
          <w:b/>
          <w:bCs/>
          <w:szCs w:val="24"/>
        </w:rPr>
        <w:t>NOTICE OF FUNDING AVAILABILITY</w:t>
      </w:r>
    </w:p>
    <w:p w14:paraId="3B330037" w14:textId="77777777" w:rsidR="0023176A" w:rsidRPr="00F3318E" w:rsidRDefault="0023176A" w:rsidP="00F3318E">
      <w:pPr>
        <w:contextualSpacing/>
        <w:jc w:val="center"/>
        <w:rPr>
          <w:b/>
          <w:bCs/>
          <w:szCs w:val="24"/>
        </w:rPr>
      </w:pPr>
    </w:p>
    <w:p w14:paraId="2E9C04F0" w14:textId="77777777" w:rsidR="00EC12EF" w:rsidRPr="00F3318E" w:rsidRDefault="003C0700" w:rsidP="00F3318E">
      <w:pPr>
        <w:contextualSpacing/>
        <w:jc w:val="center"/>
        <w:rPr>
          <w:b/>
          <w:bCs/>
          <w:szCs w:val="24"/>
        </w:rPr>
      </w:pPr>
      <w:r w:rsidRPr="00F3318E">
        <w:rPr>
          <w:b/>
          <w:bCs/>
          <w:szCs w:val="24"/>
        </w:rPr>
        <w:t>FY</w:t>
      </w:r>
      <w:r w:rsidR="00A517A6" w:rsidRPr="00F3318E">
        <w:rPr>
          <w:b/>
          <w:bCs/>
          <w:szCs w:val="24"/>
        </w:rPr>
        <w:t>20</w:t>
      </w:r>
      <w:r w:rsidRPr="00F3318E">
        <w:rPr>
          <w:b/>
          <w:bCs/>
          <w:szCs w:val="24"/>
        </w:rPr>
        <w:t xml:space="preserve">21 </w:t>
      </w:r>
      <w:r w:rsidR="00D84B77" w:rsidRPr="00F3318E">
        <w:rPr>
          <w:b/>
          <w:bCs/>
          <w:szCs w:val="24"/>
        </w:rPr>
        <w:t xml:space="preserve">Inclusive Innovation </w:t>
      </w:r>
      <w:r w:rsidR="00400B45" w:rsidRPr="00F3318E">
        <w:rPr>
          <w:b/>
          <w:bCs/>
          <w:szCs w:val="24"/>
        </w:rPr>
        <w:t>Equity Impact Fund</w:t>
      </w:r>
      <w:r w:rsidR="00EC12EF" w:rsidRPr="00F3318E">
        <w:rPr>
          <w:b/>
          <w:bCs/>
          <w:szCs w:val="24"/>
        </w:rPr>
        <w:t xml:space="preserve"> Grant</w:t>
      </w:r>
      <w:r w:rsidR="00F974FC" w:rsidRPr="00F3318E">
        <w:rPr>
          <w:b/>
          <w:bCs/>
          <w:szCs w:val="24"/>
        </w:rPr>
        <w:t xml:space="preserve"> Program</w:t>
      </w:r>
    </w:p>
    <w:p w14:paraId="3276458D" w14:textId="77777777" w:rsidR="00A8706F" w:rsidRPr="00F3318E" w:rsidRDefault="00A8706F" w:rsidP="00F3318E">
      <w:pPr>
        <w:contextualSpacing/>
        <w:jc w:val="center"/>
        <w:rPr>
          <w:b/>
          <w:bCs/>
          <w:szCs w:val="24"/>
        </w:rPr>
      </w:pPr>
    </w:p>
    <w:p w14:paraId="7E570E4E" w14:textId="77777777" w:rsidR="00A8706F" w:rsidRPr="00F3318E" w:rsidRDefault="00A8706F" w:rsidP="00F3318E">
      <w:pPr>
        <w:contextualSpacing/>
        <w:jc w:val="center"/>
        <w:rPr>
          <w:b/>
          <w:bCs/>
          <w:szCs w:val="24"/>
        </w:rPr>
      </w:pPr>
      <w:r w:rsidRPr="00F3318E">
        <w:rPr>
          <w:b/>
          <w:bCs/>
          <w:color w:val="000000"/>
          <w:szCs w:val="24"/>
        </w:rPr>
        <w:t xml:space="preserve">Request for Application (RFA) Release Date: Friday, </w:t>
      </w:r>
      <w:r w:rsidR="009F27BC" w:rsidRPr="00F3318E">
        <w:rPr>
          <w:b/>
          <w:bCs/>
          <w:color w:val="000000"/>
          <w:szCs w:val="24"/>
        </w:rPr>
        <w:t>May 7</w:t>
      </w:r>
      <w:r w:rsidRPr="00F3318E">
        <w:rPr>
          <w:b/>
          <w:bCs/>
          <w:color w:val="000000"/>
          <w:szCs w:val="24"/>
        </w:rPr>
        <w:t>, 2021</w:t>
      </w:r>
    </w:p>
    <w:p w14:paraId="6CCCCF9A" w14:textId="77777777" w:rsidR="0023176A" w:rsidRPr="00F3318E" w:rsidRDefault="0023176A" w:rsidP="00F3318E">
      <w:pPr>
        <w:contextualSpacing/>
        <w:rPr>
          <w:b/>
          <w:bCs/>
          <w:szCs w:val="24"/>
        </w:rPr>
      </w:pPr>
    </w:p>
    <w:p w14:paraId="08453E29" w14:textId="77777777" w:rsidR="0023176A" w:rsidRPr="00F3318E" w:rsidRDefault="0023176A" w:rsidP="00F3318E">
      <w:pPr>
        <w:contextualSpacing/>
        <w:rPr>
          <w:b/>
          <w:bCs/>
          <w:szCs w:val="24"/>
        </w:rPr>
      </w:pPr>
      <w:r w:rsidRPr="00F3318E">
        <w:rPr>
          <w:b/>
          <w:bCs/>
          <w:szCs w:val="24"/>
        </w:rPr>
        <w:t>Grant Identification No.:</w:t>
      </w:r>
      <w:r w:rsidR="00DB7598" w:rsidRPr="00F3318E">
        <w:rPr>
          <w:b/>
          <w:bCs/>
          <w:szCs w:val="24"/>
        </w:rPr>
        <w:t xml:space="preserve"> </w:t>
      </w:r>
      <w:r w:rsidR="008A146E" w:rsidRPr="00F3318E">
        <w:rPr>
          <w:szCs w:val="24"/>
        </w:rPr>
        <w:t>DMPED – FY</w:t>
      </w:r>
      <w:r w:rsidR="00A517A6" w:rsidRPr="00F3318E">
        <w:rPr>
          <w:szCs w:val="24"/>
        </w:rPr>
        <w:t>20</w:t>
      </w:r>
      <w:r w:rsidR="008A146E" w:rsidRPr="00F3318E">
        <w:rPr>
          <w:szCs w:val="24"/>
        </w:rPr>
        <w:t>21-</w:t>
      </w:r>
      <w:r w:rsidR="00F209FA" w:rsidRPr="00F3318E">
        <w:rPr>
          <w:szCs w:val="24"/>
        </w:rPr>
        <w:t>EIF</w:t>
      </w:r>
    </w:p>
    <w:p w14:paraId="636E5E12" w14:textId="77777777" w:rsidR="00A751BF" w:rsidRPr="00F3318E" w:rsidRDefault="00A751BF" w:rsidP="00F3318E">
      <w:pPr>
        <w:contextualSpacing/>
        <w:rPr>
          <w:b/>
          <w:bCs/>
          <w:szCs w:val="24"/>
        </w:rPr>
      </w:pPr>
    </w:p>
    <w:p w14:paraId="1C1BB4B4" w14:textId="77777777" w:rsidR="00EC12EF" w:rsidRPr="00F3318E" w:rsidRDefault="00400B45" w:rsidP="00F3318E">
      <w:pPr>
        <w:contextualSpacing/>
        <w:jc w:val="both"/>
        <w:rPr>
          <w:szCs w:val="24"/>
        </w:rPr>
      </w:pPr>
      <w:r w:rsidRPr="00F3318E">
        <w:rPr>
          <w:szCs w:val="24"/>
        </w:rPr>
        <w:t>The Office of the Deputy Mayor for Planning and Economic Development (“</w:t>
      </w:r>
      <w:r w:rsidRPr="00F3318E">
        <w:rPr>
          <w:b/>
          <w:bCs/>
          <w:szCs w:val="24"/>
        </w:rPr>
        <w:t>DMPED</w:t>
      </w:r>
      <w:r w:rsidRPr="00F3318E">
        <w:rPr>
          <w:szCs w:val="24"/>
        </w:rPr>
        <w:t xml:space="preserve">”) </w:t>
      </w:r>
      <w:r w:rsidR="003C7A16" w:rsidRPr="00F3318E">
        <w:rPr>
          <w:szCs w:val="24"/>
        </w:rPr>
        <w:t xml:space="preserve">invites the submission of proposals for the FY2021 </w:t>
      </w:r>
      <w:r w:rsidR="00D84B77" w:rsidRPr="00F3318E">
        <w:rPr>
          <w:szCs w:val="24"/>
        </w:rPr>
        <w:t xml:space="preserve">Inclusive Innovation </w:t>
      </w:r>
      <w:r w:rsidR="003C7A16" w:rsidRPr="00F3318E">
        <w:rPr>
          <w:szCs w:val="24"/>
        </w:rPr>
        <w:t>Equity Impact Fund Grant Program (“</w:t>
      </w:r>
      <w:r w:rsidR="003C7A16" w:rsidRPr="00F3318E">
        <w:rPr>
          <w:b/>
          <w:bCs/>
          <w:szCs w:val="24"/>
        </w:rPr>
        <w:t>EI</w:t>
      </w:r>
      <w:r w:rsidR="00AA5945" w:rsidRPr="00F3318E">
        <w:rPr>
          <w:b/>
          <w:bCs/>
          <w:szCs w:val="24"/>
        </w:rPr>
        <w:t>F</w:t>
      </w:r>
      <w:r w:rsidR="003C7A16" w:rsidRPr="00F3318E">
        <w:rPr>
          <w:b/>
          <w:bCs/>
          <w:szCs w:val="24"/>
        </w:rPr>
        <w:t xml:space="preserve"> Grant Program</w:t>
      </w:r>
      <w:r w:rsidR="003C7A16" w:rsidRPr="00F3318E">
        <w:rPr>
          <w:szCs w:val="24"/>
        </w:rPr>
        <w:t xml:space="preserve">”) </w:t>
      </w:r>
      <w:r w:rsidRPr="00F3318E">
        <w:rPr>
          <w:szCs w:val="24"/>
        </w:rPr>
        <w:t xml:space="preserve">from qualified private financial organizations to </w:t>
      </w:r>
      <w:r w:rsidR="003C7A16" w:rsidRPr="00F3318E">
        <w:rPr>
          <w:szCs w:val="24"/>
        </w:rPr>
        <w:t>establish a fund (“</w:t>
      </w:r>
      <w:r w:rsidR="00D84B77" w:rsidRPr="00F3318E">
        <w:rPr>
          <w:b/>
          <w:bCs/>
          <w:szCs w:val="24"/>
        </w:rPr>
        <w:t>Inclusive Innovation</w:t>
      </w:r>
      <w:r w:rsidR="00D84B77" w:rsidRPr="00F3318E">
        <w:rPr>
          <w:szCs w:val="24"/>
        </w:rPr>
        <w:t xml:space="preserve"> </w:t>
      </w:r>
      <w:r w:rsidR="003C7A16" w:rsidRPr="00F3318E">
        <w:rPr>
          <w:b/>
          <w:bCs/>
          <w:szCs w:val="24"/>
        </w:rPr>
        <w:t>Equity Impact Fund</w:t>
      </w:r>
      <w:r w:rsidR="003C7A16" w:rsidRPr="00F3318E">
        <w:rPr>
          <w:szCs w:val="24"/>
        </w:rPr>
        <w:t xml:space="preserve">”) and </w:t>
      </w:r>
      <w:r w:rsidRPr="00F3318E">
        <w:rPr>
          <w:szCs w:val="24"/>
        </w:rPr>
        <w:t xml:space="preserve">serve as the fund manager </w:t>
      </w:r>
      <w:r w:rsidR="003C7A16" w:rsidRPr="00F3318E">
        <w:rPr>
          <w:szCs w:val="24"/>
        </w:rPr>
        <w:t>(“</w:t>
      </w:r>
      <w:r w:rsidR="003C7A16" w:rsidRPr="00F3318E">
        <w:rPr>
          <w:b/>
          <w:bCs/>
          <w:szCs w:val="24"/>
        </w:rPr>
        <w:t>Fund Manager</w:t>
      </w:r>
      <w:r w:rsidR="003C7A16" w:rsidRPr="00F3318E">
        <w:rPr>
          <w:szCs w:val="24"/>
        </w:rPr>
        <w:t>”)</w:t>
      </w:r>
      <w:r w:rsidRPr="00F3318E">
        <w:rPr>
          <w:szCs w:val="24"/>
        </w:rPr>
        <w:t xml:space="preserve">. </w:t>
      </w:r>
      <w:r w:rsidR="00DB605C" w:rsidRPr="00F3318E">
        <w:rPr>
          <w:szCs w:val="24"/>
        </w:rPr>
        <w:t xml:space="preserve"> </w:t>
      </w:r>
      <w:r w:rsidR="00DE5A1D" w:rsidRPr="00F3318E">
        <w:rPr>
          <w:szCs w:val="24"/>
        </w:rPr>
        <w:t>The grant will be awarded pursuant to the Equitable Impact Assistance for Local Businesses Act of 2020 (D.C. Official Code §2-281.02</w:t>
      </w:r>
      <w:r w:rsidR="002110BF" w:rsidRPr="00F3318E">
        <w:rPr>
          <w:szCs w:val="24"/>
        </w:rPr>
        <w:t xml:space="preserve"> </w:t>
      </w:r>
      <w:r w:rsidR="002110BF" w:rsidRPr="00F3318E">
        <w:rPr>
          <w:i/>
          <w:iCs/>
          <w:szCs w:val="24"/>
        </w:rPr>
        <w:t>et seq</w:t>
      </w:r>
      <w:r w:rsidR="002110BF" w:rsidRPr="00F3318E">
        <w:rPr>
          <w:szCs w:val="24"/>
        </w:rPr>
        <w:t>.</w:t>
      </w:r>
      <w:r w:rsidR="00DE5A1D" w:rsidRPr="00F3318E">
        <w:rPr>
          <w:szCs w:val="24"/>
        </w:rPr>
        <w:t>), as amended (the “</w:t>
      </w:r>
      <w:r w:rsidR="00DE5A1D" w:rsidRPr="00F3318E">
        <w:rPr>
          <w:b/>
          <w:bCs/>
          <w:szCs w:val="24"/>
        </w:rPr>
        <w:t>Act</w:t>
      </w:r>
      <w:r w:rsidR="00DE5A1D" w:rsidRPr="00F3318E">
        <w:rPr>
          <w:szCs w:val="24"/>
        </w:rPr>
        <w:t>”).</w:t>
      </w:r>
    </w:p>
    <w:p w14:paraId="6DF020E6" w14:textId="77777777" w:rsidR="0023176A" w:rsidRPr="00F3318E" w:rsidRDefault="0023176A" w:rsidP="00F3318E">
      <w:pPr>
        <w:contextualSpacing/>
        <w:rPr>
          <w:b/>
          <w:bCs/>
          <w:szCs w:val="24"/>
        </w:rPr>
      </w:pPr>
    </w:p>
    <w:p w14:paraId="302B0AA5" w14:textId="77777777" w:rsidR="00A811AD" w:rsidRPr="00F3318E" w:rsidRDefault="0023176A" w:rsidP="00F3318E">
      <w:pPr>
        <w:ind w:left="2160" w:hanging="2160"/>
        <w:contextualSpacing/>
        <w:rPr>
          <w:b/>
          <w:bCs/>
          <w:szCs w:val="24"/>
        </w:rPr>
      </w:pPr>
      <w:r w:rsidRPr="00F3318E">
        <w:rPr>
          <w:b/>
          <w:bCs/>
          <w:szCs w:val="24"/>
        </w:rPr>
        <w:t>Purpose</w:t>
      </w:r>
      <w:r w:rsidR="00DB7598" w:rsidRPr="00F3318E">
        <w:rPr>
          <w:b/>
          <w:bCs/>
          <w:szCs w:val="24"/>
        </w:rPr>
        <w:t xml:space="preserve">: </w:t>
      </w:r>
    </w:p>
    <w:p w14:paraId="7E4435C7" w14:textId="77777777" w:rsidR="00A811AD" w:rsidRPr="00F3318E" w:rsidRDefault="00DE5A1D" w:rsidP="00F3318E">
      <w:pPr>
        <w:contextualSpacing/>
        <w:jc w:val="both"/>
        <w:rPr>
          <w:szCs w:val="24"/>
        </w:rPr>
      </w:pPr>
      <w:r w:rsidRPr="00F3318E">
        <w:rPr>
          <w:szCs w:val="24"/>
        </w:rPr>
        <w:t>The Act</w:t>
      </w:r>
      <w:r w:rsidR="00180341" w:rsidRPr="00F3318E">
        <w:rPr>
          <w:szCs w:val="24"/>
        </w:rPr>
        <w:t xml:space="preserve"> authorizes a grant</w:t>
      </w:r>
      <w:r w:rsidR="00304EE8" w:rsidRPr="00F3318E">
        <w:rPr>
          <w:szCs w:val="24"/>
        </w:rPr>
        <w:t xml:space="preserve"> </w:t>
      </w:r>
      <w:r w:rsidR="00A811AD" w:rsidRPr="00F3318E">
        <w:rPr>
          <w:szCs w:val="24"/>
        </w:rPr>
        <w:t xml:space="preserve">to </w:t>
      </w:r>
      <w:r w:rsidR="00180341" w:rsidRPr="00F3318E">
        <w:rPr>
          <w:szCs w:val="24"/>
        </w:rPr>
        <w:t>a</w:t>
      </w:r>
      <w:r w:rsidRPr="00F3318E">
        <w:rPr>
          <w:szCs w:val="24"/>
        </w:rPr>
        <w:t xml:space="preserve"> successful </w:t>
      </w:r>
      <w:r w:rsidR="00180341" w:rsidRPr="00F3318E">
        <w:rPr>
          <w:szCs w:val="24"/>
        </w:rPr>
        <w:t>applicant to establish the Fund and to facilitate investments in eligible businesses (as such term is defined in the Act)</w:t>
      </w:r>
      <w:r w:rsidRPr="00F3318E">
        <w:rPr>
          <w:szCs w:val="24"/>
        </w:rPr>
        <w:t xml:space="preserve"> that</w:t>
      </w:r>
      <w:r w:rsidR="00180341" w:rsidRPr="00F3318E">
        <w:rPr>
          <w:szCs w:val="24"/>
        </w:rPr>
        <w:t xml:space="preserve"> </w:t>
      </w:r>
      <w:r w:rsidR="00A811AD" w:rsidRPr="00F3318E">
        <w:rPr>
          <w:szCs w:val="24"/>
        </w:rPr>
        <w:t xml:space="preserve">address </w:t>
      </w:r>
      <w:r w:rsidRPr="00F3318E">
        <w:rPr>
          <w:szCs w:val="24"/>
        </w:rPr>
        <w:t xml:space="preserve">a </w:t>
      </w:r>
      <w:r w:rsidR="00A811AD" w:rsidRPr="00F3318E">
        <w:rPr>
          <w:szCs w:val="24"/>
        </w:rPr>
        <w:t>gap in access to capital.  The primary goal of the Fund is to increase access to capital for eligible businesses that would not otherwise receive early-stage funding through conventional financing.  The secondary goals are to create a pipeline of equity impact enterprises</w:t>
      </w:r>
      <w:r w:rsidRPr="00F3318E">
        <w:rPr>
          <w:szCs w:val="24"/>
        </w:rPr>
        <w:t xml:space="preserve"> (as defined in the Act)</w:t>
      </w:r>
      <w:r w:rsidR="00A811AD" w:rsidRPr="00F3318E">
        <w:rPr>
          <w:szCs w:val="24"/>
        </w:rPr>
        <w:t xml:space="preserve"> that are attractive investment opportunities in the District, and to provide technical assistance and mentoring to equity impact enterprises that have not received similar assistance in the past.  A grant of up to $1.25 million will be made available to a Fund Manager who will source, underwrite, and monitor all investments of the Fund.</w:t>
      </w:r>
      <w:r w:rsidR="00A73FCB" w:rsidRPr="00F3318E">
        <w:rPr>
          <w:szCs w:val="24"/>
        </w:rPr>
        <w:t xml:space="preserve">  District funds </w:t>
      </w:r>
      <w:r w:rsidR="00D84B77" w:rsidRPr="00F3318E">
        <w:rPr>
          <w:szCs w:val="24"/>
        </w:rPr>
        <w:t>may only be used to support</w:t>
      </w:r>
      <w:r w:rsidR="00A73FCB" w:rsidRPr="00F3318E">
        <w:rPr>
          <w:szCs w:val="24"/>
        </w:rPr>
        <w:t xml:space="preserve"> eligible businesses</w:t>
      </w:r>
      <w:r w:rsidR="00D84B77" w:rsidRPr="00F3318E">
        <w:rPr>
          <w:szCs w:val="24"/>
        </w:rPr>
        <w:t xml:space="preserve"> </w:t>
      </w:r>
      <w:r w:rsidR="00A94D74" w:rsidRPr="00F3318E">
        <w:rPr>
          <w:szCs w:val="24"/>
        </w:rPr>
        <w:t>with $2 million or less in annual revenue that are based in the District and owned by District residents</w:t>
      </w:r>
      <w:r w:rsidR="00D84B77" w:rsidRPr="00F3318E">
        <w:rPr>
          <w:szCs w:val="24"/>
        </w:rPr>
        <w:t>.</w:t>
      </w:r>
      <w:r w:rsidR="00A73FCB" w:rsidRPr="00F3318E">
        <w:rPr>
          <w:szCs w:val="24"/>
        </w:rPr>
        <w:t xml:space="preserve"> </w:t>
      </w:r>
    </w:p>
    <w:p w14:paraId="19D00B55" w14:textId="77777777" w:rsidR="00A811AD" w:rsidRPr="00F3318E" w:rsidRDefault="00A811AD" w:rsidP="00F3318E">
      <w:pPr>
        <w:contextualSpacing/>
        <w:rPr>
          <w:szCs w:val="24"/>
        </w:rPr>
      </w:pPr>
    </w:p>
    <w:p w14:paraId="5D4F6F0E" w14:textId="77777777" w:rsidR="002110BF" w:rsidRPr="00F3318E" w:rsidRDefault="008448A2" w:rsidP="00F3318E">
      <w:pPr>
        <w:shd w:val="clear" w:color="auto" w:fill="FFFFFF"/>
        <w:contextualSpacing/>
        <w:rPr>
          <w:szCs w:val="24"/>
        </w:rPr>
      </w:pPr>
      <w:r w:rsidRPr="00F3318E">
        <w:rPr>
          <w:b/>
          <w:bCs/>
          <w:szCs w:val="24"/>
        </w:rPr>
        <w:t>Funding Priorities:</w:t>
      </w:r>
      <w:r w:rsidRPr="00F3318E">
        <w:rPr>
          <w:szCs w:val="24"/>
        </w:rPr>
        <w:t xml:space="preserve"> </w:t>
      </w:r>
      <w:r w:rsidR="00E02921" w:rsidRPr="00F3318E">
        <w:rPr>
          <w:szCs w:val="24"/>
        </w:rPr>
        <w:t xml:space="preserve"> </w:t>
      </w:r>
    </w:p>
    <w:p w14:paraId="4B64483F" w14:textId="77777777" w:rsidR="002110BF" w:rsidRPr="00F3318E" w:rsidRDefault="00E02921" w:rsidP="00F3318E">
      <w:pPr>
        <w:shd w:val="clear" w:color="auto" w:fill="FFFFFF"/>
        <w:contextualSpacing/>
        <w:jc w:val="both"/>
        <w:rPr>
          <w:szCs w:val="24"/>
        </w:rPr>
      </w:pPr>
      <w:r w:rsidRPr="00F3318E">
        <w:rPr>
          <w:szCs w:val="24"/>
        </w:rPr>
        <w:t xml:space="preserve">The successful applicant should demonstrate how the Fund Manager will: structure the Fund and investment criteria; raise and/or provide matching contributions for the Fund; maintain a sufficient fund balance to administer the Fund; determine the type of businesses to be targeted for priority investment from the Fund; </w:t>
      </w:r>
      <w:bookmarkStart w:id="0" w:name="_Hlk63972629"/>
      <w:r w:rsidRPr="00F3318E">
        <w:rPr>
          <w:szCs w:val="24"/>
        </w:rPr>
        <w:t xml:space="preserve">offer a variety of financing vehicles, </w:t>
      </w:r>
      <w:r w:rsidR="00180341" w:rsidRPr="00F3318E">
        <w:rPr>
          <w:szCs w:val="24"/>
        </w:rPr>
        <w:t>such as</w:t>
      </w:r>
      <w:r w:rsidRPr="00F3318E">
        <w:rPr>
          <w:szCs w:val="24"/>
        </w:rPr>
        <w:t xml:space="preserve"> equity financing, revenue-based financing, royalty financing, and debt financing; and develop investment strategies the that will achieve the goals and objectives of the Fund.  </w:t>
      </w:r>
      <w:bookmarkEnd w:id="0"/>
      <w:r w:rsidR="002110BF" w:rsidRPr="00F3318E">
        <w:rPr>
          <w:szCs w:val="24"/>
        </w:rPr>
        <w:t>If an eligible applicant manages an existing investment fund, the existing investment fund cannot exceed $100,000,000 in total investments. Preference will be given to eligible applicants who are at least 51% owned, operated, or controlled by economically disadvantaged individuals, or individuals who have been subjected to racial or ethnic prejudice or cultural bias because of their identity as a member of a group without regard to their individual qualities, or equity impact enterprises.</w:t>
      </w:r>
    </w:p>
    <w:p w14:paraId="4A587784" w14:textId="77777777" w:rsidR="00364C27" w:rsidRPr="00F3318E" w:rsidRDefault="00364C27" w:rsidP="00F3318E">
      <w:pPr>
        <w:shd w:val="clear" w:color="auto" w:fill="FFFFFF"/>
        <w:contextualSpacing/>
        <w:rPr>
          <w:b/>
          <w:bCs/>
          <w:szCs w:val="24"/>
        </w:rPr>
      </w:pPr>
    </w:p>
    <w:p w14:paraId="3EEDD4A0" w14:textId="77777777" w:rsidR="00DE5A1D" w:rsidRPr="00F3318E" w:rsidRDefault="00DB7598" w:rsidP="00F3318E">
      <w:pPr>
        <w:shd w:val="clear" w:color="auto" w:fill="FFFFFF"/>
        <w:contextualSpacing/>
        <w:rPr>
          <w:szCs w:val="24"/>
        </w:rPr>
      </w:pPr>
      <w:r w:rsidRPr="00F3318E">
        <w:rPr>
          <w:b/>
          <w:bCs/>
          <w:szCs w:val="24"/>
        </w:rPr>
        <w:t>Eligible Applicants</w:t>
      </w:r>
      <w:r w:rsidRPr="00F3318E">
        <w:rPr>
          <w:szCs w:val="24"/>
        </w:rPr>
        <w:t xml:space="preserve">: </w:t>
      </w:r>
    </w:p>
    <w:p w14:paraId="4502D784" w14:textId="77777777" w:rsidR="00DB7598" w:rsidRPr="00F3318E" w:rsidRDefault="00E02921" w:rsidP="00F3318E">
      <w:pPr>
        <w:shd w:val="clear" w:color="auto" w:fill="FFFFFF"/>
        <w:contextualSpacing/>
        <w:jc w:val="both"/>
        <w:rPr>
          <w:szCs w:val="24"/>
        </w:rPr>
      </w:pPr>
      <w:r w:rsidRPr="00F3318E">
        <w:rPr>
          <w:szCs w:val="24"/>
        </w:rPr>
        <w:t xml:space="preserve">Private financial organizations, including partnerships, corporations, trusts, limited liability companies, Community Development Financial Institutions, or a consortium of partnerships, </w:t>
      </w:r>
      <w:r w:rsidRPr="00F3318E">
        <w:rPr>
          <w:szCs w:val="24"/>
        </w:rPr>
        <w:lastRenderedPageBreak/>
        <w:t>corporations, trusts, limited liability companies, or Community Development Financial Institutions, whether organized on a profit or not-for-profit basis, that have as its primary activity the investment of capital into businesses</w:t>
      </w:r>
      <w:r w:rsidR="00DE5A1D" w:rsidRPr="00F3318E">
        <w:rPr>
          <w:szCs w:val="24"/>
        </w:rPr>
        <w:t xml:space="preserve">. </w:t>
      </w:r>
    </w:p>
    <w:p w14:paraId="1912B12E" w14:textId="77777777" w:rsidR="00DE5A1D" w:rsidRPr="00F3318E" w:rsidRDefault="00DE5A1D" w:rsidP="00F3318E">
      <w:pPr>
        <w:shd w:val="clear" w:color="auto" w:fill="FFFFFF"/>
        <w:contextualSpacing/>
        <w:rPr>
          <w:szCs w:val="24"/>
        </w:rPr>
      </w:pPr>
    </w:p>
    <w:p w14:paraId="7D23FD76" w14:textId="77777777" w:rsidR="002110BF" w:rsidRPr="00F3318E" w:rsidRDefault="00DB7598" w:rsidP="00F3318E">
      <w:pPr>
        <w:contextualSpacing/>
        <w:rPr>
          <w:szCs w:val="24"/>
        </w:rPr>
      </w:pPr>
      <w:r w:rsidRPr="00F3318E">
        <w:rPr>
          <w:b/>
          <w:bCs/>
          <w:szCs w:val="24"/>
        </w:rPr>
        <w:t>Award</w:t>
      </w:r>
      <w:r w:rsidRPr="00F3318E">
        <w:rPr>
          <w:szCs w:val="24"/>
        </w:rPr>
        <w:t xml:space="preserve">: </w:t>
      </w:r>
    </w:p>
    <w:p w14:paraId="68BF8A35" w14:textId="77777777" w:rsidR="00DB7598" w:rsidRPr="00F3318E" w:rsidRDefault="003C7A16" w:rsidP="00F3318E">
      <w:pPr>
        <w:contextualSpacing/>
        <w:jc w:val="both"/>
        <w:rPr>
          <w:bCs/>
          <w:szCs w:val="24"/>
        </w:rPr>
      </w:pPr>
      <w:r w:rsidRPr="00F3318E">
        <w:rPr>
          <w:color w:val="000000"/>
          <w:szCs w:val="24"/>
        </w:rPr>
        <w:t xml:space="preserve">Based on the internal review panel recommendations, the Mayor’s budget priorities, the resources available, the goal of achieving a balance as to communities served, and the goals of the </w:t>
      </w:r>
      <w:r w:rsidR="002110BF" w:rsidRPr="00F3318E">
        <w:rPr>
          <w:color w:val="000000"/>
          <w:szCs w:val="24"/>
        </w:rPr>
        <w:t>EI</w:t>
      </w:r>
      <w:r w:rsidR="00F974FC" w:rsidRPr="00F3318E">
        <w:rPr>
          <w:color w:val="000000"/>
          <w:szCs w:val="24"/>
        </w:rPr>
        <w:t>F</w:t>
      </w:r>
      <w:r w:rsidR="002110BF" w:rsidRPr="00F3318E">
        <w:rPr>
          <w:color w:val="000000"/>
          <w:szCs w:val="24"/>
        </w:rPr>
        <w:t xml:space="preserve"> Grant</w:t>
      </w:r>
      <w:r w:rsidRPr="00F3318E">
        <w:rPr>
          <w:color w:val="000000"/>
          <w:szCs w:val="24"/>
        </w:rPr>
        <w:t xml:space="preserve"> Program, DMPED will make the final funding decision.  </w:t>
      </w:r>
      <w:r w:rsidR="00DB7598" w:rsidRPr="00F3318E">
        <w:rPr>
          <w:bCs/>
          <w:szCs w:val="24"/>
        </w:rPr>
        <w:t>DMPED will award one (1) grant up to $</w:t>
      </w:r>
      <w:r w:rsidR="00E02921" w:rsidRPr="00F3318E">
        <w:rPr>
          <w:bCs/>
          <w:szCs w:val="24"/>
        </w:rPr>
        <w:t>1,250,000</w:t>
      </w:r>
      <w:r w:rsidR="00B554CB" w:rsidRPr="00F3318E">
        <w:rPr>
          <w:bCs/>
          <w:szCs w:val="24"/>
        </w:rPr>
        <w:t>.00</w:t>
      </w:r>
      <w:r w:rsidR="00DB7598" w:rsidRPr="00F3318E">
        <w:rPr>
          <w:bCs/>
          <w:szCs w:val="24"/>
        </w:rPr>
        <w:t xml:space="preserve"> to</w:t>
      </w:r>
      <w:r w:rsidR="00880F80" w:rsidRPr="00F3318E">
        <w:rPr>
          <w:bCs/>
          <w:szCs w:val="24"/>
        </w:rPr>
        <w:t xml:space="preserve"> a </w:t>
      </w:r>
      <w:r w:rsidRPr="00F3318E">
        <w:rPr>
          <w:bCs/>
          <w:szCs w:val="24"/>
        </w:rPr>
        <w:t>successful applicant to</w:t>
      </w:r>
      <w:r w:rsidR="00DB7598" w:rsidRPr="00F3318E">
        <w:rPr>
          <w:bCs/>
          <w:szCs w:val="24"/>
        </w:rPr>
        <w:t xml:space="preserve"> manage </w:t>
      </w:r>
      <w:r w:rsidR="00E02921" w:rsidRPr="00F3318E">
        <w:rPr>
          <w:bCs/>
          <w:szCs w:val="24"/>
        </w:rPr>
        <w:t xml:space="preserve">the Fund. </w:t>
      </w:r>
    </w:p>
    <w:p w14:paraId="1725F44A" w14:textId="77777777" w:rsidR="00A751BF" w:rsidRPr="00F3318E" w:rsidRDefault="00A751BF" w:rsidP="00F3318E">
      <w:pPr>
        <w:contextualSpacing/>
        <w:rPr>
          <w:b/>
          <w:bCs/>
          <w:szCs w:val="24"/>
        </w:rPr>
      </w:pPr>
    </w:p>
    <w:p w14:paraId="261976FA" w14:textId="77777777" w:rsidR="002110BF" w:rsidRPr="00F3318E" w:rsidRDefault="0023176A" w:rsidP="00F3318E">
      <w:pPr>
        <w:contextualSpacing/>
        <w:rPr>
          <w:b/>
          <w:bCs/>
          <w:szCs w:val="24"/>
        </w:rPr>
      </w:pPr>
      <w:r w:rsidRPr="00F3318E">
        <w:rPr>
          <w:b/>
          <w:bCs/>
          <w:szCs w:val="24"/>
        </w:rPr>
        <w:t>Availability of RFA:</w:t>
      </w:r>
      <w:r w:rsidR="00DB7598" w:rsidRPr="00F3318E">
        <w:rPr>
          <w:b/>
          <w:bCs/>
          <w:szCs w:val="24"/>
        </w:rPr>
        <w:t xml:space="preserve"> </w:t>
      </w:r>
    </w:p>
    <w:p w14:paraId="39F62239" w14:textId="77777777" w:rsidR="0023176A" w:rsidRPr="00F3318E" w:rsidRDefault="00A751BF" w:rsidP="00F3318E">
      <w:pPr>
        <w:contextualSpacing/>
        <w:jc w:val="both"/>
        <w:rPr>
          <w:bCs/>
          <w:szCs w:val="24"/>
        </w:rPr>
      </w:pPr>
      <w:r w:rsidRPr="00F3318E">
        <w:rPr>
          <w:bCs/>
          <w:szCs w:val="24"/>
        </w:rPr>
        <w:t xml:space="preserve">The </w:t>
      </w:r>
      <w:r w:rsidR="00CA3F82" w:rsidRPr="00F3318E">
        <w:rPr>
          <w:bCs/>
          <w:szCs w:val="24"/>
        </w:rPr>
        <w:t xml:space="preserve">RFA and the </w:t>
      </w:r>
      <w:r w:rsidRPr="00F3318E">
        <w:rPr>
          <w:bCs/>
          <w:szCs w:val="24"/>
        </w:rPr>
        <w:t>grant applicatio</w:t>
      </w:r>
      <w:r w:rsidR="00EB47CB" w:rsidRPr="00F3318E">
        <w:rPr>
          <w:bCs/>
          <w:szCs w:val="24"/>
        </w:rPr>
        <w:t xml:space="preserve">n will be released on </w:t>
      </w:r>
      <w:r w:rsidR="00D04853" w:rsidRPr="00F3318E">
        <w:rPr>
          <w:bCs/>
          <w:szCs w:val="24"/>
        </w:rPr>
        <w:t>F</w:t>
      </w:r>
      <w:r w:rsidR="003207F5" w:rsidRPr="00F3318E">
        <w:rPr>
          <w:bCs/>
          <w:szCs w:val="24"/>
        </w:rPr>
        <w:t>riday</w:t>
      </w:r>
      <w:r w:rsidR="00E02921" w:rsidRPr="00F3318E">
        <w:rPr>
          <w:bCs/>
          <w:szCs w:val="24"/>
        </w:rPr>
        <w:t>,</w:t>
      </w:r>
      <w:r w:rsidR="003207F5" w:rsidRPr="00F3318E">
        <w:rPr>
          <w:bCs/>
          <w:szCs w:val="24"/>
        </w:rPr>
        <w:t xml:space="preserve"> </w:t>
      </w:r>
      <w:r w:rsidR="003C7A16" w:rsidRPr="00F3318E">
        <w:rPr>
          <w:bCs/>
          <w:szCs w:val="24"/>
        </w:rPr>
        <w:t>May 7</w:t>
      </w:r>
      <w:r w:rsidR="00D04853" w:rsidRPr="00F3318E">
        <w:rPr>
          <w:bCs/>
          <w:szCs w:val="24"/>
        </w:rPr>
        <w:t>, 2021</w:t>
      </w:r>
      <w:r w:rsidR="00CA3F82" w:rsidRPr="00F3318E">
        <w:rPr>
          <w:szCs w:val="24"/>
        </w:rPr>
        <w:t xml:space="preserve"> </w:t>
      </w:r>
      <w:r w:rsidR="00CA3F82" w:rsidRPr="00F3318E">
        <w:rPr>
          <w:bCs/>
          <w:szCs w:val="24"/>
        </w:rPr>
        <w:t>and</w:t>
      </w:r>
      <w:r w:rsidR="0023176A" w:rsidRPr="00F3318E">
        <w:rPr>
          <w:szCs w:val="24"/>
        </w:rPr>
        <w:t xml:space="preserve"> posted on DMPED’s website</w:t>
      </w:r>
      <w:r w:rsidR="00126884" w:rsidRPr="00F3318E">
        <w:rPr>
          <w:szCs w:val="24"/>
        </w:rPr>
        <w:t xml:space="preserve"> (</w:t>
      </w:r>
      <w:hyperlink r:id="rId11" w:history="1">
        <w:r w:rsidR="00126884" w:rsidRPr="00F3318E">
          <w:rPr>
            <w:rStyle w:val="Hyperlink"/>
            <w:szCs w:val="24"/>
          </w:rPr>
          <w:t>www.dmped.dc.gov</w:t>
        </w:r>
      </w:hyperlink>
      <w:r w:rsidR="00126884" w:rsidRPr="00F3318E">
        <w:rPr>
          <w:szCs w:val="24"/>
        </w:rPr>
        <w:t>)</w:t>
      </w:r>
      <w:r w:rsidR="002F3EAC" w:rsidRPr="00F3318E">
        <w:rPr>
          <w:szCs w:val="24"/>
        </w:rPr>
        <w:t>.</w:t>
      </w:r>
      <w:r w:rsidR="00126884" w:rsidRPr="00F3318E">
        <w:rPr>
          <w:szCs w:val="24"/>
        </w:rPr>
        <w:t xml:space="preserve"> </w:t>
      </w:r>
      <w:r w:rsidR="00E37696" w:rsidRPr="00F3318E">
        <w:rPr>
          <w:szCs w:val="24"/>
        </w:rPr>
        <w:tab/>
      </w:r>
      <w:r w:rsidR="00126884" w:rsidRPr="00F3318E">
        <w:rPr>
          <w:bCs/>
          <w:szCs w:val="24"/>
        </w:rPr>
        <w:t xml:space="preserve"> </w:t>
      </w:r>
    </w:p>
    <w:p w14:paraId="328BB089" w14:textId="77777777" w:rsidR="0023176A" w:rsidRPr="00F3318E" w:rsidRDefault="0023176A" w:rsidP="00F3318E">
      <w:pPr>
        <w:contextualSpacing/>
        <w:rPr>
          <w:b/>
          <w:bCs/>
          <w:szCs w:val="24"/>
        </w:rPr>
      </w:pPr>
    </w:p>
    <w:p w14:paraId="34004AB7" w14:textId="77777777" w:rsidR="002110BF" w:rsidRPr="00F3318E" w:rsidRDefault="003C7A16" w:rsidP="00F3318E">
      <w:pPr>
        <w:contextualSpacing/>
        <w:jc w:val="both"/>
        <w:rPr>
          <w:b/>
          <w:bCs/>
          <w:color w:val="000000"/>
          <w:szCs w:val="24"/>
        </w:rPr>
      </w:pPr>
      <w:r w:rsidRPr="00F3318E">
        <w:rPr>
          <w:b/>
          <w:bCs/>
          <w:color w:val="000000"/>
          <w:szCs w:val="24"/>
        </w:rPr>
        <w:t xml:space="preserve">Selection Criteria: </w:t>
      </w:r>
    </w:p>
    <w:p w14:paraId="0A3F2B3F" w14:textId="77777777" w:rsidR="003C7A16" w:rsidRPr="00F3318E" w:rsidRDefault="003C7A16" w:rsidP="00F3318E">
      <w:pPr>
        <w:contextualSpacing/>
        <w:jc w:val="both"/>
        <w:rPr>
          <w:b/>
          <w:bCs/>
          <w:color w:val="000000"/>
          <w:szCs w:val="24"/>
        </w:rPr>
      </w:pPr>
      <w:r w:rsidRPr="00F3318E">
        <w:rPr>
          <w:color w:val="000000"/>
          <w:szCs w:val="24"/>
        </w:rPr>
        <w:t>Applications will be evaluated based on the scoring criteria set forth in the RFA.</w:t>
      </w:r>
      <w:r w:rsidRPr="00F3318E">
        <w:rPr>
          <w:b/>
          <w:bCs/>
          <w:color w:val="000000"/>
          <w:szCs w:val="24"/>
        </w:rPr>
        <w:t xml:space="preserve"> </w:t>
      </w:r>
    </w:p>
    <w:p w14:paraId="346ABE6B" w14:textId="77777777" w:rsidR="00D0273D" w:rsidRPr="00F3318E" w:rsidRDefault="00D0273D" w:rsidP="00F3318E">
      <w:pPr>
        <w:contextualSpacing/>
        <w:jc w:val="both"/>
        <w:rPr>
          <w:b/>
          <w:bCs/>
          <w:color w:val="000000"/>
          <w:szCs w:val="24"/>
        </w:rPr>
      </w:pPr>
    </w:p>
    <w:p w14:paraId="7E17E0FD" w14:textId="77777777" w:rsidR="002110BF" w:rsidRPr="00F3318E" w:rsidRDefault="003C7A16" w:rsidP="00F3318E">
      <w:pPr>
        <w:contextualSpacing/>
        <w:jc w:val="both"/>
        <w:rPr>
          <w:b/>
          <w:bCs/>
          <w:color w:val="000000"/>
          <w:szCs w:val="24"/>
        </w:rPr>
      </w:pPr>
      <w:r w:rsidRPr="00F3318E">
        <w:rPr>
          <w:b/>
          <w:bCs/>
          <w:color w:val="000000"/>
          <w:szCs w:val="24"/>
        </w:rPr>
        <w:t xml:space="preserve">Application Process: </w:t>
      </w:r>
    </w:p>
    <w:p w14:paraId="751F4D1B" w14:textId="77777777" w:rsidR="003C7A16" w:rsidRPr="00F3318E" w:rsidRDefault="003C7A16" w:rsidP="00F3318E">
      <w:pPr>
        <w:contextualSpacing/>
        <w:jc w:val="both"/>
        <w:rPr>
          <w:color w:val="000000"/>
          <w:szCs w:val="24"/>
        </w:rPr>
      </w:pPr>
      <w:r w:rsidRPr="00F3318E">
        <w:rPr>
          <w:color w:val="000000"/>
          <w:szCs w:val="24"/>
        </w:rPr>
        <w:t xml:space="preserve">The application process will include an initial screening of applications, a review panel process, and a final review to determine the final funding decision.  Each step will be further described in the RFA.  </w:t>
      </w:r>
    </w:p>
    <w:p w14:paraId="4CDE071C" w14:textId="77777777" w:rsidR="00D0273D" w:rsidRPr="00F3318E" w:rsidRDefault="00D0273D" w:rsidP="00F3318E">
      <w:pPr>
        <w:contextualSpacing/>
        <w:jc w:val="both"/>
        <w:rPr>
          <w:b/>
          <w:bCs/>
          <w:color w:val="000000"/>
          <w:szCs w:val="24"/>
        </w:rPr>
      </w:pPr>
    </w:p>
    <w:p w14:paraId="7CC39236" w14:textId="77777777" w:rsidR="002110BF" w:rsidRPr="00F3318E" w:rsidRDefault="003C7A16" w:rsidP="00F3318E">
      <w:pPr>
        <w:contextualSpacing/>
        <w:jc w:val="both"/>
        <w:rPr>
          <w:b/>
          <w:bCs/>
          <w:color w:val="000000"/>
          <w:szCs w:val="24"/>
        </w:rPr>
      </w:pPr>
      <w:r w:rsidRPr="00F3318E">
        <w:rPr>
          <w:b/>
          <w:bCs/>
          <w:color w:val="000000"/>
          <w:szCs w:val="24"/>
        </w:rPr>
        <w:t xml:space="preserve">Final Determination of Award: </w:t>
      </w:r>
    </w:p>
    <w:p w14:paraId="75CD2809" w14:textId="77777777" w:rsidR="003C7A16" w:rsidRPr="00F3318E" w:rsidRDefault="003C7A16" w:rsidP="00F3318E">
      <w:pPr>
        <w:contextualSpacing/>
        <w:jc w:val="both"/>
        <w:rPr>
          <w:color w:val="000000"/>
          <w:szCs w:val="24"/>
        </w:rPr>
      </w:pPr>
      <w:r w:rsidRPr="00F3318E">
        <w:rPr>
          <w:color w:val="000000"/>
          <w:szCs w:val="24"/>
        </w:rPr>
        <w:t>Anticipated time for processing applications is thirty (30) to forty-five (45) days after the date the RFA closes.</w:t>
      </w:r>
    </w:p>
    <w:p w14:paraId="5A85DC60" w14:textId="77777777" w:rsidR="00D0273D" w:rsidRPr="00F3318E" w:rsidRDefault="00D0273D" w:rsidP="00F3318E">
      <w:pPr>
        <w:contextualSpacing/>
        <w:rPr>
          <w:b/>
          <w:bCs/>
          <w:szCs w:val="24"/>
        </w:rPr>
      </w:pPr>
    </w:p>
    <w:p w14:paraId="5C64397F" w14:textId="77777777" w:rsidR="002110BF" w:rsidRPr="00F3318E" w:rsidRDefault="0023176A" w:rsidP="00F3318E">
      <w:pPr>
        <w:contextualSpacing/>
        <w:rPr>
          <w:b/>
          <w:bCs/>
          <w:szCs w:val="24"/>
        </w:rPr>
      </w:pPr>
      <w:r w:rsidRPr="00F3318E">
        <w:rPr>
          <w:b/>
          <w:bCs/>
          <w:szCs w:val="24"/>
        </w:rPr>
        <w:t xml:space="preserve">Grant Information Sessions: </w:t>
      </w:r>
    </w:p>
    <w:p w14:paraId="0BFEA930" w14:textId="77777777" w:rsidR="0023176A" w:rsidRPr="00F3318E" w:rsidRDefault="00A751BF" w:rsidP="00F3318E">
      <w:pPr>
        <w:contextualSpacing/>
        <w:jc w:val="both"/>
        <w:rPr>
          <w:b/>
          <w:bCs/>
          <w:szCs w:val="24"/>
        </w:rPr>
      </w:pPr>
      <w:r w:rsidRPr="00F3318E">
        <w:rPr>
          <w:bCs/>
          <w:szCs w:val="24"/>
        </w:rPr>
        <w:t xml:space="preserve">DMPED will host </w:t>
      </w:r>
      <w:r w:rsidR="006318CB" w:rsidRPr="00F3318E">
        <w:rPr>
          <w:bCs/>
          <w:szCs w:val="24"/>
        </w:rPr>
        <w:t>at least one</w:t>
      </w:r>
      <w:r w:rsidRPr="00F3318E">
        <w:rPr>
          <w:bCs/>
          <w:szCs w:val="24"/>
        </w:rPr>
        <w:t xml:space="preserve"> informational </w:t>
      </w:r>
      <w:r w:rsidR="006318CB" w:rsidRPr="00F3318E">
        <w:rPr>
          <w:bCs/>
          <w:szCs w:val="24"/>
        </w:rPr>
        <w:t>session.  O</w:t>
      </w:r>
      <w:r w:rsidRPr="00F3318E">
        <w:rPr>
          <w:bCs/>
          <w:szCs w:val="24"/>
        </w:rPr>
        <w:t>nc</w:t>
      </w:r>
      <w:r w:rsidR="00DB7598" w:rsidRPr="00F3318E">
        <w:rPr>
          <w:bCs/>
          <w:szCs w:val="24"/>
        </w:rPr>
        <w:t xml:space="preserve">e </w:t>
      </w:r>
      <w:r w:rsidRPr="00F3318E">
        <w:rPr>
          <w:bCs/>
          <w:szCs w:val="24"/>
        </w:rPr>
        <w:t xml:space="preserve">confirmed, </w:t>
      </w:r>
      <w:r w:rsidR="00E37696" w:rsidRPr="00F3318E">
        <w:rPr>
          <w:bCs/>
          <w:szCs w:val="24"/>
        </w:rPr>
        <w:t xml:space="preserve">details </w:t>
      </w:r>
      <w:r w:rsidRPr="00F3318E">
        <w:rPr>
          <w:bCs/>
          <w:szCs w:val="24"/>
        </w:rPr>
        <w:t>about the informational session</w:t>
      </w:r>
      <w:r w:rsidR="006318CB" w:rsidRPr="00F3318E">
        <w:rPr>
          <w:bCs/>
          <w:szCs w:val="24"/>
        </w:rPr>
        <w:t>(s)</w:t>
      </w:r>
      <w:r w:rsidRPr="00F3318E">
        <w:rPr>
          <w:bCs/>
          <w:szCs w:val="24"/>
        </w:rPr>
        <w:t xml:space="preserve"> will be</w:t>
      </w:r>
      <w:r w:rsidR="00B554CB" w:rsidRPr="00F3318E">
        <w:rPr>
          <w:bCs/>
          <w:szCs w:val="24"/>
        </w:rPr>
        <w:t xml:space="preserve"> </w:t>
      </w:r>
      <w:r w:rsidRPr="00F3318E">
        <w:rPr>
          <w:bCs/>
          <w:szCs w:val="24"/>
        </w:rPr>
        <w:t xml:space="preserve">posted on </w:t>
      </w:r>
      <w:r w:rsidR="00EC12EF" w:rsidRPr="00F3318E">
        <w:rPr>
          <w:bCs/>
          <w:szCs w:val="24"/>
        </w:rPr>
        <w:t>DMPED’s website</w:t>
      </w:r>
      <w:r w:rsidR="006318CB" w:rsidRPr="00F3318E">
        <w:rPr>
          <w:bCs/>
          <w:szCs w:val="24"/>
        </w:rPr>
        <w:t>.</w:t>
      </w:r>
    </w:p>
    <w:p w14:paraId="43AD4711" w14:textId="77777777" w:rsidR="00EC12EF" w:rsidRPr="00F3318E" w:rsidRDefault="00EC12EF" w:rsidP="00F3318E">
      <w:pPr>
        <w:contextualSpacing/>
        <w:rPr>
          <w:b/>
          <w:bCs/>
          <w:szCs w:val="24"/>
        </w:rPr>
      </w:pPr>
    </w:p>
    <w:p w14:paraId="698C2C98" w14:textId="77777777" w:rsidR="00206007" w:rsidRPr="00F3318E" w:rsidRDefault="0023176A" w:rsidP="00F3318E">
      <w:pPr>
        <w:contextualSpacing/>
        <w:rPr>
          <w:bCs/>
          <w:szCs w:val="24"/>
        </w:rPr>
      </w:pPr>
      <w:r w:rsidRPr="00F3318E">
        <w:rPr>
          <w:b/>
          <w:bCs/>
          <w:szCs w:val="24"/>
        </w:rPr>
        <w:t>Contact Name:</w:t>
      </w:r>
      <w:r w:rsidR="00DB7598" w:rsidRPr="00F3318E">
        <w:rPr>
          <w:bCs/>
          <w:szCs w:val="24"/>
        </w:rPr>
        <w:t xml:space="preserve"> </w:t>
      </w:r>
      <w:r w:rsidR="008448A2" w:rsidRPr="00F3318E">
        <w:rPr>
          <w:bCs/>
          <w:szCs w:val="24"/>
        </w:rPr>
        <w:t>DMPED Grants Team</w:t>
      </w:r>
    </w:p>
    <w:p w14:paraId="41979FC1" w14:textId="77777777" w:rsidR="008448A2" w:rsidRPr="00F3318E" w:rsidRDefault="008448A2" w:rsidP="00F3318E">
      <w:pPr>
        <w:contextualSpacing/>
        <w:rPr>
          <w:bCs/>
          <w:szCs w:val="24"/>
        </w:rPr>
      </w:pPr>
      <w:r w:rsidRPr="00F3318E">
        <w:rPr>
          <w:b/>
          <w:szCs w:val="24"/>
        </w:rPr>
        <w:t>Contact Phone</w:t>
      </w:r>
      <w:r w:rsidRPr="00F3318E">
        <w:rPr>
          <w:bCs/>
          <w:szCs w:val="24"/>
        </w:rPr>
        <w:t xml:space="preserve">: 202-724-8111 </w:t>
      </w:r>
    </w:p>
    <w:p w14:paraId="70D89576" w14:textId="77777777" w:rsidR="0023176A" w:rsidRPr="00F3318E" w:rsidRDefault="008448A2" w:rsidP="00F3318E">
      <w:pPr>
        <w:contextualSpacing/>
        <w:rPr>
          <w:bCs/>
          <w:szCs w:val="24"/>
        </w:rPr>
      </w:pPr>
      <w:r w:rsidRPr="00F3318E">
        <w:rPr>
          <w:b/>
          <w:szCs w:val="24"/>
        </w:rPr>
        <w:t>Contact Email</w:t>
      </w:r>
      <w:r w:rsidRPr="00F3318E">
        <w:rPr>
          <w:bCs/>
          <w:szCs w:val="24"/>
        </w:rPr>
        <w:t xml:space="preserve">: </w:t>
      </w:r>
      <w:hyperlink r:id="rId12" w:history="1">
        <w:r w:rsidR="00A517A6" w:rsidRPr="00F3318E">
          <w:rPr>
            <w:rStyle w:val="Hyperlink"/>
            <w:bCs/>
            <w:szCs w:val="24"/>
          </w:rPr>
          <w:t>dmped.grants@dc.gov</w:t>
        </w:r>
      </w:hyperlink>
      <w:r w:rsidR="006318CB" w:rsidRPr="00F3318E">
        <w:rPr>
          <w:bCs/>
          <w:szCs w:val="24"/>
        </w:rPr>
        <w:t xml:space="preserve"> </w:t>
      </w:r>
      <w:r w:rsidR="00206007" w:rsidRPr="00F3318E">
        <w:rPr>
          <w:bCs/>
          <w:szCs w:val="24"/>
        </w:rPr>
        <w:t xml:space="preserve"> </w:t>
      </w:r>
    </w:p>
    <w:p w14:paraId="3FEAD4B7" w14:textId="77777777" w:rsidR="0023176A" w:rsidRPr="00F3318E" w:rsidRDefault="0023176A" w:rsidP="00F3318E">
      <w:pPr>
        <w:contextualSpacing/>
        <w:rPr>
          <w:b/>
          <w:bCs/>
          <w:szCs w:val="24"/>
        </w:rPr>
      </w:pPr>
    </w:p>
    <w:p w14:paraId="2EEF4C45" w14:textId="77777777" w:rsidR="00D0273D" w:rsidRPr="00F3318E" w:rsidRDefault="0023176A" w:rsidP="00F3318E">
      <w:pPr>
        <w:contextualSpacing/>
        <w:rPr>
          <w:b/>
          <w:bCs/>
          <w:szCs w:val="24"/>
        </w:rPr>
      </w:pPr>
      <w:r w:rsidRPr="00F3318E">
        <w:rPr>
          <w:b/>
          <w:bCs/>
          <w:szCs w:val="24"/>
        </w:rPr>
        <w:t>Deadline for Electronic Submission:</w:t>
      </w:r>
      <w:r w:rsidR="00DB7598" w:rsidRPr="00F3318E">
        <w:rPr>
          <w:b/>
          <w:bCs/>
          <w:szCs w:val="24"/>
        </w:rPr>
        <w:t xml:space="preserve"> </w:t>
      </w:r>
    </w:p>
    <w:p w14:paraId="2D4DBA1A" w14:textId="3D7F87BF" w:rsidR="0023176A" w:rsidRPr="00F3318E" w:rsidRDefault="00A751BF" w:rsidP="00F3318E">
      <w:pPr>
        <w:contextualSpacing/>
        <w:jc w:val="both"/>
        <w:rPr>
          <w:b/>
          <w:bCs/>
          <w:szCs w:val="24"/>
        </w:rPr>
      </w:pPr>
      <w:r w:rsidRPr="00F3318E">
        <w:rPr>
          <w:bCs/>
          <w:szCs w:val="24"/>
        </w:rPr>
        <w:t>Applicants</w:t>
      </w:r>
      <w:r w:rsidR="00023BF8" w:rsidRPr="00F3318E">
        <w:rPr>
          <w:szCs w:val="24"/>
        </w:rPr>
        <w:t xml:space="preserve"> must submit a completed </w:t>
      </w:r>
      <w:r w:rsidRPr="00F3318E">
        <w:rPr>
          <w:szCs w:val="24"/>
        </w:rPr>
        <w:t>online application</w:t>
      </w:r>
      <w:r w:rsidR="00023BF8" w:rsidRPr="00F3318E">
        <w:rPr>
          <w:szCs w:val="24"/>
        </w:rPr>
        <w:t xml:space="preserve"> </w:t>
      </w:r>
      <w:r w:rsidRPr="00F3318E">
        <w:rPr>
          <w:szCs w:val="24"/>
        </w:rPr>
        <w:t>to</w:t>
      </w:r>
      <w:r w:rsidR="00DB7598" w:rsidRPr="00F3318E">
        <w:rPr>
          <w:szCs w:val="24"/>
        </w:rPr>
        <w:t xml:space="preserve"> </w:t>
      </w:r>
      <w:r w:rsidRPr="00F3318E">
        <w:rPr>
          <w:szCs w:val="24"/>
        </w:rPr>
        <w:t xml:space="preserve">DMPED via the </w:t>
      </w:r>
      <w:proofErr w:type="spellStart"/>
      <w:r w:rsidR="005C49A6" w:rsidRPr="00F3318E">
        <w:rPr>
          <w:szCs w:val="24"/>
        </w:rPr>
        <w:t>Gifts</w:t>
      </w:r>
      <w:r w:rsidR="006349DC" w:rsidRPr="00F3318E">
        <w:rPr>
          <w:szCs w:val="24"/>
        </w:rPr>
        <w:t>O</w:t>
      </w:r>
      <w:r w:rsidR="005C49A6" w:rsidRPr="00F3318E">
        <w:rPr>
          <w:szCs w:val="24"/>
        </w:rPr>
        <w:t>nline</w:t>
      </w:r>
      <w:proofErr w:type="spellEnd"/>
      <w:r w:rsidRPr="00F3318E">
        <w:rPr>
          <w:szCs w:val="24"/>
        </w:rPr>
        <w:t xml:space="preserve"> system </w:t>
      </w:r>
      <w:r w:rsidR="00023BF8" w:rsidRPr="00F3318E">
        <w:rPr>
          <w:szCs w:val="24"/>
        </w:rPr>
        <w:t xml:space="preserve">by </w:t>
      </w:r>
      <w:r w:rsidR="00F965C0" w:rsidRPr="00F3318E">
        <w:rPr>
          <w:b/>
          <w:bCs/>
          <w:szCs w:val="24"/>
        </w:rPr>
        <w:t xml:space="preserve">Monday, </w:t>
      </w:r>
      <w:r w:rsidR="00D0273D" w:rsidRPr="00F3318E">
        <w:rPr>
          <w:b/>
          <w:bCs/>
          <w:szCs w:val="24"/>
        </w:rPr>
        <w:t xml:space="preserve">June </w:t>
      </w:r>
      <w:r w:rsidR="00AA5945" w:rsidRPr="00F3318E">
        <w:rPr>
          <w:b/>
          <w:bCs/>
          <w:szCs w:val="24"/>
        </w:rPr>
        <w:t>7</w:t>
      </w:r>
      <w:r w:rsidR="00023BF8" w:rsidRPr="00F3318E">
        <w:rPr>
          <w:b/>
          <w:bCs/>
          <w:szCs w:val="24"/>
        </w:rPr>
        <w:t xml:space="preserve">, </w:t>
      </w:r>
      <w:r w:rsidR="00D04853" w:rsidRPr="00F3318E">
        <w:rPr>
          <w:b/>
          <w:bCs/>
          <w:szCs w:val="24"/>
        </w:rPr>
        <w:t>2021</w:t>
      </w:r>
      <w:r w:rsidR="00023BF8" w:rsidRPr="00F3318E">
        <w:rPr>
          <w:b/>
          <w:bCs/>
          <w:szCs w:val="24"/>
        </w:rPr>
        <w:t xml:space="preserve">, </w:t>
      </w:r>
      <w:r w:rsidRPr="00F3318E">
        <w:rPr>
          <w:b/>
          <w:bCs/>
          <w:szCs w:val="24"/>
        </w:rPr>
        <w:t xml:space="preserve">at </w:t>
      </w:r>
      <w:r w:rsidR="00F3318E">
        <w:rPr>
          <w:b/>
          <w:bCs/>
          <w:szCs w:val="24"/>
        </w:rPr>
        <w:t>4</w:t>
      </w:r>
      <w:r w:rsidR="00D04853" w:rsidRPr="00F3318E">
        <w:rPr>
          <w:b/>
          <w:bCs/>
          <w:szCs w:val="24"/>
        </w:rPr>
        <w:t>:00</w:t>
      </w:r>
      <w:r w:rsidR="00023BF8" w:rsidRPr="00F3318E">
        <w:rPr>
          <w:b/>
          <w:bCs/>
          <w:szCs w:val="24"/>
        </w:rPr>
        <w:t xml:space="preserve"> </w:t>
      </w:r>
      <w:r w:rsidRPr="00F3318E">
        <w:rPr>
          <w:b/>
          <w:bCs/>
          <w:szCs w:val="24"/>
        </w:rPr>
        <w:t>PM</w:t>
      </w:r>
      <w:r w:rsidR="00F3318E">
        <w:rPr>
          <w:b/>
          <w:bCs/>
          <w:szCs w:val="24"/>
        </w:rPr>
        <w:t xml:space="preserve"> DST</w:t>
      </w:r>
      <w:r w:rsidR="00023BF8" w:rsidRPr="00F3318E">
        <w:rPr>
          <w:b/>
          <w:bCs/>
          <w:szCs w:val="24"/>
        </w:rPr>
        <w:t>.</w:t>
      </w:r>
    </w:p>
    <w:p w14:paraId="19E9326B" w14:textId="77777777" w:rsidR="00A751BF" w:rsidRPr="00F3318E" w:rsidRDefault="00A751BF" w:rsidP="00F3318E">
      <w:pPr>
        <w:widowControl w:val="0"/>
        <w:autoSpaceDE w:val="0"/>
        <w:autoSpaceDN w:val="0"/>
        <w:adjustRightInd w:val="0"/>
        <w:contextualSpacing/>
        <w:rPr>
          <w:szCs w:val="24"/>
        </w:rPr>
      </w:pPr>
    </w:p>
    <w:p w14:paraId="223FE47A" w14:textId="77777777" w:rsidR="00D0273D" w:rsidRPr="00F3318E" w:rsidRDefault="008448A2" w:rsidP="00F3318E">
      <w:pPr>
        <w:contextualSpacing/>
        <w:rPr>
          <w:szCs w:val="24"/>
        </w:rPr>
      </w:pPr>
      <w:r w:rsidRPr="00F3318E">
        <w:rPr>
          <w:b/>
          <w:bCs/>
          <w:szCs w:val="24"/>
        </w:rPr>
        <w:t>Reservation:</w:t>
      </w:r>
      <w:r w:rsidRPr="00F3318E">
        <w:rPr>
          <w:szCs w:val="24"/>
        </w:rPr>
        <w:t xml:space="preserve"> </w:t>
      </w:r>
    </w:p>
    <w:p w14:paraId="082CD93E" w14:textId="77777777" w:rsidR="0023176A" w:rsidRPr="00F3318E" w:rsidRDefault="00A751BF" w:rsidP="00F3318E">
      <w:pPr>
        <w:contextualSpacing/>
        <w:jc w:val="both"/>
        <w:rPr>
          <w:szCs w:val="24"/>
        </w:rPr>
      </w:pPr>
      <w:r w:rsidRPr="00F3318E">
        <w:rPr>
          <w:szCs w:val="24"/>
        </w:rPr>
        <w:t xml:space="preserve">DMPED reserves the right to issue addenda and/or amendments </w:t>
      </w:r>
      <w:proofErr w:type="gramStart"/>
      <w:r w:rsidRPr="00F3318E">
        <w:rPr>
          <w:szCs w:val="24"/>
        </w:rPr>
        <w:t>subsequent to</w:t>
      </w:r>
      <w:proofErr w:type="gramEnd"/>
      <w:r w:rsidRPr="00F3318E">
        <w:rPr>
          <w:szCs w:val="24"/>
        </w:rPr>
        <w:t xml:space="preserve"> the issuance of th</w:t>
      </w:r>
      <w:r w:rsidR="00BC40BF" w:rsidRPr="00F3318E">
        <w:rPr>
          <w:szCs w:val="24"/>
        </w:rPr>
        <w:t>is</w:t>
      </w:r>
      <w:r w:rsidRPr="00F3318E">
        <w:rPr>
          <w:szCs w:val="24"/>
        </w:rPr>
        <w:t xml:space="preserve"> NOFA or </w:t>
      </w:r>
      <w:r w:rsidR="00BC40BF" w:rsidRPr="00F3318E">
        <w:rPr>
          <w:szCs w:val="24"/>
        </w:rPr>
        <w:t xml:space="preserve">the </w:t>
      </w:r>
      <w:r w:rsidRPr="00F3318E">
        <w:rPr>
          <w:szCs w:val="24"/>
        </w:rPr>
        <w:t>RFA or to rescind th</w:t>
      </w:r>
      <w:r w:rsidR="00BC40BF" w:rsidRPr="00F3318E">
        <w:rPr>
          <w:szCs w:val="24"/>
        </w:rPr>
        <w:t>is</w:t>
      </w:r>
      <w:r w:rsidRPr="00F3318E">
        <w:rPr>
          <w:szCs w:val="24"/>
        </w:rPr>
        <w:t xml:space="preserve"> NOFA or</w:t>
      </w:r>
      <w:r w:rsidR="00BC40BF" w:rsidRPr="00F3318E">
        <w:rPr>
          <w:szCs w:val="24"/>
        </w:rPr>
        <w:t xml:space="preserve"> the</w:t>
      </w:r>
      <w:r w:rsidRPr="00F3318E">
        <w:rPr>
          <w:szCs w:val="24"/>
        </w:rPr>
        <w:t xml:space="preserve"> RFA</w:t>
      </w:r>
      <w:r w:rsidR="006318CB" w:rsidRPr="00F3318E">
        <w:rPr>
          <w:szCs w:val="24"/>
        </w:rPr>
        <w:t>.</w:t>
      </w:r>
    </w:p>
    <w:p w14:paraId="3B96C67D" w14:textId="77777777" w:rsidR="00880F80" w:rsidRPr="00F3318E" w:rsidRDefault="00880F80" w:rsidP="00F3318E">
      <w:pPr>
        <w:contextualSpacing/>
        <w:rPr>
          <w:szCs w:val="24"/>
        </w:rPr>
      </w:pPr>
    </w:p>
    <w:p w14:paraId="22496E45" w14:textId="77777777" w:rsidR="00880F80" w:rsidRPr="00F3318E" w:rsidRDefault="00880F80" w:rsidP="00F3318E">
      <w:pPr>
        <w:contextualSpacing/>
        <w:rPr>
          <w:b/>
          <w:bCs/>
          <w:szCs w:val="24"/>
        </w:rPr>
      </w:pPr>
    </w:p>
    <w:sectPr w:rsidR="00880F80" w:rsidRPr="00F3318E" w:rsidSect="006A2771">
      <w:headerReference w:type="default" r:id="rId13"/>
      <w:footerReference w:type="default" r:id="rId14"/>
      <w:footerReference w:type="first" r:id="rId15"/>
      <w:type w:val="continuous"/>
      <w:pgSz w:w="12240" w:h="15840"/>
      <w:pgMar w:top="1440" w:right="1440" w:bottom="1440" w:left="1440" w:header="1037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AB358" w14:textId="77777777" w:rsidR="00EF0A34" w:rsidRDefault="00EF0A34">
      <w:r>
        <w:separator/>
      </w:r>
    </w:p>
  </w:endnote>
  <w:endnote w:type="continuationSeparator" w:id="0">
    <w:p w14:paraId="2A66DEDB" w14:textId="77777777" w:rsidR="00EF0A34" w:rsidRDefault="00EF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BCD7" w14:textId="77777777" w:rsidR="00A517A6" w:rsidRDefault="00A517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660A" w14:textId="77777777" w:rsidR="00A517A6" w:rsidRDefault="00A51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85F2" w14:textId="77777777" w:rsidR="006A2771" w:rsidRDefault="006A27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ACB611D" w14:textId="77777777" w:rsidR="006A2771" w:rsidRDefault="006A2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82421" w14:textId="77777777" w:rsidR="00EF0A34" w:rsidRDefault="00EF0A34">
      <w:r>
        <w:separator/>
      </w:r>
    </w:p>
  </w:footnote>
  <w:footnote w:type="continuationSeparator" w:id="0">
    <w:p w14:paraId="026F1328" w14:textId="77777777" w:rsidR="00EF0A34" w:rsidRDefault="00EF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B438" w14:textId="77777777" w:rsidR="00266078" w:rsidRDefault="002660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1E2D"/>
    <w:multiLevelType w:val="hybridMultilevel"/>
    <w:tmpl w:val="C2B415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E8222F"/>
    <w:multiLevelType w:val="hybridMultilevel"/>
    <w:tmpl w:val="310C0AAE"/>
    <w:lvl w:ilvl="0" w:tplc="BDEC97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4FA"/>
    <w:multiLevelType w:val="hybridMultilevel"/>
    <w:tmpl w:val="5194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802"/>
    <w:multiLevelType w:val="hybridMultilevel"/>
    <w:tmpl w:val="C5D64AE4"/>
    <w:lvl w:ilvl="0" w:tplc="125EDD7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61A94"/>
    <w:multiLevelType w:val="hybridMultilevel"/>
    <w:tmpl w:val="AB8C8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F61B6"/>
    <w:multiLevelType w:val="hybridMultilevel"/>
    <w:tmpl w:val="B82A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6F43"/>
    <w:multiLevelType w:val="hybridMultilevel"/>
    <w:tmpl w:val="2C9C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E3998"/>
    <w:multiLevelType w:val="hybridMultilevel"/>
    <w:tmpl w:val="5C90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D250F"/>
    <w:multiLevelType w:val="hybridMultilevel"/>
    <w:tmpl w:val="0E342D6E"/>
    <w:lvl w:ilvl="0" w:tplc="FF76F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111"/>
    <w:multiLevelType w:val="hybridMultilevel"/>
    <w:tmpl w:val="0EAAE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254AA"/>
    <w:multiLevelType w:val="hybridMultilevel"/>
    <w:tmpl w:val="C32ABF38"/>
    <w:lvl w:ilvl="0" w:tplc="7722DAA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E5580"/>
    <w:multiLevelType w:val="hybridMultilevel"/>
    <w:tmpl w:val="C6764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02FBA"/>
    <w:multiLevelType w:val="hybridMultilevel"/>
    <w:tmpl w:val="6BF89B4C"/>
    <w:lvl w:ilvl="0" w:tplc="A7DAC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517D2"/>
    <w:multiLevelType w:val="hybridMultilevel"/>
    <w:tmpl w:val="79E85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C1328"/>
    <w:multiLevelType w:val="hybridMultilevel"/>
    <w:tmpl w:val="50B4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74ABF"/>
    <w:multiLevelType w:val="hybridMultilevel"/>
    <w:tmpl w:val="99B8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C6558"/>
    <w:multiLevelType w:val="hybridMultilevel"/>
    <w:tmpl w:val="D32E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27"/>
    <w:rsid w:val="000074AA"/>
    <w:rsid w:val="00023490"/>
    <w:rsid w:val="00023BF8"/>
    <w:rsid w:val="000243E8"/>
    <w:rsid w:val="00040155"/>
    <w:rsid w:val="00056E22"/>
    <w:rsid w:val="00063F7A"/>
    <w:rsid w:val="00082FF6"/>
    <w:rsid w:val="000B3485"/>
    <w:rsid w:val="000D552D"/>
    <w:rsid w:val="000F23EB"/>
    <w:rsid w:val="00107C6B"/>
    <w:rsid w:val="00112DBC"/>
    <w:rsid w:val="001132D6"/>
    <w:rsid w:val="00126884"/>
    <w:rsid w:val="001451D3"/>
    <w:rsid w:val="001471F2"/>
    <w:rsid w:val="00161C04"/>
    <w:rsid w:val="00162265"/>
    <w:rsid w:val="00167263"/>
    <w:rsid w:val="00180341"/>
    <w:rsid w:val="00187881"/>
    <w:rsid w:val="00196C26"/>
    <w:rsid w:val="001A11A4"/>
    <w:rsid w:val="001A4277"/>
    <w:rsid w:val="001B0A64"/>
    <w:rsid w:val="001B44D2"/>
    <w:rsid w:val="00206007"/>
    <w:rsid w:val="0020705A"/>
    <w:rsid w:val="002110BF"/>
    <w:rsid w:val="00213685"/>
    <w:rsid w:val="00220752"/>
    <w:rsid w:val="00230976"/>
    <w:rsid w:val="0023176A"/>
    <w:rsid w:val="00235942"/>
    <w:rsid w:val="00263402"/>
    <w:rsid w:val="00266078"/>
    <w:rsid w:val="00281BD3"/>
    <w:rsid w:val="0029282F"/>
    <w:rsid w:val="002D42BA"/>
    <w:rsid w:val="002E3AA0"/>
    <w:rsid w:val="002E3E8C"/>
    <w:rsid w:val="002E6591"/>
    <w:rsid w:val="002F3EAC"/>
    <w:rsid w:val="00304EE8"/>
    <w:rsid w:val="003207F5"/>
    <w:rsid w:val="003249B0"/>
    <w:rsid w:val="00324FF9"/>
    <w:rsid w:val="00331F9E"/>
    <w:rsid w:val="0034655D"/>
    <w:rsid w:val="00364C27"/>
    <w:rsid w:val="003760AC"/>
    <w:rsid w:val="00376107"/>
    <w:rsid w:val="00381818"/>
    <w:rsid w:val="00387FAA"/>
    <w:rsid w:val="003929C7"/>
    <w:rsid w:val="003A57C6"/>
    <w:rsid w:val="003C0700"/>
    <w:rsid w:val="003C7A16"/>
    <w:rsid w:val="003D58AA"/>
    <w:rsid w:val="003D705F"/>
    <w:rsid w:val="00400B45"/>
    <w:rsid w:val="00411C9A"/>
    <w:rsid w:val="00412824"/>
    <w:rsid w:val="004319B8"/>
    <w:rsid w:val="004410A0"/>
    <w:rsid w:val="00457764"/>
    <w:rsid w:val="004625EE"/>
    <w:rsid w:val="004915AC"/>
    <w:rsid w:val="00491D08"/>
    <w:rsid w:val="004B30AB"/>
    <w:rsid w:val="004C08E8"/>
    <w:rsid w:val="004E0CBE"/>
    <w:rsid w:val="0052190F"/>
    <w:rsid w:val="00533106"/>
    <w:rsid w:val="00560FDB"/>
    <w:rsid w:val="00563F6B"/>
    <w:rsid w:val="005677F8"/>
    <w:rsid w:val="00576ED7"/>
    <w:rsid w:val="00594208"/>
    <w:rsid w:val="005B2B5A"/>
    <w:rsid w:val="005C3930"/>
    <w:rsid w:val="005C49A6"/>
    <w:rsid w:val="005E0A05"/>
    <w:rsid w:val="005F7F74"/>
    <w:rsid w:val="00623790"/>
    <w:rsid w:val="00626124"/>
    <w:rsid w:val="006318CB"/>
    <w:rsid w:val="006349DC"/>
    <w:rsid w:val="006506F5"/>
    <w:rsid w:val="006701C1"/>
    <w:rsid w:val="00670FA3"/>
    <w:rsid w:val="00697A56"/>
    <w:rsid w:val="006A2771"/>
    <w:rsid w:val="006C2173"/>
    <w:rsid w:val="006E08BE"/>
    <w:rsid w:val="006E39F7"/>
    <w:rsid w:val="006E4B19"/>
    <w:rsid w:val="00715014"/>
    <w:rsid w:val="007229E4"/>
    <w:rsid w:val="00750B8E"/>
    <w:rsid w:val="0075441E"/>
    <w:rsid w:val="00767D0E"/>
    <w:rsid w:val="00784FAD"/>
    <w:rsid w:val="00792B5B"/>
    <w:rsid w:val="00794326"/>
    <w:rsid w:val="00794FB7"/>
    <w:rsid w:val="007B4B1E"/>
    <w:rsid w:val="007C5B0E"/>
    <w:rsid w:val="007C6E41"/>
    <w:rsid w:val="007C737F"/>
    <w:rsid w:val="00800C54"/>
    <w:rsid w:val="0083051E"/>
    <w:rsid w:val="008448A2"/>
    <w:rsid w:val="00864F62"/>
    <w:rsid w:val="008744C9"/>
    <w:rsid w:val="00880838"/>
    <w:rsid w:val="00880F80"/>
    <w:rsid w:val="008970C7"/>
    <w:rsid w:val="008A146E"/>
    <w:rsid w:val="008A5B59"/>
    <w:rsid w:val="008D6CBA"/>
    <w:rsid w:val="008E2CAE"/>
    <w:rsid w:val="008F44C0"/>
    <w:rsid w:val="009060B5"/>
    <w:rsid w:val="00910451"/>
    <w:rsid w:val="009218CF"/>
    <w:rsid w:val="00922D99"/>
    <w:rsid w:val="00925004"/>
    <w:rsid w:val="009359EA"/>
    <w:rsid w:val="009401CC"/>
    <w:rsid w:val="00960E01"/>
    <w:rsid w:val="0096544E"/>
    <w:rsid w:val="00972860"/>
    <w:rsid w:val="009756DC"/>
    <w:rsid w:val="00977050"/>
    <w:rsid w:val="00995D6B"/>
    <w:rsid w:val="00995ED8"/>
    <w:rsid w:val="009A0DCF"/>
    <w:rsid w:val="009B656D"/>
    <w:rsid w:val="009C1F3A"/>
    <w:rsid w:val="009D187A"/>
    <w:rsid w:val="009F27BC"/>
    <w:rsid w:val="00A03993"/>
    <w:rsid w:val="00A109C0"/>
    <w:rsid w:val="00A1150F"/>
    <w:rsid w:val="00A25B44"/>
    <w:rsid w:val="00A4527F"/>
    <w:rsid w:val="00A517A6"/>
    <w:rsid w:val="00A54606"/>
    <w:rsid w:val="00A63C4C"/>
    <w:rsid w:val="00A663A9"/>
    <w:rsid w:val="00A73FCB"/>
    <w:rsid w:val="00A751BF"/>
    <w:rsid w:val="00A811AD"/>
    <w:rsid w:val="00A82FA1"/>
    <w:rsid w:val="00A8706F"/>
    <w:rsid w:val="00A94D74"/>
    <w:rsid w:val="00AA5945"/>
    <w:rsid w:val="00AB270A"/>
    <w:rsid w:val="00AD4EDB"/>
    <w:rsid w:val="00AF0D3D"/>
    <w:rsid w:val="00AF7FDA"/>
    <w:rsid w:val="00B27411"/>
    <w:rsid w:val="00B32DAE"/>
    <w:rsid w:val="00B52DCF"/>
    <w:rsid w:val="00B554CB"/>
    <w:rsid w:val="00B67B11"/>
    <w:rsid w:val="00B77E97"/>
    <w:rsid w:val="00B82F73"/>
    <w:rsid w:val="00B83DB6"/>
    <w:rsid w:val="00B845F7"/>
    <w:rsid w:val="00B84D77"/>
    <w:rsid w:val="00BB61BA"/>
    <w:rsid w:val="00BC40BF"/>
    <w:rsid w:val="00BD6863"/>
    <w:rsid w:val="00BF0321"/>
    <w:rsid w:val="00C0485B"/>
    <w:rsid w:val="00C10454"/>
    <w:rsid w:val="00C2535B"/>
    <w:rsid w:val="00C26CC5"/>
    <w:rsid w:val="00C42D2F"/>
    <w:rsid w:val="00C4386C"/>
    <w:rsid w:val="00C43D9B"/>
    <w:rsid w:val="00C5404D"/>
    <w:rsid w:val="00C70DE1"/>
    <w:rsid w:val="00C75A65"/>
    <w:rsid w:val="00C975AD"/>
    <w:rsid w:val="00CA3F82"/>
    <w:rsid w:val="00CA5DEB"/>
    <w:rsid w:val="00D0273D"/>
    <w:rsid w:val="00D03D27"/>
    <w:rsid w:val="00D042B8"/>
    <w:rsid w:val="00D04853"/>
    <w:rsid w:val="00D45355"/>
    <w:rsid w:val="00D45436"/>
    <w:rsid w:val="00D605CD"/>
    <w:rsid w:val="00D84B77"/>
    <w:rsid w:val="00DA0882"/>
    <w:rsid w:val="00DA09A7"/>
    <w:rsid w:val="00DA6248"/>
    <w:rsid w:val="00DB605C"/>
    <w:rsid w:val="00DB7598"/>
    <w:rsid w:val="00DC6CD8"/>
    <w:rsid w:val="00DD5730"/>
    <w:rsid w:val="00DE31D8"/>
    <w:rsid w:val="00DE5A1D"/>
    <w:rsid w:val="00DF31A8"/>
    <w:rsid w:val="00E00FD3"/>
    <w:rsid w:val="00E02921"/>
    <w:rsid w:val="00E05B35"/>
    <w:rsid w:val="00E27678"/>
    <w:rsid w:val="00E32A4C"/>
    <w:rsid w:val="00E37696"/>
    <w:rsid w:val="00E54FEA"/>
    <w:rsid w:val="00E61E1E"/>
    <w:rsid w:val="00E65B14"/>
    <w:rsid w:val="00EB3570"/>
    <w:rsid w:val="00EB47CB"/>
    <w:rsid w:val="00EC12EF"/>
    <w:rsid w:val="00EC466A"/>
    <w:rsid w:val="00EC516E"/>
    <w:rsid w:val="00EF0A34"/>
    <w:rsid w:val="00EF1B70"/>
    <w:rsid w:val="00EF77FB"/>
    <w:rsid w:val="00F209FA"/>
    <w:rsid w:val="00F26361"/>
    <w:rsid w:val="00F26BC6"/>
    <w:rsid w:val="00F3318E"/>
    <w:rsid w:val="00F348D2"/>
    <w:rsid w:val="00F46553"/>
    <w:rsid w:val="00F53BD1"/>
    <w:rsid w:val="00F91667"/>
    <w:rsid w:val="00F965C0"/>
    <w:rsid w:val="00F974FC"/>
    <w:rsid w:val="00FA74D9"/>
    <w:rsid w:val="00FA7C18"/>
    <w:rsid w:val="00FB669F"/>
    <w:rsid w:val="00FD542A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440441B"/>
  <w15:chartTrackingRefBased/>
  <w15:docId w15:val="{2D802B32-D088-483B-A60A-10E97DC7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DC"/>
    <w:rPr>
      <w:sz w:val="24"/>
    </w:rPr>
  </w:style>
  <w:style w:type="paragraph" w:styleId="Heading1">
    <w:name w:val="heading 1"/>
    <w:basedOn w:val="Normal"/>
    <w:next w:val="Normal"/>
    <w:qFormat/>
    <w:rsid w:val="009756DC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6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56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56DC"/>
  </w:style>
  <w:style w:type="character" w:styleId="Hyperlink">
    <w:name w:val="Hyperlink"/>
    <w:uiPriority w:val="99"/>
    <w:rsid w:val="009756DC"/>
    <w:rPr>
      <w:color w:val="0000FF"/>
      <w:u w:val="single"/>
    </w:rPr>
  </w:style>
  <w:style w:type="paragraph" w:styleId="BodyText">
    <w:name w:val="Body Text"/>
    <w:basedOn w:val="Normal"/>
    <w:rsid w:val="009756DC"/>
    <w:pPr>
      <w:jc w:val="center"/>
    </w:pPr>
    <w:rPr>
      <w:szCs w:val="24"/>
    </w:rPr>
  </w:style>
  <w:style w:type="paragraph" w:styleId="BodyTextIndent">
    <w:name w:val="Body Text Indent"/>
    <w:basedOn w:val="Normal"/>
    <w:rsid w:val="009756DC"/>
    <w:pPr>
      <w:ind w:left="720" w:hanging="720"/>
      <w:jc w:val="both"/>
    </w:pPr>
    <w:rPr>
      <w:b/>
      <w:bCs/>
      <w:szCs w:val="24"/>
    </w:rPr>
  </w:style>
  <w:style w:type="character" w:customStyle="1" w:styleId="MessageHeaderLabel">
    <w:name w:val="Message Header Label"/>
    <w:rsid w:val="00457764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457764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457764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rsid w:val="00457764"/>
    <w:pPr>
      <w:spacing w:before="240" w:after="60"/>
    </w:pPr>
    <w:rPr>
      <w:sz w:val="20"/>
    </w:rPr>
  </w:style>
  <w:style w:type="paragraph" w:customStyle="1" w:styleId="DocumentLabel">
    <w:name w:val="Document Label"/>
    <w:next w:val="Normal"/>
    <w:rsid w:val="00457764"/>
    <w:pPr>
      <w:spacing w:before="100" w:after="720" w:line="600" w:lineRule="exact"/>
      <w:ind w:left="840"/>
    </w:pPr>
    <w:rPr>
      <w:spacing w:val="-34"/>
      <w:sz w:val="60"/>
    </w:rPr>
  </w:style>
  <w:style w:type="character" w:customStyle="1" w:styleId="FooterChar">
    <w:name w:val="Footer Char"/>
    <w:link w:val="Footer"/>
    <w:uiPriority w:val="99"/>
    <w:rsid w:val="00922D99"/>
    <w:rPr>
      <w:sz w:val="24"/>
    </w:rPr>
  </w:style>
  <w:style w:type="paragraph" w:styleId="PlainText">
    <w:name w:val="Plain Text"/>
    <w:basedOn w:val="Normal"/>
    <w:link w:val="PlainTextChar"/>
    <w:rsid w:val="00A82FA1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A82FA1"/>
    <w:rPr>
      <w:rFonts w:ascii="Courier New" w:hAnsi="Courier New"/>
    </w:rPr>
  </w:style>
  <w:style w:type="paragraph" w:styleId="FootnoteText">
    <w:name w:val="footnote text"/>
    <w:basedOn w:val="Normal"/>
    <w:link w:val="FootnoteTextChar"/>
    <w:uiPriority w:val="99"/>
    <w:rsid w:val="00A82F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A1"/>
  </w:style>
  <w:style w:type="character" w:styleId="PlaceholderText">
    <w:name w:val="Placeholder Text"/>
    <w:uiPriority w:val="99"/>
    <w:semiHidden/>
    <w:rsid w:val="008A5B59"/>
    <w:rPr>
      <w:color w:val="808080"/>
    </w:rPr>
  </w:style>
  <w:style w:type="table" w:customStyle="1" w:styleId="GridTable4Accent6">
    <w:name w:val="Grid Table 4 Accent 6"/>
    <w:basedOn w:val="TableNormal"/>
    <w:uiPriority w:val="49"/>
    <w:rsid w:val="008A5B59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1D3"/>
    <w:pPr>
      <w:ind w:left="720"/>
      <w:contextualSpacing/>
    </w:pPr>
    <w:rPr>
      <w:rFonts w:ascii="Calibri" w:eastAsia="Calibri" w:hAnsi="Calibri"/>
      <w:szCs w:val="24"/>
    </w:rPr>
  </w:style>
  <w:style w:type="character" w:styleId="FootnoteReference">
    <w:name w:val="footnote reference"/>
    <w:uiPriority w:val="99"/>
    <w:unhideWhenUsed/>
    <w:rsid w:val="001451D3"/>
    <w:rPr>
      <w:vertAlign w:val="superscript"/>
    </w:rPr>
  </w:style>
  <w:style w:type="table" w:styleId="TableGrid">
    <w:name w:val="Table Grid"/>
    <w:basedOn w:val="TableNormal"/>
    <w:uiPriority w:val="59"/>
    <w:rsid w:val="007C5B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25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3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3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3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535B"/>
    <w:rPr>
      <w:b/>
      <w:bCs/>
    </w:rPr>
  </w:style>
  <w:style w:type="character" w:styleId="Mention">
    <w:name w:val="Mention"/>
    <w:uiPriority w:val="99"/>
    <w:unhideWhenUsed/>
    <w:rsid w:val="00D0485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B61BA"/>
    <w:rPr>
      <w:sz w:val="24"/>
    </w:rPr>
  </w:style>
  <w:style w:type="character" w:styleId="UnresolvedMention">
    <w:name w:val="Unresolved Mention"/>
    <w:uiPriority w:val="99"/>
    <w:semiHidden/>
    <w:unhideWhenUsed/>
    <w:rsid w:val="00A51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ped.grants@d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mped.d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77E2E5ED4964EBC382ADE78769365" ma:contentTypeVersion="11" ma:contentTypeDescription="Create a new document." ma:contentTypeScope="" ma:versionID="15624f62ce45dfb28157c4f6bfd8ac1e">
  <xsd:schema xmlns:xsd="http://www.w3.org/2001/XMLSchema" xmlns:xs="http://www.w3.org/2001/XMLSchema" xmlns:p="http://schemas.microsoft.com/office/2006/metadata/properties" xmlns:ns3="751a5abb-f937-408a-ac03-8021bde1d2c6" xmlns:ns4="aa751202-8484-4856-9430-d60afc162489" targetNamespace="http://schemas.microsoft.com/office/2006/metadata/properties" ma:root="true" ma:fieldsID="f0ec5c1db5a34f28637ac169bfec074e" ns3:_="" ns4:_="">
    <xsd:import namespace="751a5abb-f937-408a-ac03-8021bde1d2c6"/>
    <xsd:import namespace="aa751202-8484-4856-9430-d60afc162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5abb-f937-408a-ac03-8021bde1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1202-8484-4856-9430-d60afc162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60E68-2674-48C0-811B-946364F49E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D13BB-1573-413D-A4A1-CAD70FBDB2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B05D7-C2CF-476E-AAF1-9313A747C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a5abb-f937-408a-ac03-8021bde1d2c6"/>
    <ds:schemaRef ds:uri="aa751202-8484-4856-9430-d60afc162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414D7F-0FDA-4FD4-8EC4-77F6341B61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725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Micron Electronics, Inc.</Company>
  <LinksUpToDate>false</LinksUpToDate>
  <CharactersWithSpaces>4983</CharactersWithSpaces>
  <SharedDoc>false</SharedDoc>
  <HLinks>
    <vt:vector size="12" baseType="variant">
      <vt:variant>
        <vt:i4>5373990</vt:i4>
      </vt:variant>
      <vt:variant>
        <vt:i4>3</vt:i4>
      </vt:variant>
      <vt:variant>
        <vt:i4>0</vt:i4>
      </vt:variant>
      <vt:variant>
        <vt:i4>5</vt:i4>
      </vt:variant>
      <vt:variant>
        <vt:lpwstr>mailto:dmped.grants@dc.gov</vt:lpwstr>
      </vt:variant>
      <vt:variant>
        <vt:lpwstr/>
      </vt:variant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http://www.dmped.dc.gov/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ServUS</dc:creator>
  <cp:keywords/>
  <cp:lastModifiedBy>Villarreal, Sandra (EOM)</cp:lastModifiedBy>
  <cp:revision>2</cp:revision>
  <cp:lastPrinted>2019-05-28T20:43:00Z</cp:lastPrinted>
  <dcterms:created xsi:type="dcterms:W3CDTF">2021-04-19T23:43:00Z</dcterms:created>
  <dcterms:modified xsi:type="dcterms:W3CDTF">2021-04-19T23:43:00Z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0x0101001BC77E2E5ED4964EBC382ADE78769365</vt:lpwstr>
  </property>
</Properties>
</file>