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0C" w:rsidRPr="00D83EEE" w:rsidRDefault="00B1710C" w:rsidP="00B1710C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361DE02C" wp14:editId="332DBB45">
            <wp:extent cx="1164995" cy="580884"/>
            <wp:effectExtent l="0" t="0" r="0" b="0"/>
            <wp:docPr id="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B1710C" w:rsidRPr="00D83EEE" w:rsidRDefault="00B1710C" w:rsidP="00B1710C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(DCOR2) Grant Opportunities</w:t>
      </w:r>
      <w:r w:rsidRPr="00D83EEE">
        <w:rPr>
          <w:rFonts w:ascii="Tw Cen MT" w:hAnsi="Tw Cen MT"/>
          <w:b/>
        </w:rPr>
        <w:br/>
      </w:r>
      <w:r w:rsidRPr="004C51FE">
        <w:rPr>
          <w:rFonts w:ascii="Tw Cen MT" w:hAnsi="Tw Cen MT"/>
          <w:b/>
        </w:rPr>
        <w:t xml:space="preserve">RFA # RM0 </w:t>
      </w:r>
      <w:r>
        <w:rPr>
          <w:rFonts w:ascii="Tw Cen MT" w:hAnsi="Tw Cen MT"/>
          <w:b/>
        </w:rPr>
        <w:t>DOR092520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0A48F7">
        <w:rPr>
          <w:rStyle w:val="Heading2Char"/>
        </w:rPr>
        <w:fldChar w:fldCharType="begin"/>
      </w:r>
      <w:r w:rsidRPr="000A48F7">
        <w:rPr>
          <w:rStyle w:val="Heading2Char"/>
        </w:rPr>
        <w:instrText xml:space="preserve"> TC  “Attachment A – Notice of Eligibility and Experience Requirements” \f a \l 1 </w:instrText>
      </w:r>
      <w:r w:rsidRPr="000A48F7">
        <w:rPr>
          <w:rStyle w:val="Heading2Char"/>
        </w:rPr>
        <w:fldChar w:fldCharType="end"/>
      </w: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1: Hospital-Based Peers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1.  Eligible entities who can apply for grant funds under this RFA are:</w: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A not-for-profit organization located in the District of Columbia (DC) and licensed by the DC Department of Client and Regulatory Affairs (DCRA) to conduct business. 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C76243F" wp14:editId="5B599173">
                <wp:extent cx="6062345" cy="416132"/>
                <wp:effectExtent l="0" t="0" r="0" b="0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6243F" id="Rectangle 66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AgzecbOwIAAHM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Able</w:t>
      </w:r>
      <w:r w:rsidRPr="00D83EEE">
        <w:rPr>
          <w:rFonts w:ascii="Tw Cen MT" w:hAnsi="Tw Cen MT"/>
          <w:color w:val="000000"/>
        </w:rPr>
        <w:t xml:space="preserve"> to enter into an agreement with DBH requiring compliance with all governing federal and District of Columbia laws and regulations, including Substance Use Disorders and Mental Health Grants (22-A DCMR Chapter 44).</w: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162DDFB1" wp14:editId="78EB46E4">
                <wp:extent cx="6062345" cy="441238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DDFB1" id="Rectangle 4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MKuwfw6AgAAeA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FF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At least two (2) years of experience in implementing OUD treatment or recovery support services.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50B7E81" wp14:editId="5501076F">
                <wp:extent cx="6062345" cy="416132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B7E81" id="Rectangle 6" o:spid="_x0000_s1028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j9IQMzwCAAB4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Proof (i.e., letter of commitment or memorandum of understanding) that the organization has a formal affiliation with seven (7) local acute care hospitals. 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lastRenderedPageBreak/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23870ECF" wp14:editId="0F4FDABE">
                <wp:extent cx="6062345" cy="416132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70ECF" id="Rectangle 5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CHa/IWOwIAAHg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Demonstrated ability to start work within </w:t>
      </w:r>
      <w:r>
        <w:rPr>
          <w:rFonts w:ascii="Tw Cen MT" w:hAnsi="Tw Cen MT"/>
          <w:color w:val="000000"/>
        </w:rPr>
        <w:t>thirty (</w:t>
      </w:r>
      <w:r w:rsidRPr="00D83EEE">
        <w:rPr>
          <w:rFonts w:ascii="Tw Cen MT" w:hAnsi="Tw Cen MT"/>
          <w:color w:val="000000"/>
        </w:rPr>
        <w:t>30</w:t>
      </w:r>
      <w:r>
        <w:rPr>
          <w:rFonts w:ascii="Tw Cen MT" w:hAnsi="Tw Cen MT"/>
          <w:color w:val="000000"/>
        </w:rPr>
        <w:t>) calendar</w:t>
      </w:r>
      <w:r w:rsidRPr="00D83EEE">
        <w:rPr>
          <w:rFonts w:ascii="Tw Cen MT" w:hAnsi="Tw Cen MT"/>
          <w:color w:val="000000"/>
        </w:rPr>
        <w:t xml:space="preserve"> days of award.</w: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5875FB4" wp14:editId="356F241B">
                <wp:extent cx="6062345" cy="416132"/>
                <wp:effectExtent l="0" t="0" r="0" b="0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75FB4" id="Rectangle 67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BDGLOgOwIAAHo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710C" w:rsidRDefault="00B1710C" w:rsidP="00B1710C">
      <w:pPr>
        <w:rPr>
          <w:rFonts w:ascii="Tw Cen MT" w:hAnsi="Tw Cen MT"/>
        </w:rPr>
      </w:pPr>
    </w:p>
    <w:p w:rsidR="00B1710C" w:rsidRDefault="00B1710C" w:rsidP="00B1710C">
      <w:pPr>
        <w:rPr>
          <w:rFonts w:ascii="Tw Cen MT" w:hAnsi="Tw Cen MT"/>
        </w:rPr>
      </w:pPr>
      <w:r w:rsidRPr="00D83EEE">
        <w:rPr>
          <w:rFonts w:ascii="Tw Cen MT" w:hAnsi="Tw Cen MT"/>
        </w:rPr>
        <w:t>Experience managing multiple grants or contracts greater than $100,000.00.</w:t>
      </w:r>
    </w:p>
    <w:p w:rsidR="00B1710C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3C8DDA1" wp14:editId="4BEB1758">
                <wp:extent cx="6062345" cy="416132"/>
                <wp:effectExtent l="0" t="0" r="0" b="0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8DDA1" id="Rectangle 68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ImmTpM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710C" w:rsidRDefault="00B1710C" w:rsidP="00B1710C">
      <w:pPr>
        <w:rPr>
          <w:rFonts w:ascii="Tw Cen MT" w:hAnsi="Tw Cen MT"/>
          <w:color w:val="000000"/>
        </w:rPr>
      </w:pPr>
    </w:p>
    <w:p w:rsidR="00B1710C" w:rsidRDefault="00B1710C" w:rsidP="00B1710C">
      <w:pPr>
        <w:rPr>
          <w:rFonts w:ascii="Tw Cen MT" w:hAnsi="Tw Cen MT"/>
        </w:rPr>
      </w:pPr>
      <w:r w:rsidRPr="00D83EEE">
        <w:rPr>
          <w:rFonts w:ascii="Tw Cen MT" w:hAnsi="Tw Cen MT"/>
        </w:rPr>
        <w:t>Experience managing local (District of Columbia) or federal grants.</w:t>
      </w: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14EB6B1B" wp14:editId="2678A002">
                <wp:extent cx="6062345" cy="416132"/>
                <wp:effectExtent l="0" t="0" r="0" b="0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B6B1B" id="Rectangle 69" o:spid="_x0000_s1032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1AeHATwCAAB6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710C" w:rsidRDefault="00B1710C" w:rsidP="00B1710C">
      <w:pPr>
        <w:widowControl w:val="0"/>
        <w:spacing w:before="6"/>
        <w:ind w:right="333"/>
        <w:rPr>
          <w:rFonts w:ascii="Tw Cen MT" w:hAnsi="Tw Cen MT"/>
          <w:color w:val="000000"/>
        </w:rPr>
      </w:pPr>
    </w:p>
    <w:p w:rsidR="00B1710C" w:rsidRDefault="00B1710C" w:rsidP="00B1710C">
      <w:pPr>
        <w:widowControl w:val="0"/>
        <w:spacing w:before="6"/>
        <w:ind w:right="333"/>
        <w:rPr>
          <w:rFonts w:ascii="Tw Cen MT" w:hAnsi="Tw Cen MT"/>
        </w:rPr>
      </w:pPr>
      <w:r w:rsidRPr="00D83EEE">
        <w:rPr>
          <w:rFonts w:ascii="Tw Cen MT" w:hAnsi="Tw Cen MT"/>
        </w:rPr>
        <w:t>A functioning accounting system that is operated in accordance with generally accepted accounting principles.</w:t>
      </w:r>
    </w:p>
    <w:p w:rsidR="00B1710C" w:rsidRDefault="00B1710C" w:rsidP="00B1710C">
      <w:pPr>
        <w:widowControl w:val="0"/>
        <w:spacing w:before="6"/>
        <w:ind w:right="333"/>
        <w:rPr>
          <w:rFonts w:ascii="Tw Cen MT" w:hAnsi="Tw Cen MT"/>
        </w:rPr>
      </w:pPr>
    </w:p>
    <w:p w:rsidR="00B1710C" w:rsidRPr="00D83EEE" w:rsidRDefault="00B1710C" w:rsidP="00B1710C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C9F4537" wp14:editId="052F3CAE">
                <wp:extent cx="6062345" cy="416132"/>
                <wp:effectExtent l="0" t="0" r="0" b="0"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10C" w:rsidRDefault="00B1710C" w:rsidP="00B1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F4537" id="Rectangle 70" o:spid="_x0000_s1033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+1TiKTwCAAB6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1710C" w:rsidRDefault="00B1710C" w:rsidP="00B171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85EA4" w:rsidRDefault="00C85EA4" w:rsidP="00B1710C">
      <w:bookmarkStart w:id="0" w:name="_GoBack"/>
      <w:bookmarkEnd w:id="0"/>
    </w:p>
    <w:sectPr w:rsidR="00C8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C"/>
    <w:rsid w:val="00B1710C"/>
    <w:rsid w:val="00C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B84DD-36EF-4524-8B4E-7B6A625B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0C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B1710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B1710C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dcterms:created xsi:type="dcterms:W3CDTF">2020-09-24T14:51:00Z</dcterms:created>
  <dcterms:modified xsi:type="dcterms:W3CDTF">2020-09-24T14:52:00Z</dcterms:modified>
</cp:coreProperties>
</file>