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75"/>
      </w:tblGrid>
      <w:tr w:rsidR="00377AA1" w:rsidRPr="00377AA1" w14:paraId="2584930D" w14:textId="77777777" w:rsidTr="0010566C">
        <w:trPr>
          <w:trHeight w:val="368"/>
        </w:trPr>
        <w:tc>
          <w:tcPr>
            <w:tcW w:w="9275" w:type="dxa"/>
            <w:shd w:val="clear" w:color="auto" w:fill="auto"/>
          </w:tcPr>
          <w:p w14:paraId="4650D191" w14:textId="716ECE62" w:rsidR="00377AA1" w:rsidRPr="00377AA1" w:rsidRDefault="00377AA1" w:rsidP="006C1500">
            <w:pPr>
              <w:widowControl w:val="0"/>
              <w:spacing w:after="0" w:line="240" w:lineRule="auto"/>
              <w:jc w:val="center"/>
              <w:rPr>
                <w:rFonts w:eastAsia="Times New Roman" w:cs="Shruti"/>
                <w:b/>
                <w:snapToGrid w:val="0"/>
                <w:sz w:val="24"/>
                <w:szCs w:val="24"/>
              </w:rPr>
            </w:pPr>
            <w:r w:rsidRPr="00377AA1">
              <w:rPr>
                <w:rFonts w:eastAsia="Times New Roman" w:cs="Shruti"/>
                <w:b/>
                <w:snapToGrid w:val="0"/>
                <w:sz w:val="24"/>
                <w:szCs w:val="24"/>
              </w:rPr>
              <w:t xml:space="preserve"> APPENDIX</w:t>
            </w:r>
            <w:r w:rsidR="006C1500">
              <w:rPr>
                <w:rFonts w:eastAsia="Times New Roman" w:cs="Shruti"/>
                <w:b/>
                <w:snapToGrid w:val="0"/>
                <w:sz w:val="24"/>
                <w:szCs w:val="24"/>
              </w:rPr>
              <w:t xml:space="preserve"> </w:t>
            </w:r>
            <w:r w:rsidR="00593B46">
              <w:rPr>
                <w:rFonts w:eastAsia="Times New Roman" w:cs="Shruti"/>
                <w:b/>
                <w:snapToGrid w:val="0"/>
                <w:sz w:val="24"/>
                <w:szCs w:val="24"/>
              </w:rPr>
              <w:t>E</w:t>
            </w:r>
            <w:r w:rsidRPr="00377AA1">
              <w:rPr>
                <w:rFonts w:eastAsia="Times New Roman" w:cs="Shruti"/>
                <w:b/>
                <w:snapToGrid w:val="0"/>
                <w:sz w:val="24"/>
                <w:szCs w:val="24"/>
              </w:rPr>
              <w:t>.    APPLICANT / GRANTEE ASSURANCES, CERTIFICATIONS &amp; DISCLOSURES</w:t>
            </w:r>
          </w:p>
        </w:tc>
      </w:tr>
    </w:tbl>
    <w:p w14:paraId="6A0A185C" w14:textId="77777777" w:rsidR="00377AA1" w:rsidRPr="00377AA1" w:rsidRDefault="00377AA1" w:rsidP="00377AA1">
      <w:pPr>
        <w:widowControl w:val="0"/>
        <w:spacing w:before="240" w:after="0" w:line="240" w:lineRule="auto"/>
        <w:jc w:val="both"/>
        <w:rPr>
          <w:rFonts w:ascii="Calibri" w:eastAsia="Times New Roman" w:hAnsi="Calibri" w:cs="Shruti"/>
          <w:snapToGrid w:val="0"/>
        </w:rPr>
      </w:pPr>
      <w:r w:rsidRPr="00377AA1">
        <w:rPr>
          <w:rFonts w:ascii="Calibri" w:eastAsia="Times New Roman" w:hAnsi="Calibri" w:cs="Shruti"/>
          <w:snapToGrid w:val="0"/>
        </w:rPr>
        <w:t xml:space="preserve">This section includes certifications, assurances and disclosures made by the authorized representative of the </w:t>
      </w:r>
      <w:r>
        <w:rPr>
          <w:rFonts w:ascii="Calibri" w:eastAsia="Times New Roman" w:hAnsi="Calibri" w:cs="Shruti"/>
          <w:snapToGrid w:val="0"/>
        </w:rPr>
        <w:t>Applicant/</w:t>
      </w:r>
      <w:r w:rsidRPr="00377AA1">
        <w:rPr>
          <w:rFonts w:ascii="Calibri" w:eastAsia="Times New Roman" w:hAnsi="Calibri" w:cs="Shruti"/>
          <w:snapToGrid w:val="0"/>
        </w:rPr>
        <w:t>Grantee organization.  These assurances and certifications reflect requirements for recipients of local and pass-through federal funding.</w:t>
      </w:r>
    </w:p>
    <w:p w14:paraId="20557BEF" w14:textId="77777777" w:rsidR="00377AA1" w:rsidRPr="00377AA1" w:rsidRDefault="00377AA1" w:rsidP="00377AA1">
      <w:pPr>
        <w:widowControl w:val="0"/>
        <w:tabs>
          <w:tab w:val="left" w:pos="0"/>
        </w:tabs>
        <w:spacing w:before="240" w:after="0" w:line="278" w:lineRule="exact"/>
        <w:rPr>
          <w:rFonts w:ascii="Calibri" w:eastAsia="Times New Roman" w:hAnsi="Calibri" w:cs="Shruti"/>
          <w:b/>
          <w:snapToGrid w:val="0"/>
        </w:rPr>
      </w:pPr>
      <w:r w:rsidRPr="00377AA1">
        <w:rPr>
          <w:rFonts w:ascii="Calibri" w:eastAsia="Times New Roman" w:hAnsi="Calibri" w:cs="Shruti"/>
          <w:b/>
          <w:snapToGrid w:val="0"/>
        </w:rPr>
        <w:t xml:space="preserve">A. </w:t>
      </w:r>
      <w:r w:rsidRPr="00377AA1">
        <w:rPr>
          <w:rFonts w:ascii="Calibri" w:eastAsia="Times New Roman" w:hAnsi="Calibri" w:cs="Shruti"/>
          <w:b/>
          <w:snapToGrid w:val="0"/>
        </w:rPr>
        <w:tab/>
      </w:r>
      <w:r>
        <w:rPr>
          <w:rFonts w:ascii="Calibri" w:eastAsia="Times New Roman" w:hAnsi="Calibri" w:cs="Shruti"/>
          <w:b/>
          <w:snapToGrid w:val="0"/>
        </w:rPr>
        <w:t>Applicant/Grantee</w:t>
      </w:r>
      <w:r w:rsidRPr="00377AA1">
        <w:rPr>
          <w:rFonts w:ascii="Calibri" w:eastAsia="Times New Roman" w:hAnsi="Calibri" w:cs="Shruti"/>
          <w:b/>
          <w:snapToGrid w:val="0"/>
        </w:rPr>
        <w:t xml:space="preserve"> Representations</w:t>
      </w:r>
    </w:p>
    <w:p w14:paraId="0A8032A1" w14:textId="77777777" w:rsidR="00377AA1" w:rsidRPr="00377AA1" w:rsidRDefault="00377AA1" w:rsidP="00377AA1">
      <w:pPr>
        <w:widowControl w:val="0"/>
        <w:numPr>
          <w:ilvl w:val="0"/>
          <w:numId w:val="1"/>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Times New Roman" w:hAnsi="Calibri" w:cs="Shruti"/>
        </w:rPr>
      </w:pPr>
      <w:r w:rsidRPr="00377AA1">
        <w:rPr>
          <w:rFonts w:ascii="Calibri" w:eastAsia="Times New Roman" w:hAnsi="Calibri" w:cs="Shruti"/>
        </w:rPr>
        <w:t xml:space="preserve">The </w:t>
      </w:r>
      <w:r>
        <w:rPr>
          <w:rFonts w:ascii="Calibri" w:eastAsia="Times New Roman" w:hAnsi="Calibri" w:cs="Shruti"/>
        </w:rPr>
        <w:t>Applicant/Grantee</w:t>
      </w:r>
      <w:r w:rsidRPr="00377AA1">
        <w:rPr>
          <w:rFonts w:ascii="Calibri" w:eastAsia="Times New Roman" w:hAnsi="Calibri" w:cs="Shruti"/>
        </w:rPr>
        <w:t xml:space="preserve"> has provided the individuals, by name, title, address, and phone number who are authorized to negotiate with the Department of Health on behalf of the organization; </w:t>
      </w:r>
    </w:p>
    <w:p w14:paraId="732303CE" w14:textId="77777777" w:rsidR="00377AA1" w:rsidRPr="00377AA1" w:rsidRDefault="00377AA1" w:rsidP="00377AA1">
      <w:pPr>
        <w:widowControl w:val="0"/>
        <w:numPr>
          <w:ilvl w:val="0"/>
          <w:numId w:val="1"/>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Times New Roman" w:hAnsi="Calibri" w:cs="Shruti"/>
        </w:rPr>
      </w:pPr>
      <w:r w:rsidRPr="00377AA1">
        <w:rPr>
          <w:rFonts w:ascii="Calibri" w:eastAsia="Times New Roman" w:hAnsi="Calibri" w:cs="Shruti"/>
        </w:rPr>
        <w:t xml:space="preserve">The </w:t>
      </w:r>
      <w:r>
        <w:rPr>
          <w:rFonts w:ascii="Calibri" w:eastAsia="Times New Roman" w:hAnsi="Calibri" w:cs="Shruti"/>
        </w:rPr>
        <w:t>Applicant/Grantee</w:t>
      </w:r>
      <w:r w:rsidRPr="00377AA1">
        <w:rPr>
          <w:rFonts w:ascii="Calibri" w:eastAsia="Times New Roman" w:hAnsi="Calibri" w:cs="Shruti"/>
        </w:rPr>
        <w:t xml:space="preserve"> is able to maintain adequate files and records and can and will meet all reporting requirements;</w:t>
      </w:r>
    </w:p>
    <w:p w14:paraId="2155F451" w14:textId="77777777" w:rsidR="00377AA1" w:rsidRPr="00377AA1" w:rsidRDefault="00377AA1" w:rsidP="00377AA1">
      <w:pPr>
        <w:widowControl w:val="0"/>
        <w:numPr>
          <w:ilvl w:val="0"/>
          <w:numId w:val="1"/>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Times New Roman" w:hAnsi="Calibri" w:cs="Shruti"/>
        </w:rPr>
      </w:pPr>
      <w:r w:rsidRPr="00377AA1">
        <w:rPr>
          <w:rFonts w:ascii="Calibri" w:eastAsia="Times New Roman" w:hAnsi="Calibri" w:cs="Shruti"/>
        </w:rPr>
        <w:t>All fiscal records are kept in accordance with Generally Accepted Accounting Principles (GAAP) and account for all funds, tangible assets, revenue, and expenditures whatsoever; all fiscal records are accurate, complete and current at all times; and these records will be made available for audit and inspection as required;</w:t>
      </w:r>
    </w:p>
    <w:p w14:paraId="798A9247" w14:textId="77777777" w:rsidR="00377AA1" w:rsidRPr="00377AA1" w:rsidRDefault="00377AA1" w:rsidP="00377AA1">
      <w:pPr>
        <w:widowControl w:val="0"/>
        <w:numPr>
          <w:ilvl w:val="0"/>
          <w:numId w:val="1"/>
        </w:numPr>
        <w:tabs>
          <w:tab w:val="left" w:pos="0"/>
          <w:tab w:val="left" w:pos="720"/>
          <w:tab w:val="left" w:pos="99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Times New Roman" w:hAnsi="Calibri" w:cs="Shruti"/>
        </w:rPr>
      </w:pPr>
      <w:r w:rsidRPr="00377AA1">
        <w:rPr>
          <w:rFonts w:ascii="Calibri" w:eastAsia="Times New Roman" w:hAnsi="Calibri" w:cs="Shruti"/>
        </w:rPr>
        <w:t xml:space="preserve">The </w:t>
      </w:r>
      <w:r>
        <w:rPr>
          <w:rFonts w:ascii="Calibri" w:eastAsia="Times New Roman" w:hAnsi="Calibri" w:cs="Shruti"/>
        </w:rPr>
        <w:t>Applicant/Grantee</w:t>
      </w:r>
      <w:r w:rsidRPr="00377AA1">
        <w:rPr>
          <w:rFonts w:ascii="Calibri" w:eastAsia="Times New Roman" w:hAnsi="Calibri" w:cs="Shruti"/>
        </w:rPr>
        <w:t xml:space="preserve"> is current on payment of all federal and District taxes, including Unemployment Insurance taxes and Workers’ Compensation premiums. This statement of certification shall be accompanied by a certificate from the District of Columbia OTR stating that the entity has complied with the filing requirements of District of Columbia tax laws and </w:t>
      </w:r>
      <w:r>
        <w:rPr>
          <w:rFonts w:ascii="Calibri" w:eastAsia="Times New Roman" w:hAnsi="Calibri" w:cs="Shruti"/>
        </w:rPr>
        <w:t>is current on all payment oblig</w:t>
      </w:r>
      <w:r w:rsidRPr="00377AA1">
        <w:rPr>
          <w:rFonts w:ascii="Calibri" w:eastAsia="Times New Roman" w:hAnsi="Calibri" w:cs="Shruti"/>
        </w:rPr>
        <w:t>ations to the District of Columbia, or is in compliance with any payment agreement with the Office of Tax and Revenue; (attach)</w:t>
      </w:r>
    </w:p>
    <w:p w14:paraId="541A993D" w14:textId="77777777" w:rsidR="00377AA1" w:rsidRPr="00377AA1" w:rsidRDefault="00377AA1" w:rsidP="00377AA1">
      <w:pPr>
        <w:widowControl w:val="0"/>
        <w:numPr>
          <w:ilvl w:val="0"/>
          <w:numId w:val="1"/>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Times New Roman" w:hAnsi="Calibri" w:cs="Shruti"/>
        </w:rPr>
      </w:pPr>
      <w:r w:rsidRPr="00377AA1">
        <w:rPr>
          <w:rFonts w:ascii="Calibri" w:eastAsia="Times New Roman" w:hAnsi="Calibri" w:cs="Shruti"/>
        </w:rPr>
        <w:t xml:space="preserve">The </w:t>
      </w:r>
      <w:r>
        <w:rPr>
          <w:rFonts w:ascii="Calibri" w:eastAsia="Times New Roman" w:hAnsi="Calibri" w:cs="Shruti"/>
        </w:rPr>
        <w:t>Applicant/Grantee</w:t>
      </w:r>
      <w:r w:rsidRPr="00377AA1">
        <w:rPr>
          <w:rFonts w:ascii="Calibri" w:eastAsia="Times New Roman" w:hAnsi="Calibri" w:cs="Shruti"/>
        </w:rPr>
        <w:t xml:space="preserve"> has the administrative and financial capability to provide and manage the proposed services and ensure an adequate administrative, performance and audit trail; </w:t>
      </w:r>
    </w:p>
    <w:p w14:paraId="1B75A549" w14:textId="77777777" w:rsidR="00377AA1" w:rsidRPr="00377AA1" w:rsidRDefault="00377AA1" w:rsidP="00377AA1">
      <w:pPr>
        <w:widowControl w:val="0"/>
        <w:numPr>
          <w:ilvl w:val="0"/>
          <w:numId w:val="1"/>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Times New Roman" w:hAnsi="Calibri" w:cs="Shruti"/>
        </w:rPr>
      </w:pPr>
      <w:r w:rsidRPr="00377AA1">
        <w:rPr>
          <w:rFonts w:ascii="Calibri" w:eastAsia="Times New Roman" w:hAnsi="Calibri" w:cs="Shruti"/>
        </w:rPr>
        <w:t xml:space="preserve">If required by DOH, the </w:t>
      </w:r>
      <w:r>
        <w:rPr>
          <w:rFonts w:ascii="Calibri" w:eastAsia="Times New Roman" w:hAnsi="Calibri" w:cs="Shruti"/>
        </w:rPr>
        <w:t>Applicant/Grantee</w:t>
      </w:r>
      <w:r w:rsidRPr="00377AA1">
        <w:rPr>
          <w:rFonts w:ascii="Calibri" w:eastAsia="Times New Roman" w:hAnsi="Calibri" w:cs="Shruti"/>
        </w:rPr>
        <w:t xml:space="preserve"> is able to secure a bond, in an amount not less than the total amount of the funds awarded, against losses of money and other property caused by a fraudulent or dishonest act committed by </w:t>
      </w:r>
      <w:r>
        <w:rPr>
          <w:rFonts w:ascii="Calibri" w:eastAsia="Times New Roman" w:hAnsi="Calibri" w:cs="Shruti"/>
        </w:rPr>
        <w:t>Applicant/Grantee</w:t>
      </w:r>
      <w:r w:rsidRPr="00377AA1">
        <w:rPr>
          <w:rFonts w:ascii="Calibri" w:eastAsia="Times New Roman" w:hAnsi="Calibri" w:cs="Shruti"/>
        </w:rPr>
        <w:t xml:space="preserve"> or any of its employees, board members, officers, partners, shareholders, or trainees;</w:t>
      </w:r>
    </w:p>
    <w:p w14:paraId="0B52991F" w14:textId="77777777" w:rsidR="00377AA1" w:rsidRPr="00377AA1" w:rsidRDefault="00377AA1" w:rsidP="00377AA1">
      <w:pPr>
        <w:widowControl w:val="0"/>
        <w:numPr>
          <w:ilvl w:val="0"/>
          <w:numId w:val="1"/>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Times New Roman" w:hAnsi="Calibri" w:cs="Shruti"/>
        </w:rPr>
      </w:pPr>
      <w:r w:rsidRPr="00377AA1">
        <w:rPr>
          <w:rFonts w:ascii="Calibri" w:eastAsia="Times New Roman" w:hAnsi="Calibri" w:cs="Shruti"/>
        </w:rPr>
        <w:t xml:space="preserve">The </w:t>
      </w:r>
      <w:r>
        <w:rPr>
          <w:rFonts w:ascii="Calibri" w:eastAsia="Times New Roman" w:hAnsi="Calibri" w:cs="Shruti"/>
        </w:rPr>
        <w:t>Applicant/Grantee</w:t>
      </w:r>
      <w:r w:rsidRPr="00377AA1">
        <w:rPr>
          <w:rFonts w:ascii="Calibri" w:eastAsia="Times New Roman" w:hAnsi="Calibri" w:cs="Shruti"/>
        </w:rPr>
        <w:t xml:space="preserve"> is not proposed for debarment or presently debarred, suspended, or declared ineligible, as required by </w:t>
      </w:r>
      <w:r w:rsidRPr="00377AA1">
        <w:rPr>
          <w:rFonts w:ascii="Calibri" w:eastAsia="Times New Roman" w:hAnsi="Calibri" w:cs="Shruti"/>
          <w:color w:val="000000"/>
        </w:rPr>
        <w:t>Executive Order 12549, “Debarment and Suspension,” and implemented by 2 CFR 180,</w:t>
      </w:r>
      <w:r w:rsidRPr="00377AA1">
        <w:rPr>
          <w:rFonts w:ascii="Calibri" w:eastAsia="Times New Roman" w:hAnsi="Calibri" w:cs="Shruti"/>
        </w:rPr>
        <w:t xml:space="preserve">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 </w:t>
      </w:r>
    </w:p>
    <w:p w14:paraId="7AC8E531" w14:textId="77777777" w:rsidR="00377AA1" w:rsidRPr="00377AA1" w:rsidRDefault="00377AA1" w:rsidP="00377AA1">
      <w:pPr>
        <w:widowControl w:val="0"/>
        <w:numPr>
          <w:ilvl w:val="0"/>
          <w:numId w:val="1"/>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Times New Roman" w:hAnsi="Calibri" w:cs="Shruti"/>
        </w:rPr>
      </w:pPr>
      <w:r w:rsidRPr="00377AA1">
        <w:rPr>
          <w:rFonts w:ascii="Calibri" w:eastAsia="Times New Roman" w:hAnsi="Calibri" w:cs="Shruti"/>
        </w:rPr>
        <w:t xml:space="preserve">The </w:t>
      </w:r>
      <w:r>
        <w:rPr>
          <w:rFonts w:ascii="Calibri" w:eastAsia="Times New Roman" w:hAnsi="Calibri" w:cs="Shruti"/>
        </w:rPr>
        <w:t>Applicant/Grantee</w:t>
      </w:r>
      <w:r w:rsidRPr="00377AA1">
        <w:rPr>
          <w:rFonts w:ascii="Calibri" w:eastAsia="Times New Roman" w:hAnsi="Calibri" w:cs="Shruti"/>
        </w:rPr>
        <w:t xml:space="preserve"> either has the financial resources and technical expertise necessary for the production, construction, equipment and facilities adequate to perform the grant or subgrant, or the ability to obtain them;</w:t>
      </w:r>
    </w:p>
    <w:p w14:paraId="080D8C14" w14:textId="77777777" w:rsidR="00377AA1" w:rsidRPr="00377AA1" w:rsidRDefault="00377AA1" w:rsidP="00377AA1">
      <w:pPr>
        <w:widowControl w:val="0"/>
        <w:numPr>
          <w:ilvl w:val="0"/>
          <w:numId w:val="1"/>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Times New Roman" w:hAnsi="Calibri" w:cs="Shruti"/>
        </w:rPr>
      </w:pPr>
      <w:r w:rsidRPr="00377AA1">
        <w:rPr>
          <w:rFonts w:ascii="Calibri" w:eastAsia="Times New Roman" w:hAnsi="Calibri" w:cs="Shruti"/>
        </w:rPr>
        <w:t xml:space="preserve">The </w:t>
      </w:r>
      <w:r>
        <w:rPr>
          <w:rFonts w:ascii="Calibri" w:eastAsia="Times New Roman" w:hAnsi="Calibri" w:cs="Shruti"/>
        </w:rPr>
        <w:t>Applicant/Grantee</w:t>
      </w:r>
      <w:r w:rsidRPr="00377AA1">
        <w:rPr>
          <w:rFonts w:ascii="Calibri" w:eastAsia="Times New Roman" w:hAnsi="Calibri" w:cs="Shruti"/>
        </w:rPr>
        <w:t xml:space="preserve"> has the ability to comply with the required or proposed delivery or performance schedule, taking into consideration all existing and reasonably expected commercial and governmental business commitments;</w:t>
      </w:r>
    </w:p>
    <w:p w14:paraId="0AC397BD" w14:textId="77777777" w:rsidR="00377AA1" w:rsidRPr="00377AA1" w:rsidRDefault="00377AA1" w:rsidP="00377AA1">
      <w:pPr>
        <w:widowControl w:val="0"/>
        <w:numPr>
          <w:ilvl w:val="0"/>
          <w:numId w:val="1"/>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Times New Roman" w:hAnsi="Calibri" w:cs="Shruti"/>
        </w:rPr>
      </w:pPr>
      <w:r w:rsidRPr="00377AA1">
        <w:rPr>
          <w:rFonts w:ascii="Calibri" w:eastAsia="Times New Roman" w:hAnsi="Calibri" w:cs="Shruti"/>
        </w:rPr>
        <w:lastRenderedPageBreak/>
        <w:t xml:space="preserve">The </w:t>
      </w:r>
      <w:r>
        <w:rPr>
          <w:rFonts w:ascii="Calibri" w:eastAsia="Times New Roman" w:hAnsi="Calibri" w:cs="Shruti"/>
        </w:rPr>
        <w:t>Applicant/Grantee</w:t>
      </w:r>
      <w:r w:rsidRPr="00377AA1">
        <w:rPr>
          <w:rFonts w:ascii="Calibri" w:eastAsia="Times New Roman" w:hAnsi="Calibri" w:cs="Shruti"/>
        </w:rPr>
        <w:t xml:space="preserve"> has a satisfactory record of performing similar activities as detailed in the award or, if the grant award is intended to encourage the development and support of organizations without significant previous experience, has otherwise established that it has the skills and resources necessary to perform the services required by this Grant.</w:t>
      </w:r>
    </w:p>
    <w:p w14:paraId="0CA0D12E" w14:textId="77777777" w:rsidR="00377AA1" w:rsidRPr="00377AA1" w:rsidRDefault="00377AA1" w:rsidP="00377AA1">
      <w:pPr>
        <w:widowControl w:val="0"/>
        <w:numPr>
          <w:ilvl w:val="0"/>
          <w:numId w:val="1"/>
        </w:numPr>
        <w:tabs>
          <w:tab w:val="left" w:pos="0"/>
          <w:tab w:val="left" w:pos="72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Times New Roman" w:hAnsi="Calibri" w:cs="Shruti"/>
        </w:rPr>
      </w:pPr>
      <w:r w:rsidRPr="00377AA1">
        <w:rPr>
          <w:rFonts w:ascii="Calibri" w:eastAsia="Times New Roman" w:hAnsi="Calibri" w:cs="Shruti"/>
        </w:rPr>
        <w:t xml:space="preserve">The </w:t>
      </w:r>
      <w:r>
        <w:rPr>
          <w:rFonts w:ascii="Calibri" w:eastAsia="Times New Roman" w:hAnsi="Calibri" w:cs="Shruti"/>
        </w:rPr>
        <w:t>Applicant/Grantee</w:t>
      </w:r>
      <w:r w:rsidRPr="00377AA1">
        <w:rPr>
          <w:rFonts w:ascii="Calibri" w:eastAsia="Times New Roman" w:hAnsi="Calibri" w:cs="Shruti"/>
        </w:rPr>
        <w:t xml:space="preserve"> has a satisfactory record of integrity and business ethics;</w:t>
      </w:r>
    </w:p>
    <w:p w14:paraId="108588F0" w14:textId="77777777" w:rsidR="00377AA1" w:rsidRPr="00377AA1" w:rsidRDefault="00377AA1" w:rsidP="00377AA1">
      <w:pPr>
        <w:widowControl w:val="0"/>
        <w:numPr>
          <w:ilvl w:val="0"/>
          <w:numId w:val="1"/>
        </w:numPr>
        <w:tabs>
          <w:tab w:val="left" w:pos="0"/>
          <w:tab w:val="left" w:pos="72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Times New Roman" w:hAnsi="Calibri" w:cs="Shruti"/>
        </w:rPr>
      </w:pPr>
      <w:r w:rsidRPr="00377AA1">
        <w:rPr>
          <w:rFonts w:ascii="Calibri" w:eastAsia="Times New Roman" w:hAnsi="Calibri" w:cs="Shruti"/>
        </w:rPr>
        <w:t xml:space="preserve">The </w:t>
      </w:r>
      <w:r>
        <w:rPr>
          <w:rFonts w:ascii="Calibri" w:eastAsia="Times New Roman" w:hAnsi="Calibri" w:cs="Shruti"/>
        </w:rPr>
        <w:t>Applicant/Grantee</w:t>
      </w:r>
      <w:r w:rsidRPr="00377AA1">
        <w:rPr>
          <w:rFonts w:ascii="Calibri" w:eastAsia="Times New Roman" w:hAnsi="Calibri" w:cs="Shruti"/>
        </w:rPr>
        <w:t xml:space="preserve"> either has the necessary organization, experience, accounting and  operational controls, and technical skills to implement the grant, or the ability to obtain them;</w:t>
      </w:r>
    </w:p>
    <w:p w14:paraId="6DE30DA4" w14:textId="77777777" w:rsidR="00377AA1" w:rsidRPr="00377AA1" w:rsidRDefault="00377AA1" w:rsidP="00377AA1">
      <w:pPr>
        <w:widowControl w:val="0"/>
        <w:numPr>
          <w:ilvl w:val="0"/>
          <w:numId w:val="1"/>
        </w:numPr>
        <w:tabs>
          <w:tab w:val="left" w:pos="0"/>
          <w:tab w:val="left" w:pos="72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Times New Roman" w:hAnsi="Calibri" w:cs="Shruti"/>
        </w:rPr>
      </w:pPr>
      <w:r w:rsidRPr="00377AA1">
        <w:rPr>
          <w:rFonts w:ascii="Calibri" w:eastAsia="Times New Roman" w:hAnsi="Calibri" w:cs="Shruti"/>
        </w:rPr>
        <w:t xml:space="preserve">The </w:t>
      </w:r>
      <w:r>
        <w:rPr>
          <w:rFonts w:ascii="Calibri" w:eastAsia="Times New Roman" w:hAnsi="Calibri" w:cs="Shruti"/>
        </w:rPr>
        <w:t>Applicant/Grantee</w:t>
      </w:r>
      <w:r w:rsidRPr="00377AA1">
        <w:rPr>
          <w:rFonts w:ascii="Calibri" w:eastAsia="Times New Roman" w:hAnsi="Calibri" w:cs="Shruti"/>
        </w:rPr>
        <w:t xml:space="preserve"> is in compliance with the applicable District licensing and tax laws and regulations;</w:t>
      </w:r>
    </w:p>
    <w:p w14:paraId="3A8F3E18" w14:textId="77777777" w:rsidR="00377AA1" w:rsidRPr="00377AA1" w:rsidRDefault="00377AA1" w:rsidP="00377AA1">
      <w:pPr>
        <w:widowControl w:val="0"/>
        <w:numPr>
          <w:ilvl w:val="0"/>
          <w:numId w:val="1"/>
        </w:numPr>
        <w:tabs>
          <w:tab w:val="left" w:pos="0"/>
          <w:tab w:val="left" w:pos="72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Times New Roman" w:hAnsi="Calibri" w:cs="Shruti"/>
        </w:rPr>
      </w:pPr>
      <w:r w:rsidRPr="00377AA1">
        <w:rPr>
          <w:rFonts w:ascii="Calibri" w:eastAsia="Times New Roman" w:hAnsi="Calibri" w:cs="Shruti"/>
        </w:rPr>
        <w:t xml:space="preserve">The </w:t>
      </w:r>
      <w:r>
        <w:rPr>
          <w:rFonts w:ascii="Calibri" w:eastAsia="Times New Roman" w:hAnsi="Calibri" w:cs="Shruti"/>
        </w:rPr>
        <w:t>Applicant/Grantee</w:t>
      </w:r>
      <w:r w:rsidRPr="00377AA1">
        <w:rPr>
          <w:rFonts w:ascii="Calibri" w:eastAsia="Times New Roman" w:hAnsi="Calibri" w:cs="Shruti"/>
        </w:rPr>
        <w:t xml:space="preserve"> is in compliance with the Drug-Free Workplace Act and any regulations promulgated thereunder; and</w:t>
      </w:r>
    </w:p>
    <w:p w14:paraId="244DFFC1" w14:textId="77777777" w:rsidR="00377AA1" w:rsidRPr="00377AA1" w:rsidRDefault="00377AA1" w:rsidP="00377AA1">
      <w:pPr>
        <w:widowControl w:val="0"/>
        <w:numPr>
          <w:ilvl w:val="0"/>
          <w:numId w:val="1"/>
        </w:numPr>
        <w:tabs>
          <w:tab w:val="left" w:pos="0"/>
          <w:tab w:val="left" w:pos="72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Times New Roman" w:hAnsi="Calibri" w:cs="Shruti"/>
        </w:rPr>
      </w:pPr>
      <w:r w:rsidRPr="00377AA1">
        <w:rPr>
          <w:rFonts w:ascii="Calibri" w:eastAsia="Times New Roman" w:hAnsi="Calibri" w:cs="Shruti"/>
        </w:rPr>
        <w:t xml:space="preserve">The </w:t>
      </w:r>
      <w:r>
        <w:rPr>
          <w:rFonts w:ascii="Calibri" w:eastAsia="Times New Roman" w:hAnsi="Calibri" w:cs="Shruti"/>
        </w:rPr>
        <w:t>Applicant/Grantee</w:t>
      </w:r>
      <w:r w:rsidRPr="00377AA1">
        <w:rPr>
          <w:rFonts w:ascii="Calibri" w:eastAsia="Times New Roman" w:hAnsi="Calibri" w:cs="Shruti"/>
        </w:rPr>
        <w:t xml:space="preserve"> meets all other qualifications and eligibility criteria necessary to receive an award; and</w:t>
      </w:r>
    </w:p>
    <w:p w14:paraId="5F594B34" w14:textId="77777777" w:rsidR="00377AA1" w:rsidRPr="00377AA1" w:rsidRDefault="00377AA1" w:rsidP="00377AA1">
      <w:pPr>
        <w:widowControl w:val="0"/>
        <w:numPr>
          <w:ilvl w:val="0"/>
          <w:numId w:val="1"/>
        </w:numPr>
        <w:tabs>
          <w:tab w:val="left" w:pos="0"/>
          <w:tab w:val="left" w:pos="72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Times New Roman" w:hAnsi="Calibri" w:cs="Shruti"/>
        </w:rPr>
      </w:pPr>
      <w:r w:rsidRPr="00377AA1">
        <w:rPr>
          <w:rFonts w:ascii="Calibri" w:eastAsia="Times New Roman" w:hAnsi="Calibri" w:cs="Shruti"/>
        </w:rPr>
        <w:t xml:space="preserve">The </w:t>
      </w:r>
      <w:r>
        <w:rPr>
          <w:rFonts w:ascii="Calibri" w:eastAsia="Times New Roman" w:hAnsi="Calibri" w:cs="Shruti"/>
        </w:rPr>
        <w:t>Applicant/Grantee</w:t>
      </w:r>
      <w:r w:rsidRPr="00377AA1">
        <w:rPr>
          <w:rFonts w:ascii="Calibri" w:eastAsia="Times New Roman" w:hAnsi="Calibri" w:cs="Shruti"/>
        </w:rPr>
        <w:t xml:space="preserve"> agrees to indemnify, defend and hold harmless the Government of the District of Columbia and its authorized officers, employees, agents and volunteers from any and all claims, actions, losses, damages, and/or liability arising out of or related to this grant including the acts, errors or omissions of any person and for any costs or expenses incurred by the District on account of any claim therefrom, except where such indemnification is prohibited by law. </w:t>
      </w:r>
    </w:p>
    <w:p w14:paraId="7FA6FDA7" w14:textId="77777777" w:rsidR="00377AA1" w:rsidRPr="00377AA1" w:rsidRDefault="00377AA1" w:rsidP="00377AA1">
      <w:pPr>
        <w:tabs>
          <w:tab w:val="left" w:pos="450"/>
          <w:tab w:val="left" w:pos="540"/>
          <w:tab w:val="left" w:pos="1440"/>
        </w:tabs>
        <w:spacing w:before="120" w:after="120" w:line="240" w:lineRule="auto"/>
        <w:rPr>
          <w:rFonts w:ascii="Calibri" w:eastAsia="Times New Roman" w:hAnsi="Calibri" w:cs="Shruti"/>
          <w:b/>
          <w:noProof/>
        </w:rPr>
      </w:pPr>
      <w:r w:rsidRPr="00377AA1">
        <w:rPr>
          <w:rFonts w:ascii="Calibri" w:eastAsia="Times New Roman" w:hAnsi="Calibri" w:cs="Shruti"/>
          <w:b/>
          <w:noProof/>
        </w:rPr>
        <w:t xml:space="preserve">B. </w:t>
      </w:r>
      <w:r w:rsidRPr="00377AA1">
        <w:rPr>
          <w:rFonts w:ascii="Calibri" w:eastAsia="Times New Roman" w:hAnsi="Calibri" w:cs="Shruti"/>
          <w:b/>
          <w:noProof/>
        </w:rPr>
        <w:tab/>
        <w:t>Federal Assurances and Certifications</w:t>
      </w:r>
    </w:p>
    <w:p w14:paraId="445DE1DC" w14:textId="77777777" w:rsidR="00377AA1" w:rsidRPr="00377AA1" w:rsidRDefault="00377AA1" w:rsidP="00377AA1">
      <w:pPr>
        <w:tabs>
          <w:tab w:val="left" w:pos="450"/>
          <w:tab w:val="left" w:pos="540"/>
          <w:tab w:val="left" w:pos="1440"/>
        </w:tabs>
        <w:spacing w:before="120" w:after="120" w:line="240" w:lineRule="auto"/>
        <w:rPr>
          <w:rFonts w:ascii="Calibri" w:eastAsia="Times New Roman" w:hAnsi="Calibri" w:cs="Shruti"/>
          <w:b/>
          <w:noProof/>
        </w:rPr>
      </w:pPr>
      <w:r w:rsidRPr="00377AA1">
        <w:rPr>
          <w:rFonts w:ascii="Calibri" w:eastAsia="Times New Roman" w:hAnsi="Calibri" w:cs="Shruti"/>
          <w:b/>
          <w:noProof/>
        </w:rPr>
        <w:t xml:space="preserve">The </w:t>
      </w:r>
      <w:r>
        <w:rPr>
          <w:rFonts w:ascii="Calibri" w:eastAsia="Times New Roman" w:hAnsi="Calibri" w:cs="Shruti"/>
          <w:b/>
          <w:noProof/>
        </w:rPr>
        <w:t>Applicant/Grantee</w:t>
      </w:r>
      <w:r w:rsidRPr="00377AA1">
        <w:rPr>
          <w:rFonts w:ascii="Calibri" w:eastAsia="Times New Roman" w:hAnsi="Calibri" w:cs="Shruti"/>
          <w:b/>
          <w:noProof/>
        </w:rPr>
        <w:t xml:space="preserve"> shall comply with all applicable District and federal statutes and regulations, including, but not limited to, the following:     </w:t>
      </w:r>
    </w:p>
    <w:p w14:paraId="60AE87DE"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The Americans with Disabilities Act of 1990, Pub. L. 101-336, July 26, 1990; 104 Stat. 327 (42 U.S.C. 12101 et seq.);</w:t>
      </w:r>
    </w:p>
    <w:p w14:paraId="229F2C69"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Rehabilitation Act of 1973, Pub. L. 93-112, Sept. 26, 1973; 87 Stat. 355 (29 U.S.C. 701 et seq.);</w:t>
      </w:r>
    </w:p>
    <w:p w14:paraId="4F778D0A"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The Hatch Act, ch. 314, 24 Stat. 440 (7 U.S.C. 361a et seq.);</w:t>
      </w:r>
    </w:p>
    <w:p w14:paraId="386A8AC1"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The Fair Labor Standards Act, ch. 676, 52 Stat. 1060 (29 U.S.C.201 et seq.);</w:t>
      </w:r>
    </w:p>
    <w:p w14:paraId="6A59EAF2"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The Clean Air Act (Subgrants over $100,000), Pub. L. 108-201, February 24, 2004; 42 USC ch. 85 et.seq.);</w:t>
      </w:r>
    </w:p>
    <w:p w14:paraId="16974824"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The Occupational Safety and Health Act of 1970, Pub. L. 91-596, Dec. 29, 1970; 84 Stat. 1590 (26 U.S.C. 651 et.seq.);</w:t>
      </w:r>
    </w:p>
    <w:p w14:paraId="44B75B14"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The Hobbs Act (Anti-Corruption), ch. 537, 60 Stat. 420 (see 18 U.S.C. § 1951);</w:t>
      </w:r>
    </w:p>
    <w:p w14:paraId="492DEB7A"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Equal Pay Act of 1963, Pub. L. 88-38, June 10, 1963; 77 Stat.56 (29 U.S.C. 201);</w:t>
      </w:r>
    </w:p>
    <w:p w14:paraId="01AF7FAA"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Age Discrimination Act of 1975, Pub. L. 94-135, Nov. 28, 1975; 89 Stat. 728 (42 U.S.C. 6101  et. seq.);</w:t>
      </w:r>
    </w:p>
    <w:p w14:paraId="44C15627"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Age Discrimination in Employment Act, Pub. L. 90-202, Dec. 15, 1967; 81 Stat. 602 (29  U.S.C. 621 et. seq.);</w:t>
      </w:r>
    </w:p>
    <w:p w14:paraId="4812F541"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Military Selective Service Act of 1973;</w:t>
      </w:r>
    </w:p>
    <w:p w14:paraId="1A579C5A"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Title IX of the Education Amendments of 1972, Pub. L. 92-318, June 23, 1972; 86 Stat. 235,  (20 U.S.C. 1001);</w:t>
      </w:r>
    </w:p>
    <w:p w14:paraId="2E15E517"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lastRenderedPageBreak/>
        <w:t>Immigration Reform and Control Act of 1986, Pub. L. 99-603, Nov 6, 1986; 100 Stat. 3359,  (8 U.S.C. 1101);</w:t>
      </w:r>
    </w:p>
    <w:p w14:paraId="19026645"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Executive Order 12459 (Debarment, Suspension and Exclusion);</w:t>
      </w:r>
    </w:p>
    <w:p w14:paraId="0C1A206A"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Medical Leave Act of 1993, Pub. L. 103-3, Feb. 5, 1993, 107 Stat. 6 (5 U.S.C. 6381 et seq.);</w:t>
      </w:r>
    </w:p>
    <w:p w14:paraId="615A3096"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Drug Free Workplace Act of 1988, Pub. L. 100-690, 102 Stat. 4304 (41 U.S.C.) to include the following requirements:</w:t>
      </w:r>
    </w:p>
    <w:p w14:paraId="5C06DF87" w14:textId="77777777" w:rsidR="00377AA1" w:rsidRPr="00377AA1" w:rsidRDefault="00377AA1" w:rsidP="00377AA1">
      <w:pPr>
        <w:widowControl w:val="0"/>
        <w:numPr>
          <w:ilvl w:val="0"/>
          <w:numId w:val="3"/>
        </w:numPr>
        <w:tabs>
          <w:tab w:val="left" w:pos="1440"/>
        </w:tabs>
        <w:spacing w:before="60" w:after="0" w:line="240" w:lineRule="auto"/>
        <w:ind w:left="1440" w:hanging="540"/>
        <w:rPr>
          <w:rFonts w:ascii="Calibri" w:eastAsia="Times New Roman" w:hAnsi="Calibri" w:cs="Shruti"/>
          <w:noProof/>
        </w:rPr>
      </w:pPr>
      <w:r w:rsidRPr="00377AA1">
        <w:rPr>
          <w:rFonts w:ascii="Calibri" w:eastAsia="Times New Roman" w:hAnsi="Calibri" w:cs="Shruti"/>
          <w:noProof/>
        </w:rPr>
        <w:t xml:space="preserve">Publish a statement notifying employees that the unlawful manufacture, distribution, dispensing, possession or use of a controlled substance is prohibited in the </w:t>
      </w:r>
      <w:r>
        <w:rPr>
          <w:rFonts w:ascii="Calibri" w:eastAsia="Times New Roman" w:hAnsi="Calibri" w:cs="Shruti"/>
          <w:noProof/>
        </w:rPr>
        <w:t>Applicant/Grantee</w:t>
      </w:r>
      <w:r w:rsidRPr="00377AA1">
        <w:rPr>
          <w:rFonts w:ascii="Calibri" w:eastAsia="Times New Roman" w:hAnsi="Calibri" w:cs="Shruti"/>
          <w:noProof/>
        </w:rPr>
        <w:t>'s workplace and specifying the actions that will be taken against employees for violations of such prohibition;</w:t>
      </w:r>
    </w:p>
    <w:p w14:paraId="0EBA339C" w14:textId="77777777" w:rsidR="00377AA1" w:rsidRPr="00377AA1" w:rsidRDefault="00377AA1" w:rsidP="00377AA1">
      <w:pPr>
        <w:tabs>
          <w:tab w:val="left" w:pos="1440"/>
        </w:tabs>
        <w:spacing w:before="60" w:after="0" w:line="240" w:lineRule="auto"/>
        <w:ind w:left="1440" w:hanging="540"/>
        <w:rPr>
          <w:rFonts w:ascii="Calibri" w:eastAsia="Times New Roman" w:hAnsi="Calibri" w:cs="Shruti"/>
          <w:noProof/>
        </w:rPr>
      </w:pPr>
    </w:p>
    <w:p w14:paraId="185A9AED" w14:textId="77777777" w:rsidR="00377AA1" w:rsidRPr="00377AA1" w:rsidRDefault="00377AA1" w:rsidP="00377AA1">
      <w:pPr>
        <w:widowControl w:val="0"/>
        <w:numPr>
          <w:ilvl w:val="0"/>
          <w:numId w:val="3"/>
        </w:numPr>
        <w:tabs>
          <w:tab w:val="left" w:pos="1440"/>
        </w:tabs>
        <w:spacing w:before="60" w:after="0" w:line="240" w:lineRule="auto"/>
        <w:ind w:left="1440" w:hanging="540"/>
        <w:rPr>
          <w:rFonts w:ascii="Calibri" w:eastAsia="Times New Roman" w:hAnsi="Calibri" w:cs="Shruti"/>
          <w:noProof/>
        </w:rPr>
      </w:pPr>
      <w:r w:rsidRPr="00377AA1">
        <w:rPr>
          <w:rFonts w:ascii="Calibri" w:eastAsia="Times New Roman" w:hAnsi="Calibri" w:cs="Shruti"/>
          <w:noProof/>
        </w:rPr>
        <w:t xml:space="preserve">Establish a drug-free awareness program to inform employees about: </w:t>
      </w:r>
    </w:p>
    <w:p w14:paraId="66F632DD" w14:textId="77777777" w:rsidR="00377AA1" w:rsidRPr="00377AA1" w:rsidRDefault="00377AA1" w:rsidP="00377AA1">
      <w:pPr>
        <w:widowControl w:val="0"/>
        <w:numPr>
          <w:ilvl w:val="4"/>
          <w:numId w:val="2"/>
        </w:numPr>
        <w:tabs>
          <w:tab w:val="left" w:pos="1440"/>
          <w:tab w:val="left" w:pos="1620"/>
        </w:tabs>
        <w:spacing w:before="60" w:after="0" w:line="240" w:lineRule="auto"/>
        <w:ind w:left="1800"/>
        <w:rPr>
          <w:rFonts w:ascii="Calibri" w:eastAsia="Times New Roman" w:hAnsi="Calibri" w:cs="Shruti"/>
          <w:noProof/>
        </w:rPr>
      </w:pPr>
      <w:r w:rsidRPr="00377AA1">
        <w:rPr>
          <w:rFonts w:ascii="Calibri" w:eastAsia="Times New Roman" w:hAnsi="Calibri" w:cs="Shruti"/>
          <w:noProof/>
        </w:rPr>
        <w:t>The dangers of drug abuse in the workplace;</w:t>
      </w:r>
    </w:p>
    <w:p w14:paraId="0E0A2E0B" w14:textId="77777777" w:rsidR="00377AA1" w:rsidRPr="00377AA1" w:rsidRDefault="00377AA1" w:rsidP="00377AA1">
      <w:pPr>
        <w:widowControl w:val="0"/>
        <w:numPr>
          <w:ilvl w:val="4"/>
          <w:numId w:val="2"/>
        </w:numPr>
        <w:tabs>
          <w:tab w:val="left" w:pos="1440"/>
          <w:tab w:val="left" w:pos="1620"/>
        </w:tabs>
        <w:spacing w:before="60" w:after="0" w:line="240" w:lineRule="auto"/>
        <w:ind w:left="1800"/>
        <w:rPr>
          <w:rFonts w:ascii="Calibri" w:eastAsia="Times New Roman" w:hAnsi="Calibri" w:cs="Shruti"/>
          <w:noProof/>
        </w:rPr>
      </w:pPr>
      <w:r w:rsidRPr="00377AA1">
        <w:rPr>
          <w:rFonts w:ascii="Calibri" w:eastAsia="Times New Roman" w:hAnsi="Calibri" w:cs="Shruti"/>
          <w:noProof/>
        </w:rPr>
        <w:t xml:space="preserve">The </w:t>
      </w:r>
      <w:r>
        <w:rPr>
          <w:rFonts w:ascii="Calibri" w:eastAsia="Times New Roman" w:hAnsi="Calibri" w:cs="Shruti"/>
          <w:noProof/>
        </w:rPr>
        <w:t>Applicant/Grantee</w:t>
      </w:r>
      <w:r w:rsidRPr="00377AA1">
        <w:rPr>
          <w:rFonts w:ascii="Calibri" w:eastAsia="Times New Roman" w:hAnsi="Calibri" w:cs="Shruti"/>
          <w:noProof/>
        </w:rPr>
        <w:t>'s policy of maintaining a drug-free workplace;</w:t>
      </w:r>
    </w:p>
    <w:p w14:paraId="379502BC" w14:textId="77777777" w:rsidR="00377AA1" w:rsidRPr="00377AA1" w:rsidRDefault="00377AA1" w:rsidP="00377AA1">
      <w:pPr>
        <w:widowControl w:val="0"/>
        <w:numPr>
          <w:ilvl w:val="4"/>
          <w:numId w:val="2"/>
        </w:numPr>
        <w:tabs>
          <w:tab w:val="left" w:pos="1440"/>
          <w:tab w:val="left" w:pos="1620"/>
        </w:tabs>
        <w:spacing w:before="60" w:after="0" w:line="240" w:lineRule="auto"/>
        <w:ind w:left="1800"/>
        <w:rPr>
          <w:rFonts w:ascii="Calibri" w:eastAsia="Times New Roman" w:hAnsi="Calibri" w:cs="Shruti"/>
          <w:noProof/>
        </w:rPr>
      </w:pPr>
      <w:r w:rsidRPr="00377AA1">
        <w:rPr>
          <w:rFonts w:ascii="Calibri" w:eastAsia="Times New Roman" w:hAnsi="Calibri" w:cs="Shruti"/>
          <w:noProof/>
        </w:rPr>
        <w:t>Any available drug counseling, rehabilitation, and employee assistance programs; and</w:t>
      </w:r>
    </w:p>
    <w:p w14:paraId="6A96BC9D" w14:textId="77777777" w:rsidR="00377AA1" w:rsidRPr="00377AA1" w:rsidRDefault="00377AA1" w:rsidP="00377AA1">
      <w:pPr>
        <w:widowControl w:val="0"/>
        <w:numPr>
          <w:ilvl w:val="4"/>
          <w:numId w:val="2"/>
        </w:numPr>
        <w:tabs>
          <w:tab w:val="left" w:pos="1440"/>
          <w:tab w:val="left" w:pos="1620"/>
        </w:tabs>
        <w:spacing w:before="60" w:after="0" w:line="240" w:lineRule="auto"/>
        <w:ind w:left="1800"/>
        <w:rPr>
          <w:rFonts w:ascii="Calibri" w:eastAsia="Times New Roman" w:hAnsi="Calibri" w:cs="Shruti"/>
          <w:noProof/>
        </w:rPr>
      </w:pPr>
      <w:r w:rsidRPr="00377AA1">
        <w:rPr>
          <w:rFonts w:ascii="Calibri" w:eastAsia="Times New Roman" w:hAnsi="Calibri" w:cs="Shruti"/>
          <w:noProof/>
        </w:rPr>
        <w:t xml:space="preserve">The penalties that may be imposed upon employees for drug abuse violations occurring in the workplace; and </w:t>
      </w:r>
    </w:p>
    <w:p w14:paraId="33CEB677" w14:textId="77777777" w:rsidR="00377AA1" w:rsidRPr="00377AA1" w:rsidRDefault="00377AA1" w:rsidP="00377AA1">
      <w:pPr>
        <w:tabs>
          <w:tab w:val="left" w:pos="1440"/>
        </w:tabs>
        <w:spacing w:before="60" w:after="0" w:line="240" w:lineRule="auto"/>
        <w:ind w:left="1440" w:hanging="540"/>
        <w:rPr>
          <w:rFonts w:ascii="Calibri" w:eastAsia="Times New Roman" w:hAnsi="Calibri" w:cs="Shruti"/>
          <w:noProof/>
        </w:rPr>
      </w:pPr>
      <w:r w:rsidRPr="00377AA1">
        <w:rPr>
          <w:rFonts w:ascii="Calibri" w:eastAsia="Times New Roman" w:hAnsi="Calibri" w:cs="Shruti"/>
          <w:noProof/>
        </w:rPr>
        <w:t>(3)</w:t>
      </w:r>
      <w:r w:rsidRPr="00377AA1">
        <w:rPr>
          <w:rFonts w:ascii="Calibri" w:eastAsia="Times New Roman" w:hAnsi="Calibri" w:cs="Shruti"/>
          <w:noProof/>
        </w:rPr>
        <w:tab/>
        <w:t xml:space="preserve">Provide all employees engaged in performance of the grant with a copy of the statement required by the law; </w:t>
      </w:r>
    </w:p>
    <w:p w14:paraId="1C3ACE7F"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Assurance of Nondiscrimination and Equal Opportunity, found in 29 CFR 34.20;</w:t>
      </w:r>
    </w:p>
    <w:p w14:paraId="17109AC2"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District of Columbia Human Rights Act of 1977 (D.C. Official Code § 2-1401.01 et  seq.);</w:t>
      </w:r>
    </w:p>
    <w:p w14:paraId="730DB5ED"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Title VI of the Civil Rights Act of 1964;</w:t>
      </w:r>
    </w:p>
    <w:p w14:paraId="700940CD"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District of Columbia Language Access Act of 2004, DC Law 15 - 414 (D.C. Official Code § 2-1931 et seq.);</w:t>
      </w:r>
    </w:p>
    <w:p w14:paraId="2E07F47B"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 xml:space="preserve"> Lobbying Disclosure Act of 1995, Pub. L. 104-65, Dec 19, 1995; 109 Stat. 693, (31 U.S.C. 1352); and</w:t>
      </w:r>
    </w:p>
    <w:p w14:paraId="023ADDD7" w14:textId="77777777" w:rsidR="00377AA1" w:rsidRPr="00377AA1" w:rsidRDefault="00377AA1" w:rsidP="00377AA1">
      <w:pPr>
        <w:widowControl w:val="0"/>
        <w:numPr>
          <w:ilvl w:val="0"/>
          <w:numId w:val="2"/>
        </w:numPr>
        <w:tabs>
          <w:tab w:val="left" w:pos="720"/>
          <w:tab w:val="left" w:pos="1440"/>
        </w:tabs>
        <w:spacing w:before="60" w:after="0" w:line="240" w:lineRule="auto"/>
        <w:rPr>
          <w:rFonts w:ascii="Calibri" w:eastAsia="Times New Roman" w:hAnsi="Calibri" w:cs="Shruti"/>
          <w:noProof/>
        </w:rPr>
      </w:pPr>
      <w:r w:rsidRPr="00377AA1">
        <w:rPr>
          <w:rFonts w:ascii="Calibri" w:eastAsia="Times New Roman" w:hAnsi="Calibri" w:cs="Shruti"/>
          <w:noProof/>
        </w:rPr>
        <w:t>Child and Youth, Safety and Health Omnibus Amendment Act of 2004, effective April 13, 2005 (D.C. Law §15-353; D.C. Official Code § 4-1501.01 et  seq.)(CYSHA). In accordance with the CYSHA any person who may, pursuant to the grant, potentially work directly with any child (meaning a person younger than age thirteen (13)), or any youth (meaning a person between the ages of thirteen (13) and seventeen (17) years, inclusive) shall complete a background check that meets the requirements of the District's Department of Human Resources</w:t>
      </w:r>
      <w:r>
        <w:rPr>
          <w:rFonts w:ascii="Calibri" w:eastAsia="Times New Roman" w:hAnsi="Calibri" w:cs="Shruti"/>
          <w:noProof/>
        </w:rPr>
        <w:t xml:space="preserve"> and HIPAA.</w:t>
      </w:r>
    </w:p>
    <w:p w14:paraId="275D3BB4" w14:textId="77777777" w:rsidR="00377AA1" w:rsidRPr="00377AA1" w:rsidRDefault="00377AA1" w:rsidP="00377AA1">
      <w:pPr>
        <w:tabs>
          <w:tab w:val="left" w:pos="720"/>
          <w:tab w:val="left" w:pos="1440"/>
        </w:tabs>
        <w:spacing w:before="60" w:after="0" w:line="240" w:lineRule="auto"/>
        <w:ind w:hanging="360"/>
        <w:rPr>
          <w:rFonts w:ascii="Calibri" w:eastAsia="Times New Roman" w:hAnsi="Calibri" w:cs="Shruti"/>
          <w:noProof/>
        </w:rPr>
      </w:pPr>
    </w:p>
    <w:p w14:paraId="3EC81D84" w14:textId="77777777" w:rsidR="00377AA1" w:rsidRPr="00377AA1" w:rsidRDefault="00377AA1" w:rsidP="00377AA1">
      <w:pPr>
        <w:tabs>
          <w:tab w:val="left" w:pos="450"/>
          <w:tab w:val="left" w:pos="540"/>
          <w:tab w:val="left" w:pos="1440"/>
        </w:tabs>
        <w:spacing w:before="120" w:after="120" w:line="240" w:lineRule="auto"/>
        <w:rPr>
          <w:rFonts w:ascii="Calibri" w:eastAsia="Times New Roman" w:hAnsi="Calibri" w:cs="Shruti"/>
          <w:b/>
          <w:noProof/>
        </w:rPr>
      </w:pPr>
      <w:r w:rsidRPr="00377AA1">
        <w:rPr>
          <w:rFonts w:ascii="Calibri" w:eastAsia="Times New Roman" w:hAnsi="Calibri" w:cs="Shruti"/>
          <w:b/>
          <w:noProof/>
        </w:rPr>
        <w:t>C.</w:t>
      </w:r>
      <w:r w:rsidRPr="00377AA1">
        <w:rPr>
          <w:rFonts w:ascii="Calibri" w:eastAsia="Times New Roman" w:hAnsi="Calibri" w:cs="Shruti"/>
          <w:b/>
          <w:noProof/>
        </w:rPr>
        <w:tab/>
        <w:t>Mandatory Disclosures</w:t>
      </w:r>
    </w:p>
    <w:p w14:paraId="1E21397B" w14:textId="77777777" w:rsidR="00377AA1" w:rsidRPr="00377AA1" w:rsidRDefault="00377AA1" w:rsidP="00377AA1">
      <w:pPr>
        <w:widowControl w:val="0"/>
        <w:numPr>
          <w:ilvl w:val="0"/>
          <w:numId w:val="4"/>
        </w:numPr>
        <w:spacing w:before="240" w:after="0" w:line="240" w:lineRule="auto"/>
        <w:ind w:left="720" w:hanging="270"/>
        <w:jc w:val="both"/>
        <w:rPr>
          <w:rFonts w:ascii="Calibri" w:eastAsia="Times New Roman" w:hAnsi="Calibri" w:cs="Shruti"/>
          <w:b/>
          <w:snapToGrid w:val="0"/>
        </w:rPr>
      </w:pPr>
      <w:r w:rsidRPr="00377AA1">
        <w:rPr>
          <w:rFonts w:ascii="Calibri" w:eastAsia="Times New Roman" w:hAnsi="Calibri" w:cs="Shruti"/>
          <w:snapToGrid w:val="0"/>
        </w:rPr>
        <w:t xml:space="preserve">The </w:t>
      </w:r>
      <w:r>
        <w:rPr>
          <w:rFonts w:ascii="Calibri" w:eastAsia="Times New Roman" w:hAnsi="Calibri" w:cs="Shruti"/>
          <w:snapToGrid w:val="0"/>
        </w:rPr>
        <w:t>Applicant/Grantee</w:t>
      </w:r>
      <w:r w:rsidRPr="00377AA1">
        <w:rPr>
          <w:rFonts w:ascii="Calibri" w:eastAsia="Times New Roman" w:hAnsi="Calibri" w:cs="Shruti"/>
          <w:snapToGrid w:val="0"/>
        </w:rPr>
        <w:t xml:space="preserve"> certifies that the information disclosed</w:t>
      </w:r>
      <w:r>
        <w:rPr>
          <w:rFonts w:ascii="Calibri" w:eastAsia="Times New Roman" w:hAnsi="Calibri" w:cs="Shruti"/>
          <w:snapToGrid w:val="0"/>
        </w:rPr>
        <w:t xml:space="preserve"> in the table below</w:t>
      </w:r>
      <w:r w:rsidRPr="00377AA1">
        <w:rPr>
          <w:rFonts w:ascii="Calibri" w:eastAsia="Times New Roman" w:hAnsi="Calibri" w:cs="Shruti"/>
          <w:snapToGrid w:val="0"/>
        </w:rPr>
        <w:t xml:space="preserve"> is true </w:t>
      </w:r>
      <w:r>
        <w:rPr>
          <w:rFonts w:ascii="Calibri" w:eastAsia="Times New Roman" w:hAnsi="Calibri" w:cs="Shruti"/>
          <w:snapToGrid w:val="0"/>
        </w:rPr>
        <w:t xml:space="preserve">at the time of submission of the application for funding and at the time of award if funded.  If the information changes, the Grantee shall </w:t>
      </w:r>
      <w:r w:rsidRPr="00377AA1">
        <w:rPr>
          <w:rFonts w:ascii="Calibri" w:eastAsia="Times New Roman" w:hAnsi="Calibri" w:cs="Shruti"/>
          <w:snapToGrid w:val="0"/>
        </w:rPr>
        <w:t xml:space="preserve">notify the Grant Administrator within 24 hours of the change in status. A duly authorized representative must sign the disclosure certification </w:t>
      </w:r>
      <w:r>
        <w:rPr>
          <w:rFonts w:ascii="Calibri" w:eastAsia="Times New Roman" w:hAnsi="Calibri" w:cs="Shruti"/>
          <w:snapToGrid w:val="0"/>
        </w:rPr>
        <w:t xml:space="preserve"> </w:t>
      </w:r>
    </w:p>
    <w:p w14:paraId="7BA6E611" w14:textId="77777777" w:rsidR="00377AA1" w:rsidRDefault="00377AA1" w:rsidP="00377AA1">
      <w:pPr>
        <w:widowControl w:val="0"/>
        <w:spacing w:before="240" w:after="0" w:line="240" w:lineRule="auto"/>
        <w:ind w:left="720"/>
        <w:jc w:val="both"/>
        <w:rPr>
          <w:rFonts w:ascii="Calibri" w:eastAsia="Times New Roman" w:hAnsi="Calibri" w:cs="Shruti"/>
          <w:b/>
          <w:snapToGrid w:val="0"/>
        </w:rPr>
      </w:pPr>
    </w:p>
    <w:p w14:paraId="4CD517D4" w14:textId="77777777" w:rsidR="00377AA1" w:rsidRPr="00377AA1" w:rsidRDefault="00377AA1" w:rsidP="00377AA1">
      <w:pPr>
        <w:widowControl w:val="0"/>
        <w:spacing w:before="240" w:after="0" w:line="240" w:lineRule="auto"/>
        <w:ind w:left="720"/>
        <w:jc w:val="both"/>
        <w:rPr>
          <w:rFonts w:ascii="Calibri" w:eastAsia="Times New Roman" w:hAnsi="Calibri" w:cs="Shruti"/>
          <w:b/>
          <w:snapToGrid w:val="0"/>
        </w:rPr>
      </w:pPr>
    </w:p>
    <w:p w14:paraId="26001162" w14:textId="77777777" w:rsidR="00377AA1" w:rsidRPr="00377AA1" w:rsidRDefault="00377AA1" w:rsidP="00377AA1">
      <w:pPr>
        <w:widowControl w:val="0"/>
        <w:numPr>
          <w:ilvl w:val="0"/>
          <w:numId w:val="4"/>
        </w:numPr>
        <w:spacing w:before="240" w:after="0" w:line="240" w:lineRule="auto"/>
        <w:ind w:left="720" w:hanging="270"/>
        <w:jc w:val="both"/>
        <w:rPr>
          <w:rFonts w:ascii="Calibri" w:eastAsia="Times New Roman" w:hAnsi="Calibri" w:cs="Shruti"/>
          <w:b/>
          <w:snapToGrid w:val="0"/>
        </w:rPr>
      </w:pPr>
      <w:r>
        <w:rPr>
          <w:rFonts w:ascii="Calibri" w:eastAsia="Times New Roman" w:hAnsi="Calibri" w:cs="Shruti"/>
          <w:b/>
          <w:snapToGrid w:val="0"/>
        </w:rPr>
        <w:lastRenderedPageBreak/>
        <w:t>Applicant/Grantee</w:t>
      </w:r>
      <w:r w:rsidR="000C3A57">
        <w:rPr>
          <w:rFonts w:ascii="Calibri" w:eastAsia="Times New Roman" w:hAnsi="Calibri" w:cs="Shruti"/>
          <w:b/>
          <w:snapToGrid w:val="0"/>
        </w:rPr>
        <w:t xml:space="preserve"> Mandatory</w:t>
      </w:r>
      <w:r w:rsidRPr="00377AA1">
        <w:rPr>
          <w:rFonts w:ascii="Calibri" w:eastAsia="Times New Roman" w:hAnsi="Calibri" w:cs="Shruti"/>
          <w:b/>
          <w:snapToGrid w:val="0"/>
        </w:rPr>
        <w:t xml:space="preserve"> Disclosures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585"/>
        <w:gridCol w:w="585"/>
      </w:tblGrid>
      <w:tr w:rsidR="00377AA1" w:rsidRPr="00377AA1" w14:paraId="76017139" w14:textId="77777777" w:rsidTr="0010566C">
        <w:trPr>
          <w:trHeight w:val="684"/>
        </w:trPr>
        <w:tc>
          <w:tcPr>
            <w:tcW w:w="8478" w:type="dxa"/>
            <w:vMerge w:val="restart"/>
            <w:tcBorders>
              <w:top w:val="single" w:sz="2" w:space="0" w:color="auto"/>
              <w:bottom w:val="single" w:sz="2" w:space="0" w:color="auto"/>
            </w:tcBorders>
            <w:shd w:val="clear" w:color="auto" w:fill="auto"/>
          </w:tcPr>
          <w:p w14:paraId="6BA7AF9F" w14:textId="77777777" w:rsidR="00377AA1" w:rsidRPr="00377AA1" w:rsidRDefault="00377AA1" w:rsidP="00377AA1">
            <w:pPr>
              <w:widowControl w:val="0"/>
              <w:numPr>
                <w:ilvl w:val="0"/>
                <w:numId w:val="5"/>
              </w:numPr>
              <w:spacing w:before="240" w:after="0" w:line="240" w:lineRule="auto"/>
              <w:rPr>
                <w:rFonts w:ascii="Calibri" w:eastAsia="Times New Roman" w:hAnsi="Calibri" w:cs="Shruti"/>
                <w:snapToGrid w:val="0"/>
                <w:sz w:val="20"/>
                <w:szCs w:val="20"/>
              </w:rPr>
            </w:pPr>
            <w:r w:rsidRPr="00377AA1">
              <w:rPr>
                <w:rFonts w:ascii="Calibri" w:eastAsia="Times New Roman" w:hAnsi="Calibri" w:cs="Shruti"/>
                <w:snapToGrid w:val="0"/>
                <w:sz w:val="20"/>
                <w:szCs w:val="20"/>
              </w:rPr>
              <w:t xml:space="preserve">Per OMB 2 CFR §200.501– any recipient that expends $750,000 or more in federal funds within the recipient’s last fiscal, must have an annual audit conducted by a third – party.  In the </w:t>
            </w:r>
            <w:r>
              <w:rPr>
                <w:rFonts w:ascii="Calibri" w:eastAsia="Times New Roman" w:hAnsi="Calibri" w:cs="Shruti"/>
                <w:snapToGrid w:val="0"/>
                <w:sz w:val="20"/>
                <w:szCs w:val="20"/>
              </w:rPr>
              <w:t>Applicant/Grantee</w:t>
            </w:r>
            <w:r w:rsidRPr="00377AA1">
              <w:rPr>
                <w:rFonts w:ascii="Calibri" w:eastAsia="Times New Roman" w:hAnsi="Calibri" w:cs="Shruti"/>
                <w:snapToGrid w:val="0"/>
                <w:sz w:val="20"/>
                <w:szCs w:val="20"/>
              </w:rPr>
              <w:t>’s last fiscal year, were you required to conduct a third-party audit?</w:t>
            </w:r>
          </w:p>
        </w:tc>
        <w:tc>
          <w:tcPr>
            <w:tcW w:w="585" w:type="dxa"/>
            <w:tcBorders>
              <w:top w:val="single" w:sz="2" w:space="0" w:color="auto"/>
              <w:bottom w:val="single" w:sz="2" w:space="0" w:color="auto"/>
              <w:right w:val="nil"/>
            </w:tcBorders>
            <w:shd w:val="clear" w:color="auto" w:fill="auto"/>
          </w:tcPr>
          <w:p w14:paraId="1B094A7E"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4E7B949F"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t>YES</w:t>
            </w:r>
          </w:p>
        </w:tc>
      </w:tr>
      <w:tr w:rsidR="00377AA1" w:rsidRPr="00377AA1" w14:paraId="49993878" w14:textId="77777777" w:rsidTr="00377AA1">
        <w:trPr>
          <w:trHeight w:val="400"/>
        </w:trPr>
        <w:tc>
          <w:tcPr>
            <w:tcW w:w="8478" w:type="dxa"/>
            <w:vMerge/>
            <w:tcBorders>
              <w:top w:val="single" w:sz="2" w:space="0" w:color="auto"/>
              <w:bottom w:val="single" w:sz="2" w:space="0" w:color="auto"/>
            </w:tcBorders>
            <w:shd w:val="clear" w:color="auto" w:fill="auto"/>
          </w:tcPr>
          <w:p w14:paraId="30619344" w14:textId="77777777" w:rsidR="00377AA1" w:rsidRPr="00377AA1" w:rsidRDefault="00377AA1" w:rsidP="00377AA1">
            <w:pPr>
              <w:widowControl w:val="0"/>
              <w:numPr>
                <w:ilvl w:val="0"/>
                <w:numId w:val="5"/>
              </w:numPr>
              <w:spacing w:before="240" w:after="0" w:line="240" w:lineRule="auto"/>
              <w:rPr>
                <w:rFonts w:ascii="Calibri" w:eastAsia="Times New Roman" w:hAnsi="Calibri" w:cs="Shruti"/>
                <w:snapToGrid w:val="0"/>
                <w:sz w:val="20"/>
                <w:szCs w:val="20"/>
              </w:rPr>
            </w:pPr>
          </w:p>
        </w:tc>
        <w:tc>
          <w:tcPr>
            <w:tcW w:w="585" w:type="dxa"/>
            <w:tcBorders>
              <w:top w:val="single" w:sz="2" w:space="0" w:color="auto"/>
              <w:bottom w:val="single" w:sz="2" w:space="0" w:color="auto"/>
              <w:right w:val="nil"/>
            </w:tcBorders>
            <w:shd w:val="clear" w:color="auto" w:fill="auto"/>
          </w:tcPr>
          <w:p w14:paraId="2A5B5F69"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0E681278"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t>NO</w:t>
            </w:r>
          </w:p>
        </w:tc>
      </w:tr>
      <w:tr w:rsidR="00377AA1" w:rsidRPr="00377AA1" w14:paraId="029B6972" w14:textId="77777777" w:rsidTr="0010566C">
        <w:trPr>
          <w:trHeight w:val="684"/>
        </w:trPr>
        <w:tc>
          <w:tcPr>
            <w:tcW w:w="8478" w:type="dxa"/>
            <w:vMerge w:val="restart"/>
            <w:tcBorders>
              <w:top w:val="single" w:sz="2" w:space="0" w:color="auto"/>
              <w:bottom w:val="single" w:sz="2" w:space="0" w:color="auto"/>
            </w:tcBorders>
            <w:shd w:val="clear" w:color="auto" w:fill="auto"/>
          </w:tcPr>
          <w:p w14:paraId="16183A40" w14:textId="77777777" w:rsidR="00377AA1" w:rsidRPr="00377AA1" w:rsidRDefault="00377AA1" w:rsidP="00377AA1">
            <w:pPr>
              <w:widowControl w:val="0"/>
              <w:numPr>
                <w:ilvl w:val="0"/>
                <w:numId w:val="5"/>
              </w:numPr>
              <w:spacing w:before="240" w:after="0" w:line="240" w:lineRule="auto"/>
              <w:rPr>
                <w:rFonts w:ascii="Calibri" w:eastAsia="Times New Roman" w:hAnsi="Calibri" w:cs="Shruti"/>
                <w:snapToGrid w:val="0"/>
                <w:sz w:val="20"/>
                <w:szCs w:val="20"/>
              </w:rPr>
            </w:pPr>
            <w:r w:rsidRPr="00377AA1">
              <w:rPr>
                <w:rFonts w:ascii="Calibri" w:eastAsia="Times New Roman" w:hAnsi="Calibri" w:cs="Shruti"/>
                <w:snapToGrid w:val="0"/>
                <w:sz w:val="20"/>
                <w:szCs w:val="20"/>
              </w:rPr>
              <w:t xml:space="preserve">Covered Entity Disclosure During the two-year period preceding the execution of the attached Agreement, were any principals or key personnel of the </w:t>
            </w:r>
            <w:r>
              <w:rPr>
                <w:rFonts w:ascii="Calibri" w:eastAsia="Times New Roman" w:hAnsi="Calibri" w:cs="Shruti"/>
                <w:snapToGrid w:val="0"/>
                <w:sz w:val="20"/>
                <w:szCs w:val="20"/>
              </w:rPr>
              <w:t>Applicant/Grantee</w:t>
            </w:r>
            <w:r w:rsidRPr="00377AA1">
              <w:rPr>
                <w:rFonts w:ascii="Calibri" w:eastAsia="Times New Roman" w:hAnsi="Calibri" w:cs="Shruti"/>
                <w:snapToGrid w:val="0"/>
                <w:sz w:val="20"/>
                <w:szCs w:val="20"/>
              </w:rPr>
              <w:t xml:space="preserve"> / Recipient organization or any of its agents who will participate directly, extensively and substantially in the request for funding (i.e. application), pre-award negotiation or the administration or management of the funding, nor any agent of the above,  is or will be a candidate for public office or a contributor to a campaign of a person who is a candidate for public off</w:t>
            </w:r>
            <w:r>
              <w:rPr>
                <w:rFonts w:ascii="Calibri" w:eastAsia="Times New Roman" w:hAnsi="Calibri" w:cs="Shruti"/>
                <w:snapToGrid w:val="0"/>
                <w:sz w:val="20"/>
                <w:szCs w:val="20"/>
              </w:rPr>
              <w:t>ice, as prohibited by local law.</w:t>
            </w:r>
          </w:p>
        </w:tc>
        <w:tc>
          <w:tcPr>
            <w:tcW w:w="585" w:type="dxa"/>
            <w:tcBorders>
              <w:top w:val="single" w:sz="2" w:space="0" w:color="auto"/>
              <w:bottom w:val="single" w:sz="2" w:space="0" w:color="auto"/>
              <w:right w:val="nil"/>
            </w:tcBorders>
            <w:shd w:val="clear" w:color="auto" w:fill="auto"/>
          </w:tcPr>
          <w:p w14:paraId="3A7F56E2"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4234E754"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t>YES</w:t>
            </w:r>
          </w:p>
        </w:tc>
      </w:tr>
      <w:tr w:rsidR="00377AA1" w:rsidRPr="00377AA1" w14:paraId="455C22BC" w14:textId="77777777" w:rsidTr="00377AA1">
        <w:trPr>
          <w:trHeight w:val="1372"/>
        </w:trPr>
        <w:tc>
          <w:tcPr>
            <w:tcW w:w="8478" w:type="dxa"/>
            <w:vMerge/>
            <w:tcBorders>
              <w:top w:val="single" w:sz="2" w:space="0" w:color="auto"/>
              <w:bottom w:val="single" w:sz="2" w:space="0" w:color="auto"/>
            </w:tcBorders>
            <w:shd w:val="clear" w:color="auto" w:fill="auto"/>
          </w:tcPr>
          <w:p w14:paraId="1F28EB6B" w14:textId="77777777" w:rsidR="00377AA1" w:rsidRPr="00377AA1" w:rsidRDefault="00377AA1" w:rsidP="00377AA1">
            <w:pPr>
              <w:widowControl w:val="0"/>
              <w:numPr>
                <w:ilvl w:val="0"/>
                <w:numId w:val="5"/>
              </w:numPr>
              <w:spacing w:before="240" w:after="0" w:line="240" w:lineRule="auto"/>
              <w:rPr>
                <w:rFonts w:ascii="Calibri" w:eastAsia="Times New Roman" w:hAnsi="Calibri" w:cs="Shruti"/>
                <w:snapToGrid w:val="0"/>
                <w:sz w:val="20"/>
                <w:szCs w:val="20"/>
              </w:rPr>
            </w:pPr>
          </w:p>
        </w:tc>
        <w:tc>
          <w:tcPr>
            <w:tcW w:w="585" w:type="dxa"/>
            <w:tcBorders>
              <w:top w:val="single" w:sz="2" w:space="0" w:color="auto"/>
              <w:bottom w:val="single" w:sz="2" w:space="0" w:color="auto"/>
              <w:right w:val="nil"/>
            </w:tcBorders>
            <w:shd w:val="clear" w:color="auto" w:fill="auto"/>
          </w:tcPr>
          <w:p w14:paraId="7FDC39C4"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3EA11980"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t>NO</w:t>
            </w:r>
          </w:p>
        </w:tc>
      </w:tr>
      <w:tr w:rsidR="00377AA1" w:rsidRPr="00377AA1" w14:paraId="0C5A3DB5" w14:textId="77777777" w:rsidTr="0010566C">
        <w:trPr>
          <w:trHeight w:val="684"/>
        </w:trPr>
        <w:tc>
          <w:tcPr>
            <w:tcW w:w="8478" w:type="dxa"/>
            <w:vMerge w:val="restart"/>
            <w:tcBorders>
              <w:top w:val="single" w:sz="2" w:space="0" w:color="auto"/>
              <w:bottom w:val="single" w:sz="2" w:space="0" w:color="auto"/>
            </w:tcBorders>
            <w:shd w:val="clear" w:color="auto" w:fill="auto"/>
          </w:tcPr>
          <w:p w14:paraId="7AAD5AF6" w14:textId="77777777" w:rsidR="00377AA1" w:rsidRPr="00377AA1" w:rsidRDefault="00377AA1" w:rsidP="00377AA1">
            <w:pPr>
              <w:widowControl w:val="0"/>
              <w:numPr>
                <w:ilvl w:val="0"/>
                <w:numId w:val="5"/>
              </w:numPr>
              <w:spacing w:before="240" w:after="0" w:line="240" w:lineRule="auto"/>
              <w:rPr>
                <w:rFonts w:ascii="Calibri" w:eastAsia="Times New Roman" w:hAnsi="Calibri" w:cs="Shruti"/>
                <w:snapToGrid w:val="0"/>
                <w:sz w:val="20"/>
                <w:szCs w:val="20"/>
              </w:rPr>
            </w:pPr>
            <w:r w:rsidRPr="00377AA1">
              <w:rPr>
                <w:rFonts w:ascii="Calibri" w:eastAsia="Times New Roman" w:hAnsi="Calibri" w:cs="Shruti"/>
                <w:snapToGrid w:val="0"/>
                <w:sz w:val="20"/>
                <w:szCs w:val="20"/>
              </w:rPr>
              <w:t xml:space="preserve">Executive Compensation: For an award issued at $25,000 or above, do </w:t>
            </w:r>
            <w:r>
              <w:rPr>
                <w:rFonts w:ascii="Calibri" w:eastAsia="Times New Roman" w:hAnsi="Calibri" w:cs="Shruti"/>
                <w:snapToGrid w:val="0"/>
                <w:sz w:val="20"/>
                <w:szCs w:val="20"/>
              </w:rPr>
              <w:t>Applicant/Grantee</w:t>
            </w:r>
            <w:r w:rsidRPr="00377AA1">
              <w:rPr>
                <w:rFonts w:ascii="Calibri" w:eastAsia="Times New Roman" w:hAnsi="Calibri" w:cs="Shruti"/>
                <w:snapToGrid w:val="0"/>
                <w:sz w:val="20"/>
                <w:szCs w:val="20"/>
              </w:rPr>
              <w:t xml:space="preserve">’s top five executives </w:t>
            </w:r>
            <w:r w:rsidRPr="00377AA1">
              <w:rPr>
                <w:rFonts w:ascii="Calibri" w:eastAsia="Times New Roman" w:hAnsi="Calibri" w:cs="Shruti"/>
                <w:snapToGrid w:val="0"/>
                <w:sz w:val="20"/>
                <w:szCs w:val="20"/>
                <w:u w:val="single"/>
              </w:rPr>
              <w:t xml:space="preserve"> do not receive</w:t>
            </w:r>
            <w:r w:rsidRPr="00377AA1">
              <w:rPr>
                <w:rFonts w:ascii="Calibri" w:eastAsia="Times New Roman" w:hAnsi="Calibri" w:cs="Shruti"/>
                <w:snapToGrid w:val="0"/>
                <w:sz w:val="20"/>
                <w:szCs w:val="20"/>
              </w:rPr>
              <w:t xml:space="preserve"> more than 80% of their annual gross revenues from the federal government, </w:t>
            </w:r>
            <w:r>
              <w:rPr>
                <w:rFonts w:ascii="Calibri" w:eastAsia="Times New Roman" w:hAnsi="Calibri" w:cs="Shruti"/>
                <w:snapToGrid w:val="0"/>
                <w:sz w:val="20"/>
                <w:szCs w:val="20"/>
              </w:rPr>
              <w:t>Applicant/Grantee</w:t>
            </w:r>
            <w:r w:rsidRPr="00377AA1">
              <w:rPr>
                <w:rFonts w:ascii="Calibri" w:eastAsia="Times New Roman" w:hAnsi="Calibri" w:cs="Shruti"/>
                <w:snapToGrid w:val="0"/>
                <w:sz w:val="20"/>
                <w:szCs w:val="20"/>
              </w:rPr>
              <w:t>’s revenues are greater than $25 million dollars annually AND compensation information is not already available through reporting to the Security and Exchange Commission.</w:t>
            </w:r>
          </w:p>
          <w:p w14:paraId="6787994F" w14:textId="77777777" w:rsidR="00377AA1" w:rsidRPr="00377AA1" w:rsidRDefault="00377AA1" w:rsidP="00377AA1">
            <w:pPr>
              <w:widowControl w:val="0"/>
              <w:spacing w:before="240" w:after="0" w:line="240" w:lineRule="auto"/>
              <w:rPr>
                <w:rFonts w:ascii="Calibri" w:eastAsia="Times New Roman" w:hAnsi="Calibri" w:cs="Shruti"/>
                <w:i/>
                <w:snapToGrid w:val="0"/>
                <w:sz w:val="20"/>
                <w:szCs w:val="20"/>
              </w:rPr>
            </w:pPr>
            <w:r w:rsidRPr="00377AA1">
              <w:rPr>
                <w:rFonts w:ascii="Calibri" w:eastAsia="Times New Roman" w:hAnsi="Calibri" w:cs="Shruti"/>
                <w:i/>
                <w:snapToGrid w:val="0"/>
                <w:sz w:val="20"/>
                <w:szCs w:val="20"/>
              </w:rPr>
              <w:t xml:space="preserve">If No, the </w:t>
            </w:r>
            <w:r>
              <w:rPr>
                <w:rFonts w:ascii="Calibri" w:eastAsia="Times New Roman" w:hAnsi="Calibri" w:cs="Shruti"/>
                <w:i/>
                <w:snapToGrid w:val="0"/>
                <w:sz w:val="20"/>
                <w:szCs w:val="20"/>
              </w:rPr>
              <w:t xml:space="preserve">Applicant, if funded </w:t>
            </w:r>
            <w:r w:rsidRPr="00377AA1">
              <w:rPr>
                <w:rFonts w:ascii="Calibri" w:eastAsia="Times New Roman" w:hAnsi="Calibri" w:cs="Shruti"/>
                <w:i/>
                <w:snapToGrid w:val="0"/>
                <w:sz w:val="20"/>
                <w:szCs w:val="20"/>
              </w:rPr>
              <w:t>shall provide the names and salaries of the top five executives, per the requirements of the Federal Funding Accountability and Transparency Act – P.L. 109-282.</w:t>
            </w:r>
          </w:p>
        </w:tc>
        <w:tc>
          <w:tcPr>
            <w:tcW w:w="585" w:type="dxa"/>
            <w:tcBorders>
              <w:top w:val="single" w:sz="2" w:space="0" w:color="auto"/>
              <w:bottom w:val="single" w:sz="2" w:space="0" w:color="auto"/>
              <w:right w:val="nil"/>
            </w:tcBorders>
            <w:shd w:val="clear" w:color="auto" w:fill="auto"/>
          </w:tcPr>
          <w:p w14:paraId="581154F9"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2BF5B62A"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t>YES</w:t>
            </w:r>
          </w:p>
        </w:tc>
      </w:tr>
      <w:tr w:rsidR="00377AA1" w:rsidRPr="00377AA1" w14:paraId="1BB407C7" w14:textId="77777777" w:rsidTr="0010566C">
        <w:trPr>
          <w:trHeight w:val="684"/>
        </w:trPr>
        <w:tc>
          <w:tcPr>
            <w:tcW w:w="8478" w:type="dxa"/>
            <w:vMerge/>
            <w:tcBorders>
              <w:top w:val="single" w:sz="2" w:space="0" w:color="auto"/>
              <w:bottom w:val="single" w:sz="2" w:space="0" w:color="auto"/>
            </w:tcBorders>
            <w:shd w:val="clear" w:color="auto" w:fill="auto"/>
          </w:tcPr>
          <w:p w14:paraId="7CFDF110" w14:textId="77777777" w:rsidR="00377AA1" w:rsidRPr="00377AA1" w:rsidRDefault="00377AA1" w:rsidP="00377AA1">
            <w:pPr>
              <w:widowControl w:val="0"/>
              <w:numPr>
                <w:ilvl w:val="0"/>
                <w:numId w:val="5"/>
              </w:numPr>
              <w:spacing w:before="240" w:after="0" w:line="240" w:lineRule="auto"/>
              <w:rPr>
                <w:rFonts w:ascii="Calibri" w:eastAsia="Times New Roman" w:hAnsi="Calibri" w:cs="Shruti"/>
                <w:snapToGrid w:val="0"/>
                <w:sz w:val="20"/>
                <w:szCs w:val="20"/>
              </w:rPr>
            </w:pPr>
          </w:p>
        </w:tc>
        <w:tc>
          <w:tcPr>
            <w:tcW w:w="585" w:type="dxa"/>
            <w:tcBorders>
              <w:top w:val="single" w:sz="2" w:space="0" w:color="auto"/>
              <w:bottom w:val="single" w:sz="2" w:space="0" w:color="auto"/>
              <w:right w:val="nil"/>
            </w:tcBorders>
            <w:shd w:val="clear" w:color="auto" w:fill="auto"/>
          </w:tcPr>
          <w:p w14:paraId="3515E860"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24808491"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t>NO</w:t>
            </w:r>
          </w:p>
          <w:p w14:paraId="716A7269"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p>
        </w:tc>
      </w:tr>
      <w:tr w:rsidR="00377AA1" w:rsidRPr="00377AA1" w14:paraId="7C6A7E02" w14:textId="77777777" w:rsidTr="00377AA1">
        <w:trPr>
          <w:trHeight w:val="688"/>
        </w:trPr>
        <w:tc>
          <w:tcPr>
            <w:tcW w:w="8478" w:type="dxa"/>
            <w:vMerge w:val="restart"/>
            <w:tcBorders>
              <w:top w:val="single" w:sz="2" w:space="0" w:color="auto"/>
              <w:bottom w:val="single" w:sz="2" w:space="0" w:color="auto"/>
            </w:tcBorders>
            <w:shd w:val="clear" w:color="auto" w:fill="auto"/>
          </w:tcPr>
          <w:p w14:paraId="649B2AD8" w14:textId="77777777" w:rsidR="00377AA1" w:rsidRPr="00377AA1" w:rsidRDefault="00377AA1" w:rsidP="00377AA1">
            <w:pPr>
              <w:widowControl w:val="0"/>
              <w:numPr>
                <w:ilvl w:val="0"/>
                <w:numId w:val="5"/>
              </w:numPr>
              <w:spacing w:before="240" w:after="0" w:line="240" w:lineRule="auto"/>
              <w:rPr>
                <w:rFonts w:ascii="Calibri" w:eastAsia="Times New Roman" w:hAnsi="Calibri" w:cs="Times New Roman"/>
                <w:snapToGrid w:val="0"/>
                <w:sz w:val="20"/>
                <w:szCs w:val="20"/>
              </w:rPr>
            </w:pPr>
            <w:r w:rsidRPr="00377AA1">
              <w:rPr>
                <w:rFonts w:ascii="Calibri" w:eastAsia="Times New Roman" w:hAnsi="Calibri" w:cs="Times New Roman"/>
                <w:snapToGrid w:val="0"/>
                <w:sz w:val="20"/>
                <w:szCs w:val="20"/>
              </w:rPr>
              <w:t>The Applicant/Grantee organization has a federally-negotiated Indirect Cost Rate Agreement.   If yes, insert issue date for the IDCR: ___________ If yes, insert the name of the cognizant federal agency? _____________</w:t>
            </w:r>
          </w:p>
        </w:tc>
        <w:tc>
          <w:tcPr>
            <w:tcW w:w="585" w:type="dxa"/>
            <w:tcBorders>
              <w:top w:val="single" w:sz="2" w:space="0" w:color="auto"/>
              <w:bottom w:val="single" w:sz="2" w:space="0" w:color="auto"/>
              <w:right w:val="nil"/>
            </w:tcBorders>
            <w:shd w:val="clear" w:color="auto" w:fill="auto"/>
          </w:tcPr>
          <w:p w14:paraId="2FC77A3C"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12A91A81"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t>YES</w:t>
            </w:r>
          </w:p>
        </w:tc>
      </w:tr>
      <w:tr w:rsidR="00377AA1" w:rsidRPr="00377AA1" w14:paraId="5BEAD3B2" w14:textId="77777777" w:rsidTr="00377AA1">
        <w:trPr>
          <w:trHeight w:val="436"/>
        </w:trPr>
        <w:tc>
          <w:tcPr>
            <w:tcW w:w="8478" w:type="dxa"/>
            <w:vMerge/>
            <w:tcBorders>
              <w:top w:val="single" w:sz="2" w:space="0" w:color="auto"/>
              <w:bottom w:val="single" w:sz="2" w:space="0" w:color="auto"/>
            </w:tcBorders>
            <w:shd w:val="clear" w:color="auto" w:fill="auto"/>
          </w:tcPr>
          <w:p w14:paraId="1C7106F1" w14:textId="77777777" w:rsidR="00377AA1" w:rsidRPr="00377AA1" w:rsidRDefault="00377AA1" w:rsidP="00377AA1">
            <w:pPr>
              <w:widowControl w:val="0"/>
              <w:numPr>
                <w:ilvl w:val="0"/>
                <w:numId w:val="5"/>
              </w:numPr>
              <w:spacing w:before="240" w:after="0" w:line="240" w:lineRule="auto"/>
              <w:rPr>
                <w:rFonts w:ascii="Calibri" w:eastAsia="Times New Roman" w:hAnsi="Calibri" w:cs="Shruti"/>
                <w:snapToGrid w:val="0"/>
                <w:sz w:val="20"/>
                <w:szCs w:val="20"/>
              </w:rPr>
            </w:pPr>
          </w:p>
        </w:tc>
        <w:tc>
          <w:tcPr>
            <w:tcW w:w="585" w:type="dxa"/>
            <w:tcBorders>
              <w:top w:val="single" w:sz="2" w:space="0" w:color="auto"/>
              <w:bottom w:val="single" w:sz="2" w:space="0" w:color="auto"/>
              <w:right w:val="nil"/>
            </w:tcBorders>
            <w:shd w:val="clear" w:color="auto" w:fill="auto"/>
          </w:tcPr>
          <w:p w14:paraId="37241AE7"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7F28D11A"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t>NO</w:t>
            </w:r>
          </w:p>
        </w:tc>
      </w:tr>
      <w:tr w:rsidR="00377AA1" w:rsidRPr="00377AA1" w14:paraId="3DA32997" w14:textId="77777777" w:rsidTr="0010566C">
        <w:trPr>
          <w:trHeight w:val="900"/>
        </w:trPr>
        <w:tc>
          <w:tcPr>
            <w:tcW w:w="8478" w:type="dxa"/>
            <w:vMerge w:val="restart"/>
            <w:tcBorders>
              <w:top w:val="single" w:sz="2" w:space="0" w:color="auto"/>
            </w:tcBorders>
            <w:shd w:val="clear" w:color="auto" w:fill="auto"/>
          </w:tcPr>
          <w:p w14:paraId="5AC83A3D" w14:textId="77777777" w:rsidR="00377AA1" w:rsidRPr="00377AA1" w:rsidRDefault="00377AA1" w:rsidP="00377AA1">
            <w:pPr>
              <w:widowControl w:val="0"/>
              <w:numPr>
                <w:ilvl w:val="0"/>
                <w:numId w:val="5"/>
              </w:numPr>
              <w:spacing w:before="240" w:after="0" w:line="240" w:lineRule="auto"/>
              <w:rPr>
                <w:rFonts w:ascii="Calibri" w:eastAsia="Times New Roman" w:hAnsi="Calibri" w:cs="Shruti"/>
                <w:snapToGrid w:val="0"/>
                <w:sz w:val="20"/>
                <w:szCs w:val="20"/>
              </w:rPr>
            </w:pPr>
            <w:r w:rsidRPr="00377AA1">
              <w:rPr>
                <w:rFonts w:ascii="Calibri" w:eastAsia="Times New Roman" w:hAnsi="Calibri" w:cs="Times New Roman"/>
                <w:snapToGrid w:val="0"/>
                <w:sz w:val="20"/>
                <w:szCs w:val="20"/>
              </w:rPr>
              <w:t xml:space="preserve">No key personnel or agent of the </w:t>
            </w:r>
            <w:r>
              <w:rPr>
                <w:rFonts w:ascii="Calibri" w:eastAsia="Times New Roman" w:hAnsi="Calibri" w:cs="Times New Roman"/>
                <w:snapToGrid w:val="0"/>
                <w:sz w:val="20"/>
                <w:szCs w:val="20"/>
              </w:rPr>
              <w:t>Applicant/Grantee</w:t>
            </w:r>
            <w:r w:rsidRPr="00377AA1">
              <w:rPr>
                <w:rFonts w:ascii="Calibri" w:eastAsia="Times New Roman" w:hAnsi="Calibri" w:cs="Times New Roman"/>
                <w:snapToGrid w:val="0"/>
                <w:sz w:val="20"/>
                <w:szCs w:val="20"/>
              </w:rPr>
              <w:t xml:space="preserve"> organization who will participate directly, extensively and substantially in the request for funding (i.e. application), pre-award negotiation or the administration or management of the funding is currently in violation of federal and local criminal laws involving fraud, bribery or gratuity violations potentially affecting the DOH award.</w:t>
            </w:r>
          </w:p>
        </w:tc>
        <w:tc>
          <w:tcPr>
            <w:tcW w:w="585" w:type="dxa"/>
            <w:tcBorders>
              <w:top w:val="single" w:sz="2" w:space="0" w:color="auto"/>
              <w:bottom w:val="single" w:sz="2" w:space="0" w:color="auto"/>
              <w:right w:val="nil"/>
            </w:tcBorders>
            <w:shd w:val="clear" w:color="auto" w:fill="auto"/>
          </w:tcPr>
          <w:p w14:paraId="4E6F298D"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1999D593"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t>YES</w:t>
            </w:r>
          </w:p>
        </w:tc>
      </w:tr>
      <w:tr w:rsidR="00377AA1" w:rsidRPr="00377AA1" w14:paraId="544F8CEA" w14:textId="77777777" w:rsidTr="00377AA1">
        <w:trPr>
          <w:trHeight w:val="395"/>
        </w:trPr>
        <w:tc>
          <w:tcPr>
            <w:tcW w:w="8478" w:type="dxa"/>
            <w:vMerge/>
            <w:shd w:val="clear" w:color="auto" w:fill="auto"/>
          </w:tcPr>
          <w:p w14:paraId="377F60BF" w14:textId="77777777" w:rsidR="00377AA1" w:rsidRPr="00377AA1" w:rsidRDefault="00377AA1" w:rsidP="00377AA1">
            <w:pPr>
              <w:widowControl w:val="0"/>
              <w:numPr>
                <w:ilvl w:val="0"/>
                <w:numId w:val="5"/>
              </w:numPr>
              <w:spacing w:before="240" w:after="0" w:line="240" w:lineRule="auto"/>
              <w:rPr>
                <w:rFonts w:ascii="Calibri" w:eastAsia="Times New Roman" w:hAnsi="Calibri" w:cs="Times New Roman"/>
                <w:snapToGrid w:val="0"/>
                <w:sz w:val="20"/>
                <w:szCs w:val="20"/>
              </w:rPr>
            </w:pPr>
          </w:p>
        </w:tc>
        <w:tc>
          <w:tcPr>
            <w:tcW w:w="585" w:type="dxa"/>
            <w:tcBorders>
              <w:top w:val="single" w:sz="2" w:space="0" w:color="auto"/>
              <w:bottom w:val="single" w:sz="2" w:space="0" w:color="auto"/>
              <w:right w:val="nil"/>
            </w:tcBorders>
            <w:shd w:val="clear" w:color="auto" w:fill="auto"/>
          </w:tcPr>
          <w:p w14:paraId="2CAF3F87"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5A24E41A" w14:textId="77777777" w:rsidR="00377AA1" w:rsidRPr="00377AA1" w:rsidRDefault="00377AA1" w:rsidP="00377AA1">
            <w:pPr>
              <w:widowControl w:val="0"/>
              <w:spacing w:before="240" w:after="0" w:line="240" w:lineRule="auto"/>
              <w:rPr>
                <w:rFonts w:ascii="Calibri" w:eastAsia="Times New Roman" w:hAnsi="Calibri" w:cs="Shruti"/>
                <w:b/>
                <w:snapToGrid w:val="0"/>
                <w:sz w:val="20"/>
                <w:szCs w:val="20"/>
              </w:rPr>
            </w:pPr>
            <w:r w:rsidRPr="00377AA1">
              <w:rPr>
                <w:rFonts w:ascii="Calibri" w:eastAsia="Times New Roman" w:hAnsi="Calibri" w:cs="Shruti"/>
                <w:b/>
                <w:snapToGrid w:val="0"/>
                <w:sz w:val="20"/>
                <w:szCs w:val="20"/>
              </w:rPr>
              <w:t>NO</w:t>
            </w:r>
          </w:p>
        </w:tc>
      </w:tr>
    </w:tbl>
    <w:p w14:paraId="0ADDD430" w14:textId="77777777" w:rsidR="000C3A57" w:rsidRPr="000C3A57" w:rsidRDefault="000C3A57" w:rsidP="000C3A57">
      <w:pPr>
        <w:widowControl w:val="0"/>
        <w:autoSpaceDE w:val="0"/>
        <w:autoSpaceDN w:val="0"/>
        <w:adjustRightInd w:val="0"/>
        <w:spacing w:before="240" w:after="0" w:line="240" w:lineRule="auto"/>
        <w:rPr>
          <w:rFonts w:ascii="Calibri" w:eastAsia="Times New Roman" w:hAnsi="Calibri" w:cs="Times New Roman"/>
          <w:b/>
          <w:snapToGrid w:val="0"/>
        </w:rPr>
      </w:pPr>
      <w:r w:rsidRPr="000C3A57">
        <w:rPr>
          <w:rFonts w:ascii="Calibri" w:eastAsia="Times New Roman" w:hAnsi="Calibri" w:cs="Times New Roman"/>
          <w:b/>
          <w:snapToGrid w:val="0"/>
        </w:rPr>
        <w:t>ACCEPTANCE OF ASSURANCES, CERTIFICATIONS AND DISCLOSURES</w:t>
      </w:r>
    </w:p>
    <w:p w14:paraId="7B21ED7B" w14:textId="77777777" w:rsidR="000C3A57" w:rsidRPr="000C3A57" w:rsidRDefault="000C3A57" w:rsidP="000C3A57">
      <w:pPr>
        <w:widowControl w:val="0"/>
        <w:autoSpaceDE w:val="0"/>
        <w:autoSpaceDN w:val="0"/>
        <w:adjustRightInd w:val="0"/>
        <w:spacing w:after="0" w:line="240" w:lineRule="auto"/>
        <w:rPr>
          <w:rFonts w:ascii="Calibri" w:eastAsia="Times New Roman" w:hAnsi="Calibri" w:cs="Times New Roman"/>
          <w:snapToGrid w:val="0"/>
        </w:rPr>
      </w:pPr>
      <w:r w:rsidRPr="000C3A57">
        <w:rPr>
          <w:rFonts w:ascii="Calibri" w:eastAsia="Times New Roman" w:hAnsi="Calibri" w:cs="Times New Roman"/>
          <w:snapToGrid w:val="0"/>
        </w:rPr>
        <w:t>I am authorized to submit this application for funding and if considered for funding by DOH, to negotiate and accept terms of Agreement on behalf of the Applicant/Grantee organization; and</w:t>
      </w:r>
    </w:p>
    <w:p w14:paraId="5FA082CA" w14:textId="77777777" w:rsidR="000C3A57" w:rsidRPr="000C3A57" w:rsidRDefault="000C3A57" w:rsidP="000C3A57">
      <w:pPr>
        <w:widowControl w:val="0"/>
        <w:autoSpaceDE w:val="0"/>
        <w:autoSpaceDN w:val="0"/>
        <w:adjustRightInd w:val="0"/>
        <w:spacing w:after="0" w:line="240" w:lineRule="auto"/>
        <w:rPr>
          <w:rFonts w:ascii="Calibri" w:eastAsia="Times New Roman" w:hAnsi="Calibri" w:cs="Times New Roman"/>
          <w:snapToGrid w:val="0"/>
        </w:rPr>
      </w:pPr>
    </w:p>
    <w:p w14:paraId="2BC66A02" w14:textId="77777777" w:rsidR="000C3A57" w:rsidRPr="000C3A57" w:rsidRDefault="000C3A57" w:rsidP="000C3A57">
      <w:pPr>
        <w:widowControl w:val="0"/>
        <w:autoSpaceDE w:val="0"/>
        <w:autoSpaceDN w:val="0"/>
        <w:adjustRightInd w:val="0"/>
        <w:spacing w:after="0" w:line="240" w:lineRule="auto"/>
        <w:rPr>
          <w:rFonts w:ascii="Calibri" w:eastAsia="Times New Roman" w:hAnsi="Calibri" w:cs="Times New Roman"/>
          <w:snapToGrid w:val="0"/>
        </w:rPr>
      </w:pPr>
      <w:r w:rsidRPr="000C3A57">
        <w:rPr>
          <w:rFonts w:ascii="Calibri" w:eastAsia="Times New Roman" w:hAnsi="Calibri" w:cs="Times New Roman"/>
          <w:snapToGrid w:val="0"/>
        </w:rPr>
        <w:t xml:space="preserve">I have read and accept the terms, requirements and conditions outlined in all sections of the RFA, and understand that the acceptance will be incorporated by reference into any agreements with the Department of Health, if funded; and    </w:t>
      </w:r>
    </w:p>
    <w:p w14:paraId="75DD9468" w14:textId="77777777" w:rsidR="000C3A57" w:rsidRPr="000C3A57" w:rsidRDefault="000C3A57" w:rsidP="000C3A57">
      <w:pPr>
        <w:widowControl w:val="0"/>
        <w:autoSpaceDE w:val="0"/>
        <w:autoSpaceDN w:val="0"/>
        <w:adjustRightInd w:val="0"/>
        <w:spacing w:after="0" w:line="240" w:lineRule="auto"/>
        <w:rPr>
          <w:rFonts w:ascii="Calibri" w:eastAsia="Times New Roman" w:hAnsi="Calibri" w:cs="Times New Roman"/>
          <w:snapToGrid w:val="0"/>
        </w:rPr>
      </w:pPr>
    </w:p>
    <w:p w14:paraId="50935723" w14:textId="77777777" w:rsidR="000C3A57" w:rsidRPr="000C3A57" w:rsidRDefault="000C3A57" w:rsidP="000C3A57">
      <w:pPr>
        <w:widowControl w:val="0"/>
        <w:autoSpaceDE w:val="0"/>
        <w:autoSpaceDN w:val="0"/>
        <w:adjustRightInd w:val="0"/>
        <w:spacing w:after="0" w:line="240" w:lineRule="auto"/>
        <w:rPr>
          <w:rFonts w:ascii="Calibri" w:eastAsia="Times New Roman" w:hAnsi="Calibri" w:cs="Times New Roman"/>
          <w:snapToGrid w:val="0"/>
        </w:rPr>
      </w:pPr>
      <w:r w:rsidRPr="000C3A57">
        <w:rPr>
          <w:rFonts w:ascii="Calibri" w:eastAsia="Times New Roman" w:hAnsi="Calibri" w:cs="Times New Roman"/>
          <w:snapToGrid w:val="0"/>
        </w:rPr>
        <w:t xml:space="preserve">I, as the authorized representative of the Grantee organization, certify that to the best of my knowledge the information disclosed in the Table: </w:t>
      </w:r>
      <w:r w:rsidRPr="000C3A57">
        <w:rPr>
          <w:rFonts w:ascii="Calibri" w:eastAsia="Times New Roman" w:hAnsi="Calibri" w:cs="Times New Roman"/>
          <w:snapToGrid w:val="0"/>
          <w:u w:val="single"/>
        </w:rPr>
        <w:t>Mandatory Disclosures</w:t>
      </w:r>
      <w:r w:rsidRPr="000C3A57">
        <w:rPr>
          <w:rFonts w:ascii="Calibri" w:eastAsia="Times New Roman" w:hAnsi="Calibri" w:cs="Times New Roman"/>
          <w:snapToGrid w:val="0"/>
        </w:rPr>
        <w:t xml:space="preserve"> is accurate and true as of the date of the submission of the application for funding or at the time of issuance of award, whichever is the latter.</w:t>
      </w:r>
    </w:p>
    <w:p w14:paraId="3F82AF35" w14:textId="77777777" w:rsidR="000C3A57" w:rsidRPr="000C3A57" w:rsidRDefault="000C3A57" w:rsidP="000C3A57">
      <w:pPr>
        <w:widowControl w:val="0"/>
        <w:autoSpaceDE w:val="0"/>
        <w:autoSpaceDN w:val="0"/>
        <w:adjustRightInd w:val="0"/>
        <w:spacing w:after="0" w:line="240" w:lineRule="auto"/>
        <w:rPr>
          <w:rFonts w:ascii="Calibri" w:eastAsia="Times New Roman" w:hAnsi="Calibri" w:cs="Times New Roman"/>
          <w:snapToGrid w:val="0"/>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0C3A57" w:rsidRPr="000C3A57" w14:paraId="18963C61" w14:textId="77777777" w:rsidTr="0010566C">
        <w:tc>
          <w:tcPr>
            <w:tcW w:w="3116" w:type="dxa"/>
          </w:tcPr>
          <w:p w14:paraId="138867C3" w14:textId="77777777" w:rsidR="000C3A57" w:rsidRPr="000C3A57" w:rsidRDefault="000C3A57" w:rsidP="000C3A57">
            <w:pPr>
              <w:widowControl w:val="0"/>
              <w:autoSpaceDE w:val="0"/>
              <w:autoSpaceDN w:val="0"/>
              <w:adjustRightInd w:val="0"/>
              <w:rPr>
                <w:rFonts w:ascii="Calibri" w:eastAsia="Times New Roman" w:hAnsi="Calibri" w:cs="Times New Roman"/>
                <w:snapToGrid w:val="0"/>
              </w:rPr>
            </w:pPr>
            <w:r w:rsidRPr="000C3A57">
              <w:rPr>
                <w:rFonts w:ascii="Calibri" w:eastAsia="Times New Roman" w:hAnsi="Calibri" w:cs="Times New Roman"/>
                <w:snapToGrid w:val="0"/>
              </w:rPr>
              <w:t>Sign:</w:t>
            </w:r>
          </w:p>
        </w:tc>
        <w:tc>
          <w:tcPr>
            <w:tcW w:w="3117" w:type="dxa"/>
          </w:tcPr>
          <w:p w14:paraId="73015FB4" w14:textId="77777777" w:rsidR="000C3A57" w:rsidRPr="000C3A57" w:rsidRDefault="000C3A57" w:rsidP="000C3A57">
            <w:pPr>
              <w:widowControl w:val="0"/>
              <w:autoSpaceDE w:val="0"/>
              <w:autoSpaceDN w:val="0"/>
              <w:adjustRightInd w:val="0"/>
              <w:rPr>
                <w:rFonts w:ascii="Calibri" w:eastAsia="Times New Roman" w:hAnsi="Calibri" w:cs="Times New Roman"/>
                <w:snapToGrid w:val="0"/>
              </w:rPr>
            </w:pPr>
          </w:p>
        </w:tc>
        <w:tc>
          <w:tcPr>
            <w:tcW w:w="3117" w:type="dxa"/>
          </w:tcPr>
          <w:p w14:paraId="16C1819E" w14:textId="77777777" w:rsidR="000C3A57" w:rsidRPr="000C3A57" w:rsidRDefault="000C3A57" w:rsidP="000C3A57">
            <w:pPr>
              <w:widowControl w:val="0"/>
              <w:autoSpaceDE w:val="0"/>
              <w:autoSpaceDN w:val="0"/>
              <w:adjustRightInd w:val="0"/>
              <w:rPr>
                <w:rFonts w:ascii="Calibri" w:eastAsia="Times New Roman" w:hAnsi="Calibri" w:cs="Times New Roman"/>
                <w:snapToGrid w:val="0"/>
              </w:rPr>
            </w:pPr>
            <w:r w:rsidRPr="000C3A57">
              <w:rPr>
                <w:rFonts w:ascii="Calibri" w:eastAsia="Times New Roman" w:hAnsi="Calibri" w:cs="Times New Roman"/>
                <w:snapToGrid w:val="0"/>
              </w:rPr>
              <w:t>Date:</w:t>
            </w:r>
          </w:p>
        </w:tc>
      </w:tr>
      <w:tr w:rsidR="000C3A57" w:rsidRPr="000C3A57" w14:paraId="4D511F31" w14:textId="77777777" w:rsidTr="0010566C">
        <w:tc>
          <w:tcPr>
            <w:tcW w:w="3116" w:type="dxa"/>
            <w:tcBorders>
              <w:bottom w:val="nil"/>
            </w:tcBorders>
          </w:tcPr>
          <w:p w14:paraId="56970EA2" w14:textId="77777777" w:rsidR="000C3A57" w:rsidRPr="000C3A57" w:rsidRDefault="000C3A57" w:rsidP="000C3A57">
            <w:pPr>
              <w:widowControl w:val="0"/>
              <w:autoSpaceDE w:val="0"/>
              <w:autoSpaceDN w:val="0"/>
              <w:adjustRightInd w:val="0"/>
              <w:rPr>
                <w:rFonts w:ascii="Calibri" w:eastAsia="Times New Roman" w:hAnsi="Calibri" w:cs="Times New Roman"/>
                <w:snapToGrid w:val="0"/>
              </w:rPr>
            </w:pPr>
            <w:r w:rsidRPr="000C3A57">
              <w:rPr>
                <w:rFonts w:ascii="Calibri" w:eastAsia="Times New Roman" w:hAnsi="Calibri" w:cs="Times New Roman"/>
                <w:snapToGrid w:val="0"/>
              </w:rPr>
              <w:t xml:space="preserve">NAME: </w:t>
            </w:r>
            <w:r w:rsidRPr="000C3A57">
              <w:rPr>
                <w:rFonts w:ascii="Calibri" w:eastAsia="Times New Roman" w:hAnsi="Calibri" w:cs="Times New Roman"/>
                <w:snapToGrid w:val="0"/>
                <w:highlight w:val="lightGray"/>
              </w:rPr>
              <w:t>INSERT NAME</w:t>
            </w:r>
          </w:p>
        </w:tc>
        <w:tc>
          <w:tcPr>
            <w:tcW w:w="3117" w:type="dxa"/>
            <w:tcBorders>
              <w:bottom w:val="nil"/>
            </w:tcBorders>
          </w:tcPr>
          <w:p w14:paraId="7C193BEF" w14:textId="77777777" w:rsidR="000C3A57" w:rsidRPr="000C3A57" w:rsidRDefault="000C3A57" w:rsidP="000C3A57">
            <w:pPr>
              <w:widowControl w:val="0"/>
              <w:autoSpaceDE w:val="0"/>
              <w:autoSpaceDN w:val="0"/>
              <w:adjustRightInd w:val="0"/>
              <w:rPr>
                <w:rFonts w:ascii="Calibri" w:eastAsia="Times New Roman" w:hAnsi="Calibri" w:cs="Times New Roman"/>
                <w:snapToGrid w:val="0"/>
              </w:rPr>
            </w:pPr>
            <w:r w:rsidRPr="000C3A57">
              <w:rPr>
                <w:rFonts w:ascii="Calibri" w:eastAsia="Times New Roman" w:hAnsi="Calibri" w:cs="Times New Roman"/>
                <w:snapToGrid w:val="0"/>
              </w:rPr>
              <w:t xml:space="preserve">TITLE:  </w:t>
            </w:r>
            <w:r w:rsidRPr="000C3A57">
              <w:rPr>
                <w:rFonts w:ascii="Calibri" w:eastAsia="Times New Roman" w:hAnsi="Calibri" w:cs="Times New Roman"/>
                <w:snapToGrid w:val="0"/>
                <w:highlight w:val="lightGray"/>
              </w:rPr>
              <w:t>INSERT TITLE</w:t>
            </w:r>
          </w:p>
        </w:tc>
        <w:tc>
          <w:tcPr>
            <w:tcW w:w="3117" w:type="dxa"/>
            <w:tcBorders>
              <w:bottom w:val="nil"/>
            </w:tcBorders>
          </w:tcPr>
          <w:p w14:paraId="6F1D2CEB" w14:textId="77777777" w:rsidR="000C3A57" w:rsidRPr="000C3A57" w:rsidRDefault="000C3A57" w:rsidP="000C3A57">
            <w:pPr>
              <w:widowControl w:val="0"/>
              <w:autoSpaceDE w:val="0"/>
              <w:autoSpaceDN w:val="0"/>
              <w:adjustRightInd w:val="0"/>
              <w:rPr>
                <w:rFonts w:ascii="Calibri" w:eastAsia="Times New Roman" w:hAnsi="Calibri" w:cs="Times New Roman"/>
                <w:snapToGrid w:val="0"/>
              </w:rPr>
            </w:pPr>
            <w:r w:rsidRPr="000C3A57">
              <w:rPr>
                <w:rFonts w:ascii="Calibri" w:eastAsia="Times New Roman" w:hAnsi="Calibri" w:cs="Times New Roman"/>
                <w:snapToGrid w:val="0"/>
              </w:rPr>
              <w:t xml:space="preserve">  </w:t>
            </w:r>
          </w:p>
        </w:tc>
      </w:tr>
      <w:tr w:rsidR="000C3A57" w:rsidRPr="000C3A57" w14:paraId="2C88EFE7" w14:textId="77777777" w:rsidTr="0010566C">
        <w:tc>
          <w:tcPr>
            <w:tcW w:w="9350" w:type="dxa"/>
            <w:gridSpan w:val="3"/>
            <w:tcBorders>
              <w:top w:val="nil"/>
              <w:bottom w:val="nil"/>
            </w:tcBorders>
          </w:tcPr>
          <w:p w14:paraId="3C268354" w14:textId="39E52BD0" w:rsidR="001C3782" w:rsidRPr="000C3A57" w:rsidRDefault="000C3A57" w:rsidP="000C3A57">
            <w:pPr>
              <w:widowControl w:val="0"/>
              <w:autoSpaceDE w:val="0"/>
              <w:autoSpaceDN w:val="0"/>
              <w:adjustRightInd w:val="0"/>
              <w:rPr>
                <w:rFonts w:ascii="Calibri" w:eastAsia="Times New Roman" w:hAnsi="Calibri" w:cs="Times New Roman"/>
                <w:snapToGrid w:val="0"/>
              </w:rPr>
            </w:pPr>
            <w:r w:rsidRPr="000C3A57">
              <w:rPr>
                <w:rFonts w:ascii="Calibri" w:eastAsia="Times New Roman" w:hAnsi="Calibri" w:cs="Times New Roman"/>
                <w:snapToGrid w:val="0"/>
              </w:rPr>
              <w:t xml:space="preserve">AGENCY NAME:  </w:t>
            </w:r>
          </w:p>
        </w:tc>
      </w:tr>
    </w:tbl>
    <w:p w14:paraId="1C684836" w14:textId="77777777" w:rsidR="00377AA1" w:rsidRPr="00377AA1" w:rsidRDefault="00377AA1" w:rsidP="001C3782">
      <w:pPr>
        <w:widowControl w:val="0"/>
        <w:spacing w:before="240" w:after="0" w:line="240" w:lineRule="auto"/>
        <w:rPr>
          <w:rFonts w:eastAsia="Times New Roman" w:cs="Times New Roman"/>
          <w:snapToGrid w:val="0"/>
          <w:sz w:val="20"/>
          <w:szCs w:val="20"/>
        </w:rPr>
      </w:pPr>
    </w:p>
    <w:sectPr w:rsidR="00377AA1" w:rsidRPr="00377AA1" w:rsidSect="00D94F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6BFCA" w14:textId="77777777" w:rsidR="001C411D" w:rsidRDefault="001C411D" w:rsidP="005E7532">
      <w:pPr>
        <w:spacing w:after="0" w:line="240" w:lineRule="auto"/>
      </w:pPr>
      <w:r>
        <w:separator/>
      </w:r>
    </w:p>
  </w:endnote>
  <w:endnote w:type="continuationSeparator" w:id="0">
    <w:p w14:paraId="587B35EF" w14:textId="77777777" w:rsidR="001C411D" w:rsidRDefault="001C411D" w:rsidP="005E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1A1D9" w14:textId="77777777" w:rsidR="00D94F8E" w:rsidRDefault="00D94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DE83" w14:textId="77777777" w:rsidR="00D94F8E" w:rsidRPr="00D94F8E" w:rsidRDefault="00D94F8E" w:rsidP="00D94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C748" w14:textId="77777777" w:rsidR="00D94F8E" w:rsidRDefault="00D94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70A8B" w14:textId="77777777" w:rsidR="001C411D" w:rsidRDefault="001C411D" w:rsidP="005E7532">
      <w:pPr>
        <w:spacing w:after="0" w:line="240" w:lineRule="auto"/>
      </w:pPr>
      <w:r>
        <w:separator/>
      </w:r>
    </w:p>
  </w:footnote>
  <w:footnote w:type="continuationSeparator" w:id="0">
    <w:p w14:paraId="24619A7F" w14:textId="77777777" w:rsidR="001C411D" w:rsidRDefault="001C411D" w:rsidP="005E7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DD3D" w14:textId="77777777" w:rsidR="00D94F8E" w:rsidRDefault="00D94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9A9A" w14:textId="77777777" w:rsidR="005E7532" w:rsidRDefault="00D94F8E">
    <w:pPr>
      <w:pStyle w:val="Header"/>
    </w:pPr>
    <w:r>
      <w:rPr>
        <w:rFonts w:ascii="Times New Roman" w:hAnsi="Times New Roman" w:cs="Times New Roman"/>
        <w:noProof/>
        <w:sz w:val="24"/>
        <w:szCs w:val="24"/>
      </w:rPr>
      <w:drawing>
        <wp:anchor distT="0" distB="0" distL="114300" distR="114300" simplePos="0" relativeHeight="251658240" behindDoc="1" locked="0" layoutInCell="1" allowOverlap="1" wp14:anchorId="4FF6BA12" wp14:editId="474D25F2">
          <wp:simplePos x="0" y="0"/>
          <wp:positionH relativeFrom="margin">
            <wp:align>left</wp:align>
          </wp:positionH>
          <wp:positionV relativeFrom="paragraph">
            <wp:posOffset>1</wp:posOffset>
          </wp:positionV>
          <wp:extent cx="1619250" cy="414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37595"/>
                  <a:stretch>
                    <a:fillRect/>
                  </a:stretch>
                </pic:blipFill>
                <pic:spPr bwMode="auto">
                  <a:xfrm>
                    <a:off x="0" y="0"/>
                    <a:ext cx="1619250" cy="4148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CF2E" w14:textId="77777777" w:rsidR="00D94F8E" w:rsidRDefault="00D94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66CEC"/>
    <w:multiLevelType w:val="hybridMultilevel"/>
    <w:tmpl w:val="5A7A76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A68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5860EAC"/>
    <w:multiLevelType w:val="hybridMultilevel"/>
    <w:tmpl w:val="4438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553DC"/>
    <w:multiLevelType w:val="hybridMultilevel"/>
    <w:tmpl w:val="C8C23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D5DF5"/>
    <w:multiLevelType w:val="hybridMultilevel"/>
    <w:tmpl w:val="79E85986"/>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A1"/>
    <w:rsid w:val="000C3A57"/>
    <w:rsid w:val="001C3782"/>
    <w:rsid w:val="001C411D"/>
    <w:rsid w:val="00377AA1"/>
    <w:rsid w:val="00593B46"/>
    <w:rsid w:val="005A11E4"/>
    <w:rsid w:val="005E7532"/>
    <w:rsid w:val="006C1500"/>
    <w:rsid w:val="007351F8"/>
    <w:rsid w:val="00896C1C"/>
    <w:rsid w:val="00BD59F0"/>
    <w:rsid w:val="00D94F8E"/>
    <w:rsid w:val="00F6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5CAFD"/>
  <w15:chartTrackingRefBased/>
  <w15:docId w15:val="{0C50E0F6-35D2-47B7-B22A-3E3EBE5C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77AA1"/>
    <w:pPr>
      <w:widowControl w:val="0"/>
      <w:spacing w:before="240"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semiHidden/>
    <w:rsid w:val="00377AA1"/>
    <w:rPr>
      <w:rFonts w:ascii="Times New Roman" w:eastAsia="Times New Roman" w:hAnsi="Times New Roman" w:cs="Times New Roman"/>
      <w:snapToGrid w:val="0"/>
      <w:sz w:val="20"/>
      <w:szCs w:val="20"/>
    </w:rPr>
  </w:style>
  <w:style w:type="character" w:styleId="CommentReference">
    <w:name w:val="annotation reference"/>
    <w:uiPriority w:val="99"/>
    <w:rsid w:val="00377AA1"/>
    <w:rPr>
      <w:rFonts w:cs="Times New Roman"/>
      <w:sz w:val="16"/>
    </w:rPr>
  </w:style>
  <w:style w:type="paragraph" w:styleId="BalloonText">
    <w:name w:val="Balloon Text"/>
    <w:basedOn w:val="Normal"/>
    <w:link w:val="BalloonTextChar"/>
    <w:uiPriority w:val="99"/>
    <w:semiHidden/>
    <w:unhideWhenUsed/>
    <w:rsid w:val="00377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AA1"/>
    <w:rPr>
      <w:rFonts w:ascii="Segoe UI" w:hAnsi="Segoe UI" w:cs="Segoe UI"/>
      <w:sz w:val="18"/>
      <w:szCs w:val="18"/>
    </w:rPr>
  </w:style>
  <w:style w:type="paragraph" w:styleId="ListParagraph">
    <w:name w:val="List Paragraph"/>
    <w:basedOn w:val="Normal"/>
    <w:uiPriority w:val="34"/>
    <w:qFormat/>
    <w:rsid w:val="00377AA1"/>
    <w:pPr>
      <w:ind w:left="720"/>
      <w:contextualSpacing/>
    </w:pPr>
  </w:style>
  <w:style w:type="paragraph" w:styleId="Header">
    <w:name w:val="header"/>
    <w:basedOn w:val="Normal"/>
    <w:link w:val="HeaderChar"/>
    <w:uiPriority w:val="99"/>
    <w:unhideWhenUsed/>
    <w:rsid w:val="005E7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32"/>
  </w:style>
  <w:style w:type="paragraph" w:styleId="Footer">
    <w:name w:val="footer"/>
    <w:basedOn w:val="Normal"/>
    <w:link w:val="FooterChar"/>
    <w:uiPriority w:val="99"/>
    <w:unhideWhenUsed/>
    <w:rsid w:val="005E7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32"/>
  </w:style>
  <w:style w:type="table" w:styleId="TableGrid">
    <w:name w:val="Table Grid"/>
    <w:basedOn w:val="TableNormal"/>
    <w:uiPriority w:val="39"/>
    <w:rsid w:val="005E7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C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McLaughlin</dc:creator>
  <cp:keywords/>
  <dc:description/>
  <cp:lastModifiedBy>Smith, Avemaria (DOH)</cp:lastModifiedBy>
  <cp:revision>4</cp:revision>
  <dcterms:created xsi:type="dcterms:W3CDTF">2021-06-28T21:22:00Z</dcterms:created>
  <dcterms:modified xsi:type="dcterms:W3CDTF">2021-06-28T21:32:00Z</dcterms:modified>
</cp:coreProperties>
</file>